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D468B" w14:textId="316AA62F" w:rsidR="00850ED7" w:rsidRPr="001516E8" w:rsidRDefault="001516E8">
      <w:pPr>
        <w:widowControl w:val="0"/>
        <w:spacing w:after="100" w:line="240" w:lineRule="auto"/>
        <w:rPr>
          <w:sz w:val="2"/>
          <w:szCs w:val="2"/>
          <w:lang w:val="es-ES"/>
        </w:rPr>
      </w:pPr>
      <w:r w:rsidRPr="001516E8">
        <w:rPr>
          <w:b/>
          <w:color w:val="910D28"/>
          <w:lang w:val="es-ES"/>
        </w:rPr>
        <w:t>Recorta las siguientes tarjetas. Empareja las imágenes y el texto para crear 5 pares de tarjetas. Necesitarás las dos tarjetas en blanco más adelante en la lección.</w:t>
      </w:r>
    </w:p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850ED7" w:rsidRPr="001516E8" w14:paraId="005B3C8B" w14:textId="77777777" w:rsidTr="00174622">
        <w:trPr>
          <w:trHeight w:val="2781"/>
        </w:trPr>
        <w:tc>
          <w:tcPr>
            <w:tcW w:w="3114" w:type="dxa"/>
          </w:tcPr>
          <w:p w14:paraId="5E583D4D" w14:textId="77777777" w:rsidR="00850ED7" w:rsidRPr="001516E8" w:rsidRDefault="00000000">
            <w:pPr>
              <w:pStyle w:val="Heading1"/>
              <w:outlineLvl w:val="0"/>
              <w:rPr>
                <w:lang w:val="es-ES"/>
              </w:rPr>
            </w:pPr>
            <w:r w:rsidRPr="001516E8">
              <w:rPr>
                <w:noProof/>
                <w:lang w:val="es-ES"/>
              </w:rPr>
              <w:drawing>
                <wp:inline distT="114300" distB="114300" distL="114300" distR="114300" wp14:anchorId="7031B64D" wp14:editId="3E2B8AF4">
                  <wp:extent cx="1828800" cy="1498600"/>
                  <wp:effectExtent l="0" t="0" r="0" b="0"/>
                  <wp:docPr id="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7A34A815" w14:textId="77777777" w:rsidR="00850ED7" w:rsidRPr="001516E8" w:rsidRDefault="00000000">
            <w:pPr>
              <w:pStyle w:val="Heading1"/>
              <w:outlineLvl w:val="0"/>
              <w:rPr>
                <w:lang w:val="es-ES"/>
              </w:rPr>
            </w:pPr>
            <w:bookmarkStart w:id="0" w:name="_14br3ub5j4q2" w:colFirst="0" w:colLast="0"/>
            <w:bookmarkEnd w:id="0"/>
            <w:r w:rsidRPr="001516E8">
              <w:rPr>
                <w:noProof/>
                <w:lang w:val="es-ES"/>
              </w:rPr>
              <w:drawing>
                <wp:inline distT="114300" distB="114300" distL="114300" distR="114300" wp14:anchorId="277E8A89" wp14:editId="3C955FB8">
                  <wp:extent cx="1828800" cy="1498600"/>
                  <wp:effectExtent l="0" t="0" r="0" b="0"/>
                  <wp:docPr id="4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2A29" w14:textId="222AF3CE" w:rsidR="00850ED7" w:rsidRPr="001516E8" w:rsidRDefault="00B02747">
            <w:pPr>
              <w:widowControl w:val="0"/>
              <w:rPr>
                <w:sz w:val="30"/>
                <w:szCs w:val="30"/>
                <w:lang w:val="es-ES"/>
              </w:rPr>
            </w:pPr>
            <w:r>
              <w:rPr>
                <w:sz w:val="30"/>
                <w:szCs w:val="30"/>
                <w:lang w:val="es-ES"/>
              </w:rPr>
              <w:t>Una</w:t>
            </w:r>
            <w:r w:rsidRPr="001516E8">
              <w:rPr>
                <w:sz w:val="30"/>
                <w:szCs w:val="30"/>
                <w:lang w:val="es-ES"/>
              </w:rPr>
              <w:t xml:space="preserve"> person</w:t>
            </w:r>
            <w:r>
              <w:rPr>
                <w:sz w:val="30"/>
                <w:szCs w:val="30"/>
                <w:lang w:val="es-ES"/>
              </w:rPr>
              <w:t>a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se</w:t>
            </w:r>
            <w:r w:rsidRPr="001516E8">
              <w:rPr>
                <w:sz w:val="30"/>
                <w:szCs w:val="30"/>
                <w:lang w:val="es-ES"/>
              </w:rPr>
              <w:t xml:space="preserve"> infect</w:t>
            </w:r>
            <w:r>
              <w:rPr>
                <w:sz w:val="30"/>
                <w:szCs w:val="30"/>
                <w:lang w:val="es-ES"/>
              </w:rPr>
              <w:t>a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con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SARM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y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e</w:t>
            </w:r>
            <w:r w:rsidRPr="001516E8">
              <w:rPr>
                <w:sz w:val="30"/>
                <w:szCs w:val="30"/>
                <w:lang w:val="es-ES"/>
              </w:rPr>
              <w:t>s trat</w:t>
            </w:r>
            <w:r>
              <w:rPr>
                <w:sz w:val="30"/>
                <w:szCs w:val="30"/>
                <w:lang w:val="es-ES"/>
              </w:rPr>
              <w:t>a</w:t>
            </w:r>
            <w:r w:rsidRPr="001516E8">
              <w:rPr>
                <w:sz w:val="30"/>
                <w:szCs w:val="30"/>
                <w:lang w:val="es-ES"/>
              </w:rPr>
              <w:t>d</w:t>
            </w:r>
            <w:r>
              <w:rPr>
                <w:sz w:val="30"/>
                <w:szCs w:val="30"/>
                <w:lang w:val="es-ES"/>
              </w:rPr>
              <w:t>a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con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>el</w:t>
            </w:r>
            <w:r w:rsidRPr="001516E8">
              <w:rPr>
                <w:sz w:val="30"/>
                <w:szCs w:val="30"/>
                <w:lang w:val="es-ES"/>
              </w:rPr>
              <w:t xml:space="preserve"> antibiótic</w:t>
            </w:r>
            <w:r>
              <w:rPr>
                <w:sz w:val="30"/>
                <w:szCs w:val="30"/>
                <w:lang w:val="es-ES"/>
              </w:rPr>
              <w:t>o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 w:rsidRPr="001516E8">
              <w:rPr>
                <w:i/>
                <w:iCs/>
                <w:sz w:val="30"/>
                <w:szCs w:val="30"/>
                <w:lang w:val="es-ES"/>
              </w:rPr>
              <w:t>vancomicina</w:t>
            </w:r>
            <w:r w:rsidRPr="001516E8">
              <w:rPr>
                <w:sz w:val="30"/>
                <w:szCs w:val="30"/>
                <w:lang w:val="es-ES"/>
              </w:rPr>
              <w:t>.</w:t>
            </w:r>
          </w:p>
        </w:tc>
      </w:tr>
      <w:tr w:rsidR="00850ED7" w:rsidRPr="001516E8" w14:paraId="4F99BB4C" w14:textId="77777777" w:rsidTr="00174622">
        <w:trPr>
          <w:trHeight w:val="2779"/>
        </w:trPr>
        <w:tc>
          <w:tcPr>
            <w:tcW w:w="3114" w:type="dxa"/>
          </w:tcPr>
          <w:p w14:paraId="472E4536" w14:textId="77777777" w:rsidR="00850ED7" w:rsidRPr="001516E8" w:rsidRDefault="00000000">
            <w:pPr>
              <w:pStyle w:val="Heading1"/>
              <w:outlineLvl w:val="0"/>
              <w:rPr>
                <w:lang w:val="es-ES"/>
              </w:rPr>
            </w:pPr>
            <w:r w:rsidRPr="001516E8">
              <w:rPr>
                <w:noProof/>
                <w:lang w:val="es-ES"/>
              </w:rPr>
              <w:drawing>
                <wp:inline distT="114300" distB="114300" distL="114300" distR="114300" wp14:anchorId="4985E74A" wp14:editId="3106ECBB">
                  <wp:extent cx="1828800" cy="1498600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5522029B" w14:textId="77777777" w:rsidR="00850ED7" w:rsidRPr="001516E8" w:rsidRDefault="00000000">
            <w:pPr>
              <w:rPr>
                <w:lang w:val="es-ES"/>
              </w:rPr>
            </w:pPr>
            <w:r w:rsidRPr="001516E8">
              <w:rPr>
                <w:noProof/>
                <w:lang w:val="es-ES"/>
              </w:rPr>
              <w:drawing>
                <wp:inline distT="114300" distB="114300" distL="114300" distR="114300" wp14:anchorId="71B49C85" wp14:editId="38E58B4F">
                  <wp:extent cx="1828800" cy="1498600"/>
                  <wp:effectExtent l="0" t="0" r="0" b="0"/>
                  <wp:docPr id="7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96B0" w14:textId="5CE90B05" w:rsidR="00850ED7" w:rsidRPr="00274661" w:rsidRDefault="00A801F4">
            <w:pPr>
              <w:widowControl w:val="0"/>
              <w:rPr>
                <w:sz w:val="30"/>
                <w:szCs w:val="30"/>
                <w:lang w:val="es-ES"/>
              </w:rPr>
            </w:pPr>
            <w:r>
              <w:rPr>
                <w:i/>
                <w:iCs/>
                <w:sz w:val="30"/>
                <w:szCs w:val="30"/>
                <w:lang w:val="es-ES"/>
              </w:rPr>
              <w:t>La v</w:t>
            </w:r>
            <w:r w:rsidRPr="001516E8">
              <w:rPr>
                <w:i/>
                <w:iCs/>
                <w:sz w:val="30"/>
                <w:szCs w:val="30"/>
                <w:lang w:val="es-ES"/>
              </w:rPr>
              <w:t>ancom</w:t>
            </w:r>
            <w:r>
              <w:rPr>
                <w:i/>
                <w:iCs/>
                <w:sz w:val="30"/>
                <w:szCs w:val="30"/>
                <w:lang w:val="es-ES"/>
              </w:rPr>
              <w:t>i</w:t>
            </w:r>
            <w:r w:rsidRPr="001516E8">
              <w:rPr>
                <w:i/>
                <w:iCs/>
                <w:sz w:val="30"/>
                <w:szCs w:val="30"/>
                <w:lang w:val="es-ES"/>
              </w:rPr>
              <w:t>cin</w:t>
            </w:r>
            <w:r>
              <w:rPr>
                <w:i/>
                <w:iCs/>
                <w:sz w:val="30"/>
                <w:szCs w:val="30"/>
                <w:lang w:val="es-ES"/>
              </w:rPr>
              <w:t>a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>
              <w:rPr>
                <w:sz w:val="30"/>
                <w:szCs w:val="30"/>
                <w:lang w:val="es-ES"/>
              </w:rPr>
              <w:t xml:space="preserve">se une </w:t>
            </w:r>
            <w:r w:rsidR="00454177">
              <w:rPr>
                <w:sz w:val="30"/>
                <w:szCs w:val="30"/>
                <w:lang w:val="es-ES"/>
              </w:rPr>
              <w:t>al extremo de un bloque de construcción de la proteína de la pared.</w:t>
            </w:r>
            <w:r w:rsidRPr="001516E8">
              <w:rPr>
                <w:sz w:val="30"/>
                <w:szCs w:val="30"/>
                <w:lang w:val="es-ES"/>
              </w:rPr>
              <w:t xml:space="preserve"> </w:t>
            </w:r>
            <w:r w:rsidR="00454177">
              <w:rPr>
                <w:sz w:val="30"/>
                <w:szCs w:val="30"/>
                <w:lang w:val="es-ES"/>
              </w:rPr>
              <w:t xml:space="preserve">Esto impide que las dos </w:t>
            </w:r>
            <w:r w:rsidR="00FB7804">
              <w:rPr>
                <w:sz w:val="30"/>
                <w:szCs w:val="30"/>
                <w:lang w:val="es-ES"/>
              </w:rPr>
              <w:t xml:space="preserve">proteínas de la pared celular se unan entre sí. </w:t>
            </w:r>
          </w:p>
        </w:tc>
      </w:tr>
      <w:tr w:rsidR="00850ED7" w:rsidRPr="001516E8" w14:paraId="31ABF382" w14:textId="77777777" w:rsidTr="00174622">
        <w:trPr>
          <w:trHeight w:val="2779"/>
        </w:trPr>
        <w:tc>
          <w:tcPr>
            <w:tcW w:w="3114" w:type="dxa"/>
          </w:tcPr>
          <w:p w14:paraId="57B338E3" w14:textId="77777777" w:rsidR="00850ED7" w:rsidRPr="001516E8" w:rsidRDefault="00000000">
            <w:pPr>
              <w:pStyle w:val="Heading1"/>
              <w:outlineLvl w:val="0"/>
              <w:rPr>
                <w:lang w:val="es-ES"/>
              </w:rPr>
            </w:pPr>
            <w:r w:rsidRPr="001516E8">
              <w:rPr>
                <w:noProof/>
                <w:lang w:val="es-ES"/>
              </w:rPr>
              <w:drawing>
                <wp:inline distT="114300" distB="114300" distL="114300" distR="114300" wp14:anchorId="591E2C3D" wp14:editId="7594187E">
                  <wp:extent cx="1828800" cy="1498600"/>
                  <wp:effectExtent l="0" t="0" r="0" b="0"/>
                  <wp:docPr id="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9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33FC" w14:textId="76145CDA" w:rsidR="00850ED7" w:rsidRPr="001516E8" w:rsidRDefault="00274661">
            <w:pPr>
              <w:widowControl w:val="0"/>
              <w:rPr>
                <w:sz w:val="30"/>
                <w:szCs w:val="30"/>
                <w:lang w:val="es-ES"/>
              </w:rPr>
            </w:pPr>
            <w:r w:rsidRPr="00274661">
              <w:rPr>
                <w:sz w:val="30"/>
                <w:szCs w:val="30"/>
                <w:lang w:val="es-ES"/>
              </w:rPr>
              <w:t>Dos "</w:t>
            </w:r>
            <w:r w:rsidR="007B2D3E">
              <w:rPr>
                <w:sz w:val="30"/>
                <w:szCs w:val="30"/>
                <w:lang w:val="es-ES"/>
              </w:rPr>
              <w:t>bloques</w:t>
            </w:r>
            <w:r w:rsidRPr="00274661">
              <w:rPr>
                <w:sz w:val="30"/>
                <w:szCs w:val="30"/>
                <w:lang w:val="es-ES"/>
              </w:rPr>
              <w:t>" de proteínas se unen en sus extremos para crear una nueva pared celular a medida que la bacteria MRSA crece y se replica.</w:t>
            </w:r>
            <w:r w:rsidR="009E03CE">
              <w:rPr>
                <w:sz w:val="30"/>
                <w:szCs w:val="30"/>
                <w:lang w:val="es-ES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0404" w14:textId="4CDE876D" w:rsidR="00850ED7" w:rsidRPr="001516E8" w:rsidRDefault="00274661">
            <w:pPr>
              <w:widowControl w:val="0"/>
              <w:rPr>
                <w:sz w:val="30"/>
                <w:szCs w:val="30"/>
                <w:lang w:val="es-ES"/>
              </w:rPr>
            </w:pPr>
            <w:r w:rsidRPr="00274661">
              <w:rPr>
                <w:sz w:val="30"/>
                <w:szCs w:val="30"/>
                <w:lang w:val="es-ES"/>
              </w:rPr>
              <w:t xml:space="preserve">La célula del SARM se hincha, estalla y se colapsa. Este es un proceso llamado </w:t>
            </w:r>
            <w:r w:rsidRPr="00CE786B">
              <w:rPr>
                <w:i/>
                <w:iCs/>
                <w:sz w:val="30"/>
                <w:szCs w:val="30"/>
                <w:lang w:val="es-ES"/>
              </w:rPr>
              <w:t>lisis</w:t>
            </w:r>
            <w:r w:rsidRPr="00274661">
              <w:rPr>
                <w:sz w:val="30"/>
                <w:szCs w:val="30"/>
                <w:lang w:val="es-ES"/>
              </w:rPr>
              <w:t>.</w:t>
            </w:r>
          </w:p>
        </w:tc>
      </w:tr>
      <w:tr w:rsidR="00850ED7" w:rsidRPr="001516E8" w14:paraId="7075A30E" w14:textId="77777777" w:rsidTr="00174622">
        <w:trPr>
          <w:trHeight w:val="2799"/>
        </w:trPr>
        <w:tc>
          <w:tcPr>
            <w:tcW w:w="3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F1EF" w14:textId="55E69234" w:rsidR="00850ED7" w:rsidRPr="001516E8" w:rsidRDefault="00274661" w:rsidP="00274661">
            <w:pPr>
              <w:widowControl w:val="0"/>
              <w:rPr>
                <w:lang w:val="es-ES"/>
              </w:rPr>
            </w:pPr>
            <w:r w:rsidRPr="00274661">
              <w:rPr>
                <w:sz w:val="30"/>
                <w:szCs w:val="30"/>
                <w:lang w:val="es-ES"/>
              </w:rPr>
              <w:t>Se forma un agujero en la pared celular y la membrana plasmática queda expuesta.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691D" w14:textId="77777777" w:rsidR="00850ED7" w:rsidRPr="001516E8" w:rsidRDefault="00850ED7">
            <w:pPr>
              <w:widowControl w:val="0"/>
              <w:rPr>
                <w:lang w:val="es-ES"/>
              </w:rPr>
            </w:pPr>
          </w:p>
        </w:tc>
        <w:tc>
          <w:tcPr>
            <w:tcW w:w="3113" w:type="dxa"/>
          </w:tcPr>
          <w:p w14:paraId="27047127" w14:textId="77777777" w:rsidR="00850ED7" w:rsidRPr="001516E8" w:rsidRDefault="00850ED7">
            <w:pPr>
              <w:rPr>
                <w:lang w:val="es-ES"/>
              </w:rPr>
            </w:pPr>
          </w:p>
        </w:tc>
      </w:tr>
    </w:tbl>
    <w:p w14:paraId="6BFD51A2" w14:textId="77777777" w:rsidR="00850ED7" w:rsidRPr="001516E8" w:rsidRDefault="00850ED7">
      <w:pPr>
        <w:rPr>
          <w:sz w:val="2"/>
          <w:szCs w:val="2"/>
          <w:lang w:val="es-ES"/>
        </w:rPr>
      </w:pPr>
    </w:p>
    <w:sectPr w:rsidR="00850ED7" w:rsidRPr="001516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53D4" w14:textId="77777777" w:rsidR="00005E9D" w:rsidRDefault="00005E9D">
      <w:pPr>
        <w:spacing w:after="0" w:line="240" w:lineRule="auto"/>
      </w:pPr>
      <w:r>
        <w:separator/>
      </w:r>
    </w:p>
  </w:endnote>
  <w:endnote w:type="continuationSeparator" w:id="0">
    <w:p w14:paraId="04EA98A6" w14:textId="77777777" w:rsidR="00005E9D" w:rsidRDefault="0000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6321" w14:textId="77777777" w:rsidR="00B9674D" w:rsidRDefault="00B96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CAB9" w14:textId="3302DA3A" w:rsidR="00850ED7" w:rsidRDefault="00B967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FFF0FD" wp14:editId="4D9F3328">
              <wp:simplePos x="0" y="0"/>
              <wp:positionH relativeFrom="column">
                <wp:posOffset>1543050</wp:posOffset>
              </wp:positionH>
              <wp:positionV relativeFrom="paragraph">
                <wp:posOffset>-97790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29FBD" w14:textId="77777777" w:rsidR="00850ED7" w:rsidRPr="00B9674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B9674D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(NOT) SORRY TO BURST YOUR BUBBLE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FFF0FD" id="Rectangle 1" o:spid="_x0000_s1026" style="position:absolute;margin-left:121.5pt;margin-top:-7.7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" filled="f" stroked="f">
              <v:textbox inset="2.53958mm,1.2694mm,2.53958mm,1.2694mm">
                <w:txbxContent>
                  <w:p w14:paraId="29329FBD" w14:textId="77777777" w:rsidR="00850ED7" w:rsidRPr="00B9674D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B9674D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(NOT) SORRY TO BURST YOUR BUBBLE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2313AC8E" wp14:editId="2D5FC1EC">
          <wp:simplePos x="0" y="0"/>
          <wp:positionH relativeFrom="column">
            <wp:posOffset>1495425</wp:posOffset>
          </wp:positionH>
          <wp:positionV relativeFrom="paragraph">
            <wp:posOffset>-31115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B03D" w14:textId="77777777" w:rsidR="00B9674D" w:rsidRDefault="00B96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0E20" w14:textId="77777777" w:rsidR="00005E9D" w:rsidRDefault="00005E9D">
      <w:pPr>
        <w:spacing w:after="0" w:line="240" w:lineRule="auto"/>
      </w:pPr>
      <w:r>
        <w:separator/>
      </w:r>
    </w:p>
  </w:footnote>
  <w:footnote w:type="continuationSeparator" w:id="0">
    <w:p w14:paraId="7CD96CB9" w14:textId="77777777" w:rsidR="00005E9D" w:rsidRDefault="00005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72DA" w14:textId="77777777" w:rsidR="00174622" w:rsidRDefault="00174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F199" w14:textId="3F1C66F3" w:rsidR="00850ED7" w:rsidRDefault="007C1F60">
    <w:pPr>
      <w:pStyle w:val="Title"/>
      <w:widowControl w:val="0"/>
      <w:spacing w:after="100"/>
    </w:pPr>
    <w:bookmarkStart w:id="1" w:name="_5hfo0wufyk8y" w:colFirst="0" w:colLast="0"/>
    <w:bookmarkEnd w:id="1"/>
    <w:r>
      <w:t>CLASIFICACIÓN DE TARJETAS: VANCOM</w:t>
    </w:r>
    <w:r w:rsidR="00DA71BC">
      <w:t>I</w:t>
    </w:r>
    <w:r>
      <w:t>CIN</w:t>
    </w:r>
    <w:r w:rsidR="00DA71BC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08CA" w14:textId="77777777" w:rsidR="00174622" w:rsidRDefault="00174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D7"/>
    <w:rsid w:val="00005E9D"/>
    <w:rsid w:val="000C53E1"/>
    <w:rsid w:val="001249CB"/>
    <w:rsid w:val="001516E8"/>
    <w:rsid w:val="00174622"/>
    <w:rsid w:val="00242DB4"/>
    <w:rsid w:val="00274661"/>
    <w:rsid w:val="00454177"/>
    <w:rsid w:val="00480695"/>
    <w:rsid w:val="005D5EC8"/>
    <w:rsid w:val="007B2D3E"/>
    <w:rsid w:val="007C1F60"/>
    <w:rsid w:val="007F628D"/>
    <w:rsid w:val="00850ED7"/>
    <w:rsid w:val="009E03CE"/>
    <w:rsid w:val="00A801F4"/>
    <w:rsid w:val="00B02747"/>
    <w:rsid w:val="00B9674D"/>
    <w:rsid w:val="00BC3DF0"/>
    <w:rsid w:val="00CE786B"/>
    <w:rsid w:val="00D90B66"/>
    <w:rsid w:val="00DA71BC"/>
    <w:rsid w:val="00E4736D"/>
    <w:rsid w:val="00F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855C"/>
  <w15:docId w15:val="{074AFDE5-7AAB-3F48-822B-501B38E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22"/>
  </w:style>
  <w:style w:type="paragraph" w:styleId="Footer">
    <w:name w:val="footer"/>
    <w:basedOn w:val="Normal"/>
    <w:link w:val="FooterChar"/>
    <w:uiPriority w:val="99"/>
    <w:unhideWhenUsed/>
    <w:rsid w:val="00174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Gracia, Ann M.</cp:lastModifiedBy>
  <cp:revision>11</cp:revision>
  <dcterms:created xsi:type="dcterms:W3CDTF">2022-08-25T15:36:00Z</dcterms:created>
  <dcterms:modified xsi:type="dcterms:W3CDTF">2022-10-10T14:59:00Z</dcterms:modified>
</cp:coreProperties>
</file>