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508529" w14:textId="274E4F6D" w:rsidR="00446C13" w:rsidRPr="00156219" w:rsidRDefault="00F9541F" w:rsidP="00DC7A6D">
      <w:pPr>
        <w:pStyle w:val="Title"/>
        <w:rPr>
          <w:lang w:val="es-ES"/>
        </w:rPr>
      </w:pPr>
      <w:r w:rsidRPr="00156219">
        <w:rPr>
          <w:lang w:val="es-ES"/>
        </w:rPr>
        <w:t>A</w:t>
      </w:r>
      <w:r w:rsidR="002700E1" w:rsidRPr="00156219">
        <w:rPr>
          <w:lang w:val="es-ES"/>
        </w:rPr>
        <w:t>p</w:t>
      </w:r>
      <w:r w:rsidR="002757B0" w:rsidRPr="00156219">
        <w:rPr>
          <w:lang w:val="es-ES"/>
        </w:rPr>
        <w:t>licando</w:t>
      </w:r>
      <w:r w:rsidR="002700E1" w:rsidRPr="00156219">
        <w:rPr>
          <w:lang w:val="es-ES"/>
        </w:rPr>
        <w:t xml:space="preserve"> </w:t>
      </w:r>
      <w:r w:rsidRPr="00156219">
        <w:rPr>
          <w:lang w:val="es-ES"/>
        </w:rPr>
        <w:t>O</w:t>
      </w:r>
      <w:r w:rsidR="002932B3" w:rsidRPr="00156219">
        <w:rPr>
          <w:lang w:val="es-ES"/>
        </w:rPr>
        <w:t>pera</w:t>
      </w:r>
      <w:r w:rsidR="002757B0" w:rsidRPr="00156219">
        <w:rPr>
          <w:lang w:val="es-ES"/>
        </w:rPr>
        <w:t>c</w:t>
      </w:r>
      <w:r w:rsidR="002932B3" w:rsidRPr="00156219">
        <w:rPr>
          <w:lang w:val="es-ES"/>
        </w:rPr>
        <w:t>ion</w:t>
      </w:r>
      <w:r w:rsidR="002757B0" w:rsidRPr="00156219">
        <w:rPr>
          <w:lang w:val="es-ES"/>
        </w:rPr>
        <w:t>e</w:t>
      </w:r>
      <w:r w:rsidR="002932B3" w:rsidRPr="00156219">
        <w:rPr>
          <w:lang w:val="es-ES"/>
        </w:rPr>
        <w:t>s</w:t>
      </w:r>
    </w:p>
    <w:p w14:paraId="6593E598" w14:textId="08230023" w:rsidR="00A61141" w:rsidRPr="00156219" w:rsidRDefault="002757B0" w:rsidP="001253B9">
      <w:pPr>
        <w:pStyle w:val="Heading1"/>
        <w:rPr>
          <w:i/>
          <w:lang w:val="es-ES"/>
        </w:rPr>
      </w:pPr>
      <w:r w:rsidRPr="00156219">
        <w:rPr>
          <w:lang w:val="es-ES"/>
        </w:rPr>
        <w:t>Enfoque en la notación</w:t>
      </w:r>
    </w:p>
    <w:p w14:paraId="767C601B" w14:textId="18CF2929" w:rsidR="00A27D57" w:rsidRPr="00156219" w:rsidRDefault="009D6E8D" w:rsidP="00A27D57">
      <w:pPr>
        <w:rPr>
          <w:lang w:val="es-ES"/>
        </w:rPr>
      </w:pPr>
      <w:r w:rsidRPr="00156219">
        <w:rPr>
          <w:lang w:val="es-ES"/>
        </w:rPr>
        <w:t>Us</w:t>
      </w:r>
      <w:r w:rsidR="002757B0" w:rsidRPr="00156219">
        <w:rPr>
          <w:lang w:val="es-ES"/>
        </w:rPr>
        <w:t>a la información dada para resolver las operaciones indicadas.</w:t>
      </w:r>
      <w:r w:rsidRPr="00156219">
        <w:rPr>
          <w:lang w:val="es-ES"/>
        </w:rPr>
        <w:t xml:space="preserve"> </w:t>
      </w:r>
    </w:p>
    <w:p w14:paraId="6E832F64" w14:textId="20BC7458" w:rsidR="00A27D57" w:rsidRPr="00156219" w:rsidRDefault="00156219" w:rsidP="00A053EE">
      <w:pPr>
        <w:pStyle w:val="Heading2"/>
        <w:rPr>
          <w:lang w:val="es-ES"/>
        </w:rPr>
      </w:pPr>
      <w:r w:rsidRPr="00156219">
        <w:rPr>
          <w:lang w:val="es-ES"/>
        </w:rPr>
        <w:t>Dado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27D57" w:rsidRPr="00156219" w14:paraId="1B0DFEFC" w14:textId="77777777" w:rsidTr="00381F9C">
        <w:tc>
          <w:tcPr>
            <w:tcW w:w="3116" w:type="dxa"/>
          </w:tcPr>
          <w:p w14:paraId="3B530A5E" w14:textId="7655705B" w:rsidR="00A27D57" w:rsidRPr="00156219" w:rsidRDefault="00582619" w:rsidP="00AC3857">
            <w:pPr>
              <w:pStyle w:val="BodyText"/>
              <w:jc w:val="center"/>
              <w:rPr>
                <w:highlight w:val="yellow"/>
                <w:lang w:val="es-ES"/>
              </w:rPr>
            </w:pPr>
            <w:r w:rsidRPr="00515A66">
              <w:rPr>
                <w:noProof/>
                <w:position w:val="-14"/>
                <w:lang w:val="es-ES"/>
              </w:rPr>
              <w:object w:dxaOrig="1380" w:dyaOrig="400" w14:anchorId="202BE7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alt="" style="width:68.25pt;height:19.4pt;mso-width-percent:0;mso-height-percent:0;mso-width-percent:0;mso-height-percent:0" o:ole="">
                  <v:imagedata r:id="rId8" o:title=""/>
                </v:shape>
                <o:OLEObject Type="Embed" ProgID="Equation.DSMT4" ShapeID="_x0000_i1038" DrawAspect="Content" ObjectID="_1711951306" r:id="rId9"/>
              </w:object>
            </w:r>
          </w:p>
        </w:tc>
        <w:tc>
          <w:tcPr>
            <w:tcW w:w="3117" w:type="dxa"/>
          </w:tcPr>
          <w:p w14:paraId="7BC19116" w14:textId="1561C99B" w:rsidR="00A27D57" w:rsidRPr="00156219" w:rsidRDefault="00184A02" w:rsidP="00381F9C">
            <w:pPr>
              <w:pStyle w:val="BodyText"/>
              <w:rPr>
                <w:highlight w:val="yellow"/>
                <w:lang w:val="es-ES"/>
              </w:rPr>
            </w:pPr>
            <w:r w:rsidRPr="00156219">
              <w:rPr>
                <w:noProof/>
                <w:lang w:val="es-ES"/>
              </w:rPr>
              <w:drawing>
                <wp:inline distT="0" distB="0" distL="0" distR="0" wp14:anchorId="638008A9" wp14:editId="41D934EE">
                  <wp:extent cx="1011860" cy="2011680"/>
                  <wp:effectExtent l="0" t="0" r="0" b="7620"/>
                  <wp:docPr id="4" name="Graphic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rcRect l="38568" t="23616" r="47614" b="27547"/>
                          <a:stretch/>
                        </pic:blipFill>
                        <pic:spPr bwMode="auto">
                          <a:xfrm>
                            <a:off x="0" y="0"/>
                            <a:ext cx="1011860" cy="2011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BE7EA22" w14:textId="61B75F54" w:rsidR="00A27D57" w:rsidRPr="00156219" w:rsidRDefault="00A61141" w:rsidP="00A61141">
            <w:pPr>
              <w:pStyle w:val="BodyText"/>
              <w:spacing w:after="0" w:line="240" w:lineRule="auto"/>
              <w:jc w:val="center"/>
              <w:rPr>
                <w:highlight w:val="yellow"/>
                <w:lang w:val="es-ES"/>
              </w:rPr>
            </w:pPr>
            <w:r w:rsidRPr="00156219">
              <w:rPr>
                <w:lang w:val="es-ES"/>
              </w:rPr>
              <w:t xml:space="preserve">   </w:t>
            </w:r>
            <w:r w:rsidR="00582619" w:rsidRPr="00515A66">
              <w:rPr>
                <w:noProof/>
                <w:position w:val="-14"/>
                <w:lang w:val="es-ES"/>
              </w:rPr>
              <w:object w:dxaOrig="480" w:dyaOrig="400" w14:anchorId="14B89752">
                <v:shape id="_x0000_i1037" type="#_x0000_t75" alt="" style="width:25.05pt;height:19.4pt;mso-width-percent:0;mso-height-percent:0;mso-width-percent:0;mso-height-percent:0" o:ole="">
                  <v:imagedata r:id="rId12" o:title=""/>
                </v:shape>
                <o:OLEObject Type="Embed" ProgID="Equation.DSMT4" ShapeID="_x0000_i1037" DrawAspect="Content" ObjectID="_1711951307" r:id="rId13"/>
              </w:object>
            </w:r>
            <w:r w:rsidRPr="00156219">
              <w:rPr>
                <w:noProof/>
                <w:lang w:val="es-ES"/>
              </w:rPr>
              <w:drawing>
                <wp:inline distT="0" distB="0" distL="0" distR="0" wp14:anchorId="48FED18A" wp14:editId="2C86432A">
                  <wp:extent cx="1828800" cy="1845231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845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DBDBBD" w14:textId="22803141" w:rsidR="00A27D57" w:rsidRPr="00156219" w:rsidRDefault="00A27D57" w:rsidP="0054321E">
      <w:pPr>
        <w:pStyle w:val="BodyText"/>
        <w:spacing w:line="240" w:lineRule="auto"/>
        <w:rPr>
          <w:lang w:val="es-ES"/>
        </w:rPr>
      </w:pPr>
    </w:p>
    <w:p w14:paraId="185D3239" w14:textId="77777777" w:rsidR="007A162F" w:rsidRPr="00156219" w:rsidRDefault="007A162F" w:rsidP="0054321E">
      <w:pPr>
        <w:spacing w:after="0" w:line="360" w:lineRule="auto"/>
        <w:rPr>
          <w:rStyle w:val="Heading1Char"/>
          <w:lang w:val="es-ES"/>
        </w:rPr>
        <w:sectPr w:rsidR="007A162F" w:rsidRPr="0015621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4A7DD0B4" w14:textId="000204DC" w:rsidR="00A27D57" w:rsidRPr="00156219" w:rsidRDefault="00A27D57" w:rsidP="00603842">
      <w:pPr>
        <w:spacing w:after="200" w:line="480" w:lineRule="auto"/>
        <w:rPr>
          <w:lang w:val="es-ES"/>
        </w:rPr>
      </w:pPr>
      <w:r w:rsidRPr="00156219">
        <w:rPr>
          <w:rStyle w:val="Heading1Char"/>
          <w:lang w:val="es-ES"/>
        </w:rPr>
        <w:t>1)</w:t>
      </w:r>
      <w:r w:rsidRPr="00156219">
        <w:rPr>
          <w:lang w:val="es-ES"/>
        </w:rPr>
        <w:t xml:space="preserve">   </w:t>
      </w:r>
      <w:r w:rsidR="00582619" w:rsidRPr="00515A66">
        <w:rPr>
          <w:noProof/>
          <w:position w:val="-14"/>
          <w:lang w:val="es-ES"/>
        </w:rPr>
        <w:object w:dxaOrig="1700" w:dyaOrig="400" w14:anchorId="020807F0">
          <v:shape id="_x0000_i1036" type="#_x0000_t75" alt="" style="width:85.75pt;height:19.4pt;mso-width-percent:0;mso-height-percent:0;mso-width-percent:0;mso-height-percent:0" o:ole="">
            <v:imagedata r:id="rId21" o:title=""/>
          </v:shape>
          <o:OLEObject Type="Embed" ProgID="Equation.DSMT4" ShapeID="_x0000_i1036" DrawAspect="Content" ObjectID="_1711951308" r:id="rId22"/>
        </w:object>
      </w:r>
    </w:p>
    <w:p w14:paraId="4194AD64" w14:textId="010985A8" w:rsidR="00A559ED" w:rsidRPr="00156219" w:rsidRDefault="007A162F" w:rsidP="00D15B7B">
      <w:pPr>
        <w:spacing w:before="360" w:line="480" w:lineRule="auto"/>
        <w:rPr>
          <w:lang w:val="es-ES"/>
        </w:rPr>
      </w:pPr>
      <w:r w:rsidRPr="00156219">
        <w:rPr>
          <w:rStyle w:val="Heading1Char"/>
          <w:lang w:val="es-ES"/>
        </w:rPr>
        <w:t>2)</w:t>
      </w:r>
      <w:r w:rsidRPr="00156219">
        <w:rPr>
          <w:lang w:val="es-ES"/>
        </w:rPr>
        <w:t xml:space="preserve">   </w:t>
      </w:r>
      <w:r w:rsidR="00582619" w:rsidRPr="00515A66">
        <w:rPr>
          <w:noProof/>
          <w:position w:val="-14"/>
          <w:lang w:val="es-ES"/>
        </w:rPr>
        <w:object w:dxaOrig="2299" w:dyaOrig="400" w14:anchorId="688120E5">
          <v:shape id="_x0000_i1035" type="#_x0000_t75" alt="" style="width:114.55pt;height:19.4pt;mso-width-percent:0;mso-height-percent:0;mso-width-percent:0;mso-height-percent:0" o:ole="">
            <v:imagedata r:id="rId23" o:title=""/>
          </v:shape>
          <o:OLEObject Type="Embed" ProgID="Equation.DSMT4" ShapeID="_x0000_i1035" DrawAspect="Content" ObjectID="_1711951309" r:id="rId24"/>
        </w:object>
      </w:r>
    </w:p>
    <w:p w14:paraId="073129C4" w14:textId="6843CEFE" w:rsidR="00A559ED" w:rsidRPr="00156219" w:rsidRDefault="00A559ED" w:rsidP="00603842">
      <w:pPr>
        <w:spacing w:line="480" w:lineRule="auto"/>
        <w:rPr>
          <w:lang w:val="es-ES"/>
        </w:rPr>
      </w:pPr>
      <w:r w:rsidRPr="00156219">
        <w:rPr>
          <w:rStyle w:val="Heading1Char"/>
          <w:lang w:val="es-ES"/>
        </w:rPr>
        <w:t>3)</w:t>
      </w:r>
      <w:r w:rsidRPr="00156219">
        <w:rPr>
          <w:lang w:val="es-ES"/>
        </w:rPr>
        <w:t xml:space="preserve">   </w:t>
      </w:r>
      <w:r w:rsidR="00582619" w:rsidRPr="00515A66">
        <w:rPr>
          <w:noProof/>
          <w:position w:val="-14"/>
          <w:lang w:val="es-ES"/>
        </w:rPr>
        <w:object w:dxaOrig="1240" w:dyaOrig="400" w14:anchorId="3774641B">
          <v:shape id="_x0000_i1034" type="#_x0000_t75" alt="" style="width:61.35pt;height:19.4pt;mso-width-percent:0;mso-height-percent:0;mso-width-percent:0;mso-height-percent:0" o:ole="">
            <v:imagedata r:id="rId25" o:title=""/>
          </v:shape>
          <o:OLEObject Type="Embed" ProgID="Equation.DSMT4" ShapeID="_x0000_i1034" DrawAspect="Content" ObjectID="_1711951310" r:id="rId26"/>
        </w:object>
      </w:r>
    </w:p>
    <w:p w14:paraId="4A5C68DB" w14:textId="255B1BA4" w:rsidR="00712032" w:rsidRPr="00156219" w:rsidRDefault="00A559ED" w:rsidP="00693DAF">
      <w:pPr>
        <w:spacing w:before="200" w:after="480" w:line="480" w:lineRule="auto"/>
        <w:rPr>
          <w:lang w:val="es-ES"/>
        </w:rPr>
        <w:sectPr w:rsidR="00712032" w:rsidRPr="00156219" w:rsidSect="007A162F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  <w:r w:rsidRPr="00156219">
        <w:rPr>
          <w:rStyle w:val="Heading1Char"/>
          <w:lang w:val="es-ES"/>
        </w:rPr>
        <w:t>4</w:t>
      </w:r>
      <w:r w:rsidR="007A162F" w:rsidRPr="00156219">
        <w:rPr>
          <w:rStyle w:val="Heading1Char"/>
          <w:lang w:val="es-ES"/>
        </w:rPr>
        <w:t>)</w:t>
      </w:r>
      <w:r w:rsidR="007A162F" w:rsidRPr="00156219">
        <w:rPr>
          <w:lang w:val="es-ES"/>
        </w:rPr>
        <w:t xml:space="preserve">   </w:t>
      </w:r>
      <w:r w:rsidR="00582619" w:rsidRPr="00515A66">
        <w:rPr>
          <w:noProof/>
          <w:position w:val="-28"/>
          <w:lang w:val="es-ES"/>
        </w:rPr>
        <w:object w:dxaOrig="1020" w:dyaOrig="680" w14:anchorId="1F9FD218">
          <v:shape id="_x0000_i1033" type="#_x0000_t75" alt="" style="width:50.7pt;height:34.45pt;mso-width-percent:0;mso-height-percent:0;mso-width-percent:0;mso-height-percent:0" o:ole="">
            <v:imagedata r:id="rId27" o:title=""/>
          </v:shape>
          <o:OLEObject Type="Embed" ProgID="Equation.DSMT4" ShapeID="_x0000_i1033" DrawAspect="Content" ObjectID="_1711951311" r:id="rId28"/>
        </w:object>
      </w:r>
    </w:p>
    <w:p w14:paraId="086E581B" w14:textId="5B6BE700" w:rsidR="00A61141" w:rsidRPr="00156219" w:rsidRDefault="00156219" w:rsidP="001253B9">
      <w:pPr>
        <w:pStyle w:val="Heading1"/>
        <w:rPr>
          <w:i/>
          <w:lang w:val="es-ES"/>
        </w:rPr>
      </w:pPr>
      <w:r w:rsidRPr="00156219">
        <w:rPr>
          <w:lang w:val="es-ES"/>
        </w:rPr>
        <w:t>Encontrando restricciones de dominio</w:t>
      </w:r>
    </w:p>
    <w:p w14:paraId="4B11CEF5" w14:textId="0B9F0B0C" w:rsidR="00A61141" w:rsidRPr="00156219" w:rsidRDefault="00156219" w:rsidP="00A61141">
      <w:pPr>
        <w:rPr>
          <w:lang w:val="es-ES"/>
        </w:rPr>
      </w:pPr>
      <w:r w:rsidRPr="00156219">
        <w:rPr>
          <w:lang w:val="es-ES"/>
        </w:rPr>
        <w:t>Encuentra</w:t>
      </w:r>
      <w:r w:rsidR="00A61141" w:rsidRPr="00156219">
        <w:rPr>
          <w:lang w:val="es-ES"/>
        </w:rPr>
        <w:t xml:space="preserve"> </w:t>
      </w:r>
      <w:r w:rsidR="00582619" w:rsidRPr="00515A66">
        <w:rPr>
          <w:noProof/>
          <w:position w:val="-14"/>
          <w:lang w:val="es-ES"/>
        </w:rPr>
        <w:object w:dxaOrig="1040" w:dyaOrig="400" w14:anchorId="27A97795">
          <v:shape id="_x0000_i1032" type="#_x0000_t75" alt="" style="width:52.6pt;height:19.4pt;mso-width-percent:0;mso-height-percent:0;mso-width-percent:0;mso-height-percent:0" o:ole="">
            <v:imagedata r:id="rId29" o:title=""/>
          </v:shape>
          <o:OLEObject Type="Embed" ProgID="Equation.DSMT4" ShapeID="_x0000_i1032" DrawAspect="Content" ObjectID="_1711951312" r:id="rId30"/>
        </w:object>
      </w:r>
      <w:r w:rsidR="00A61141" w:rsidRPr="00156219">
        <w:rPr>
          <w:lang w:val="es-ES"/>
        </w:rPr>
        <w:t xml:space="preserve"> </w:t>
      </w:r>
      <w:r w:rsidRPr="00156219">
        <w:rPr>
          <w:lang w:val="es-ES"/>
        </w:rPr>
        <w:t>y</w:t>
      </w:r>
      <w:r w:rsidR="00A61141" w:rsidRPr="00156219">
        <w:rPr>
          <w:lang w:val="es-ES"/>
        </w:rPr>
        <w:t xml:space="preserve"> </w:t>
      </w:r>
      <w:r w:rsidR="00582619" w:rsidRPr="00515A66">
        <w:rPr>
          <w:noProof/>
          <w:position w:val="-30"/>
          <w:lang w:val="es-ES"/>
        </w:rPr>
        <w:object w:dxaOrig="859" w:dyaOrig="720" w14:anchorId="3FCF0817">
          <v:shape id="_x0000_i1031" type="#_x0000_t75" alt="" style="width:41.95pt;height:36.95pt;mso-width-percent:0;mso-height-percent:0;mso-width-percent:0;mso-height-percent:0" o:ole="">
            <v:imagedata r:id="rId31" o:title=""/>
          </v:shape>
          <o:OLEObject Type="Embed" ProgID="Equation.DSMT4" ShapeID="_x0000_i1031" DrawAspect="Content" ObjectID="_1711951313" r:id="rId32"/>
        </w:object>
      </w:r>
      <w:r w:rsidR="00A61141" w:rsidRPr="00156219">
        <w:rPr>
          <w:lang w:val="es-ES"/>
        </w:rPr>
        <w:t xml:space="preserve"> </w:t>
      </w:r>
      <w:r w:rsidRPr="00156219">
        <w:rPr>
          <w:lang w:val="es-ES"/>
        </w:rPr>
        <w:t>para cada uno de los siguientes pares de funciones. Indica cualquier restricción de dominio. Si no hay ninguna restricción escribe “</w:t>
      </w:r>
      <w:proofErr w:type="spellStart"/>
      <w:r w:rsidRPr="00156219">
        <w:rPr>
          <w:lang w:val="es-ES"/>
        </w:rPr>
        <w:t>none</w:t>
      </w:r>
      <w:proofErr w:type="spellEnd"/>
      <w:r w:rsidRPr="00156219">
        <w:rPr>
          <w:lang w:val="es-ES"/>
        </w:rPr>
        <w:t>”</w:t>
      </w:r>
      <w:r w:rsidR="00E07DB1">
        <w:rPr>
          <w:lang w:val="es-ES"/>
        </w:rPr>
        <w:t>.</w:t>
      </w:r>
    </w:p>
    <w:p w14:paraId="5E2CAE63" w14:textId="77777777" w:rsidR="00712032" w:rsidRPr="00156219" w:rsidRDefault="00712032" w:rsidP="00A61141">
      <w:pPr>
        <w:spacing w:line="360" w:lineRule="auto"/>
        <w:rPr>
          <w:rStyle w:val="Heading1Char"/>
          <w:lang w:val="es-ES"/>
        </w:rPr>
        <w:sectPr w:rsidR="00712032" w:rsidRPr="00156219" w:rsidSect="007A162F">
          <w:footerReference w:type="default" r:id="rId33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7263650B" w14:textId="72071D16" w:rsidR="00A61141" w:rsidRPr="00156219" w:rsidRDefault="0039219B" w:rsidP="005E78E5">
      <w:pPr>
        <w:spacing w:before="300" w:line="360" w:lineRule="auto"/>
        <w:rPr>
          <w:lang w:val="es-ES"/>
        </w:rPr>
      </w:pPr>
      <w:r w:rsidRPr="00156219">
        <w:rPr>
          <w:rStyle w:val="Heading1Char"/>
          <w:lang w:val="es-ES"/>
        </w:rPr>
        <w:t>5</w:t>
      </w:r>
      <w:r w:rsidR="00A61141" w:rsidRPr="00156219">
        <w:rPr>
          <w:rStyle w:val="Heading1Char"/>
          <w:lang w:val="es-ES"/>
        </w:rPr>
        <w:t>)</w:t>
      </w:r>
      <w:r w:rsidR="00A61141" w:rsidRPr="00156219">
        <w:rPr>
          <w:lang w:val="es-ES"/>
        </w:rPr>
        <w:t xml:space="preserve">   </w:t>
      </w:r>
      <w:r w:rsidR="00582619" w:rsidRPr="00515A66">
        <w:rPr>
          <w:noProof/>
          <w:position w:val="-14"/>
          <w:lang w:val="es-ES"/>
        </w:rPr>
        <w:object w:dxaOrig="1500" w:dyaOrig="400" w14:anchorId="2E0DF882">
          <v:shape id="_x0000_i1030" type="#_x0000_t75" alt="" style="width:75.15pt;height:19.4pt;mso-width-percent:0;mso-height-percent:0;mso-width-percent:0;mso-height-percent:0" o:ole="">
            <v:imagedata r:id="rId34" o:title=""/>
          </v:shape>
          <o:OLEObject Type="Embed" ProgID="Equation.DSMT4" ShapeID="_x0000_i1030" DrawAspect="Content" ObjectID="_1711951314" r:id="rId35"/>
        </w:object>
      </w:r>
      <w:r w:rsidR="00712032" w:rsidRPr="00156219">
        <w:rPr>
          <w:lang w:val="es-ES"/>
        </w:rPr>
        <w:br/>
        <w:t xml:space="preserve">       </w:t>
      </w:r>
      <w:r w:rsidR="00582619" w:rsidRPr="00515A66">
        <w:rPr>
          <w:noProof/>
          <w:position w:val="-14"/>
          <w:lang w:val="es-ES"/>
        </w:rPr>
        <w:object w:dxaOrig="1260" w:dyaOrig="400" w14:anchorId="5A84C3CA">
          <v:shape id="_x0000_i1029" type="#_x0000_t75" alt="" style="width:62pt;height:19.4pt;mso-width-percent:0;mso-height-percent:0;mso-width-percent:0;mso-height-percent:0" o:ole="">
            <v:imagedata r:id="rId36" o:title=""/>
          </v:shape>
          <o:OLEObject Type="Embed" ProgID="Equation.DSMT4" ShapeID="_x0000_i1029" DrawAspect="Content" ObjectID="_1711951315" r:id="rId37"/>
        </w:object>
      </w:r>
    </w:p>
    <w:p w14:paraId="6A285AF1" w14:textId="245454D2" w:rsidR="00A61141" w:rsidRPr="00156219" w:rsidRDefault="0039219B" w:rsidP="005E78E5">
      <w:pPr>
        <w:spacing w:before="300" w:line="360" w:lineRule="auto"/>
        <w:rPr>
          <w:lang w:val="es-ES"/>
        </w:rPr>
      </w:pPr>
      <w:r w:rsidRPr="00156219">
        <w:rPr>
          <w:rStyle w:val="Heading1Char"/>
          <w:lang w:val="es-ES"/>
        </w:rPr>
        <w:t>6</w:t>
      </w:r>
      <w:r w:rsidR="00A61141" w:rsidRPr="00156219">
        <w:rPr>
          <w:rStyle w:val="Heading1Char"/>
          <w:lang w:val="es-ES"/>
        </w:rPr>
        <w:t>)</w:t>
      </w:r>
      <w:r w:rsidR="00A61141" w:rsidRPr="00156219">
        <w:rPr>
          <w:lang w:val="es-ES"/>
        </w:rPr>
        <w:t xml:space="preserve">   </w:t>
      </w:r>
      <w:r w:rsidR="00582619" w:rsidRPr="00515A66">
        <w:rPr>
          <w:noProof/>
          <w:position w:val="-14"/>
          <w:lang w:val="es-ES"/>
        </w:rPr>
        <w:object w:dxaOrig="1280" w:dyaOrig="400" w14:anchorId="1E3BCBB4">
          <v:shape id="_x0000_i1028" type="#_x0000_t75" alt="" style="width:63.85pt;height:19.4pt;mso-width-percent:0;mso-height-percent:0;mso-width-percent:0;mso-height-percent:0" o:ole="">
            <v:imagedata r:id="rId38" o:title=""/>
          </v:shape>
          <o:OLEObject Type="Embed" ProgID="Equation.DSMT4" ShapeID="_x0000_i1028" DrawAspect="Content" ObjectID="_1711951316" r:id="rId39"/>
        </w:object>
      </w:r>
      <w:r w:rsidR="00712032" w:rsidRPr="00156219">
        <w:rPr>
          <w:lang w:val="es-ES"/>
        </w:rPr>
        <w:br/>
        <w:t xml:space="preserve">       </w:t>
      </w:r>
      <w:r w:rsidR="00582619" w:rsidRPr="00515A66">
        <w:rPr>
          <w:noProof/>
          <w:position w:val="-14"/>
          <w:lang w:val="es-ES"/>
        </w:rPr>
        <w:object w:dxaOrig="1359" w:dyaOrig="400" w14:anchorId="770276A7">
          <v:shape id="_x0000_i1027" type="#_x0000_t75" alt="" style="width:68.25pt;height:19.4pt;mso-width-percent:0;mso-height-percent:0;mso-width-percent:0;mso-height-percent:0" o:ole="">
            <v:imagedata r:id="rId40" o:title=""/>
          </v:shape>
          <o:OLEObject Type="Embed" ProgID="Equation.DSMT4" ShapeID="_x0000_i1027" DrawAspect="Content" ObjectID="_1711951317" r:id="rId41"/>
        </w:object>
      </w:r>
    </w:p>
    <w:p w14:paraId="2935CACF" w14:textId="7CDA637C" w:rsidR="00A61141" w:rsidRPr="00156219" w:rsidRDefault="0039219B" w:rsidP="00BC3A66">
      <w:pPr>
        <w:spacing w:line="240" w:lineRule="auto"/>
        <w:rPr>
          <w:lang w:val="es-ES"/>
        </w:rPr>
      </w:pPr>
      <w:r w:rsidRPr="00156219">
        <w:rPr>
          <w:rStyle w:val="Heading1Char"/>
          <w:lang w:val="es-ES"/>
        </w:rPr>
        <w:t>7</w:t>
      </w:r>
      <w:r w:rsidR="00A61141" w:rsidRPr="00156219">
        <w:rPr>
          <w:rStyle w:val="Heading1Char"/>
          <w:lang w:val="es-ES"/>
        </w:rPr>
        <w:t>)</w:t>
      </w:r>
      <w:r w:rsidR="00A61141" w:rsidRPr="00156219">
        <w:rPr>
          <w:lang w:val="es-ES"/>
        </w:rPr>
        <w:t xml:space="preserve">   </w:t>
      </w:r>
      <w:r w:rsidR="00582619" w:rsidRPr="00515A66">
        <w:rPr>
          <w:noProof/>
          <w:position w:val="-14"/>
          <w:lang w:val="es-ES"/>
        </w:rPr>
        <w:object w:dxaOrig="1040" w:dyaOrig="560" w14:anchorId="386BA3E0">
          <v:shape id="_x0000_i1026" type="#_x0000_t75" alt="" style="width:52.6pt;height:27.55pt;mso-width-percent:0;mso-height-percent:0;mso-width-percent:0;mso-height-percent:0" o:ole="">
            <v:imagedata r:id="rId42" o:title=""/>
          </v:shape>
          <o:OLEObject Type="Embed" ProgID="Equation.DSMT4" ShapeID="_x0000_i1026" DrawAspect="Content" ObjectID="_1711951318" r:id="rId43"/>
        </w:object>
      </w:r>
      <w:r w:rsidR="00712032" w:rsidRPr="00156219">
        <w:rPr>
          <w:lang w:val="es-ES"/>
        </w:rPr>
        <w:br/>
        <w:t xml:space="preserve">       </w:t>
      </w:r>
      <w:r w:rsidR="00582619" w:rsidRPr="00515A66">
        <w:rPr>
          <w:noProof/>
          <w:position w:val="-14"/>
          <w:lang w:val="es-ES"/>
        </w:rPr>
        <w:object w:dxaOrig="1020" w:dyaOrig="560" w14:anchorId="147AA9DC">
          <v:shape id="_x0000_i1025" type="#_x0000_t75" alt="" style="width:50.7pt;height:27.55pt;mso-width-percent:0;mso-height-percent:0;mso-width-percent:0;mso-height-percent:0" o:ole="">
            <v:imagedata r:id="rId44" o:title=""/>
          </v:shape>
          <o:OLEObject Type="Embed" ProgID="Equation.DSMT4" ShapeID="_x0000_i1025" DrawAspect="Content" ObjectID="_1711951319" r:id="rId45"/>
        </w:object>
      </w:r>
    </w:p>
    <w:p w14:paraId="732AEE1E" w14:textId="77777777" w:rsidR="00712032" w:rsidRPr="00156219" w:rsidRDefault="00712032" w:rsidP="00A61141">
      <w:pPr>
        <w:spacing w:line="360" w:lineRule="auto"/>
        <w:rPr>
          <w:rStyle w:val="Heading1Char"/>
          <w:lang w:val="es-ES"/>
        </w:rPr>
        <w:sectPr w:rsidR="00712032" w:rsidRPr="00156219" w:rsidSect="00712032">
          <w:type w:val="continuous"/>
          <w:pgSz w:w="12240" w:h="15840"/>
          <w:pgMar w:top="1440" w:right="1440" w:bottom="1440" w:left="1440" w:header="720" w:footer="720" w:gutter="0"/>
          <w:pgNumType w:start="1"/>
          <w:cols w:num="3" w:space="720"/>
        </w:sectPr>
      </w:pPr>
    </w:p>
    <w:p w14:paraId="7F863519" w14:textId="2A3019C3" w:rsidR="00A27D57" w:rsidRPr="00156219" w:rsidRDefault="00A27D57" w:rsidP="00A27D57">
      <w:pPr>
        <w:rPr>
          <w:lang w:val="es-ES"/>
        </w:rPr>
      </w:pPr>
    </w:p>
    <w:sectPr w:rsidR="00A27D57" w:rsidRPr="00156219" w:rsidSect="007A162F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E73DA" w14:textId="77777777" w:rsidR="00582619" w:rsidRDefault="00582619" w:rsidP="00293785">
      <w:pPr>
        <w:spacing w:after="0" w:line="240" w:lineRule="auto"/>
      </w:pPr>
      <w:r>
        <w:separator/>
      </w:r>
    </w:p>
  </w:endnote>
  <w:endnote w:type="continuationSeparator" w:id="0">
    <w:p w14:paraId="08709D73" w14:textId="77777777" w:rsidR="00582619" w:rsidRDefault="0058261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5B6F" w14:textId="77777777" w:rsidR="002757B0" w:rsidRDefault="002757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DB14B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584215B" wp14:editId="190098B2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82106E" w14:textId="7BC73295" w:rsidR="00293785" w:rsidRPr="00000909" w:rsidRDefault="00582619" w:rsidP="00000909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54A0DABDA60F435DB5DE2759EC7E06C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A162F" w:rsidRPr="00000909">
                                <w:t>Function Operations,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84215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3E82106E" w14:textId="7BC73295" w:rsidR="00293785" w:rsidRPr="00000909" w:rsidRDefault="00693DAF" w:rsidP="00000909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54A0DABDA60F435DB5DE2759EC7E06C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7A162F" w:rsidRPr="00000909">
                          <w:t>Function Operations,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6EEA913" wp14:editId="4CD91186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F1136" w14:textId="77777777" w:rsidR="002757B0" w:rsidRDefault="002757B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3064D" w14:textId="77777777" w:rsidR="00A61141" w:rsidRDefault="00A61141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AD1955F" wp14:editId="055C46B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C97E6" w14:textId="71EF2BE4" w:rsidR="00A61141" w:rsidRDefault="00582619" w:rsidP="00000909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30882998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61141">
                                <w:t>Function Operations,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D1955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90pt;margin-top:-20.6pt;width:31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60iYgIAADs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" filled="f" stroked="f">
              <v:textbox>
                <w:txbxContent>
                  <w:p w14:paraId="6ACC97E6" w14:textId="71EF2BE4" w:rsidR="00A61141" w:rsidRDefault="00693DAF" w:rsidP="00000909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308829983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A61141">
                          <w:t>Function Operations,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69504" behindDoc="1" locked="0" layoutInCell="1" allowOverlap="1" wp14:anchorId="40118EDB" wp14:editId="7CA2401F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C840D" w14:textId="77777777" w:rsidR="00582619" w:rsidRDefault="00582619" w:rsidP="00293785">
      <w:pPr>
        <w:spacing w:after="0" w:line="240" w:lineRule="auto"/>
      </w:pPr>
      <w:r>
        <w:separator/>
      </w:r>
    </w:p>
  </w:footnote>
  <w:footnote w:type="continuationSeparator" w:id="0">
    <w:p w14:paraId="5BB996ED" w14:textId="77777777" w:rsidR="00582619" w:rsidRDefault="00582619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E6D0F" w14:textId="77777777" w:rsidR="002757B0" w:rsidRDefault="002757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C312F" w14:textId="77777777" w:rsidR="002757B0" w:rsidRDefault="002757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61324" w14:textId="77777777" w:rsidR="002757B0" w:rsidRDefault="002757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57"/>
    <w:rsid w:val="00000909"/>
    <w:rsid w:val="0004006F"/>
    <w:rsid w:val="00053775"/>
    <w:rsid w:val="0005619A"/>
    <w:rsid w:val="0008589D"/>
    <w:rsid w:val="00090B2E"/>
    <w:rsid w:val="0011259B"/>
    <w:rsid w:val="00116FDD"/>
    <w:rsid w:val="001253B9"/>
    <w:rsid w:val="00125621"/>
    <w:rsid w:val="00137787"/>
    <w:rsid w:val="00156219"/>
    <w:rsid w:val="00184A02"/>
    <w:rsid w:val="00191101"/>
    <w:rsid w:val="001C1005"/>
    <w:rsid w:val="001D0BBF"/>
    <w:rsid w:val="001E1F85"/>
    <w:rsid w:val="001E38F7"/>
    <w:rsid w:val="001F125D"/>
    <w:rsid w:val="002304EA"/>
    <w:rsid w:val="002345CC"/>
    <w:rsid w:val="002700E1"/>
    <w:rsid w:val="002757B0"/>
    <w:rsid w:val="0028065E"/>
    <w:rsid w:val="002932B3"/>
    <w:rsid w:val="00293785"/>
    <w:rsid w:val="002C0879"/>
    <w:rsid w:val="002C37B4"/>
    <w:rsid w:val="0036040A"/>
    <w:rsid w:val="00381F9C"/>
    <w:rsid w:val="00390613"/>
    <w:rsid w:val="0039219B"/>
    <w:rsid w:val="00397FA9"/>
    <w:rsid w:val="003F226B"/>
    <w:rsid w:val="00430C50"/>
    <w:rsid w:val="00440C6E"/>
    <w:rsid w:val="00446C13"/>
    <w:rsid w:val="004D1BD5"/>
    <w:rsid w:val="004D66B6"/>
    <w:rsid w:val="00507103"/>
    <w:rsid w:val="005078B4"/>
    <w:rsid w:val="00515A66"/>
    <w:rsid w:val="0053328A"/>
    <w:rsid w:val="00540FC6"/>
    <w:rsid w:val="0054321E"/>
    <w:rsid w:val="005511B6"/>
    <w:rsid w:val="00553C98"/>
    <w:rsid w:val="00582619"/>
    <w:rsid w:val="005A7635"/>
    <w:rsid w:val="005E78E5"/>
    <w:rsid w:val="00603842"/>
    <w:rsid w:val="006244F4"/>
    <w:rsid w:val="00631DB6"/>
    <w:rsid w:val="00645D7F"/>
    <w:rsid w:val="00656940"/>
    <w:rsid w:val="00665274"/>
    <w:rsid w:val="00666C03"/>
    <w:rsid w:val="0067109F"/>
    <w:rsid w:val="00686DAB"/>
    <w:rsid w:val="00687B15"/>
    <w:rsid w:val="00693DAF"/>
    <w:rsid w:val="00697CFC"/>
    <w:rsid w:val="006B4CC2"/>
    <w:rsid w:val="006E1542"/>
    <w:rsid w:val="006F3F1C"/>
    <w:rsid w:val="00712032"/>
    <w:rsid w:val="00721EA4"/>
    <w:rsid w:val="0075333D"/>
    <w:rsid w:val="00797CB5"/>
    <w:rsid w:val="007A162F"/>
    <w:rsid w:val="007B055F"/>
    <w:rsid w:val="007E6F1D"/>
    <w:rsid w:val="007F6114"/>
    <w:rsid w:val="0085281C"/>
    <w:rsid w:val="0085355B"/>
    <w:rsid w:val="00880013"/>
    <w:rsid w:val="008920A4"/>
    <w:rsid w:val="008B2690"/>
    <w:rsid w:val="008C3985"/>
    <w:rsid w:val="008E3F86"/>
    <w:rsid w:val="008F4DC1"/>
    <w:rsid w:val="008F5386"/>
    <w:rsid w:val="00913172"/>
    <w:rsid w:val="00925DAB"/>
    <w:rsid w:val="009540F5"/>
    <w:rsid w:val="00981E19"/>
    <w:rsid w:val="009B52E4"/>
    <w:rsid w:val="009D6E8D"/>
    <w:rsid w:val="00A053EE"/>
    <w:rsid w:val="00A101E8"/>
    <w:rsid w:val="00A27492"/>
    <w:rsid w:val="00A27D57"/>
    <w:rsid w:val="00A559ED"/>
    <w:rsid w:val="00A61141"/>
    <w:rsid w:val="00AC349E"/>
    <w:rsid w:val="00AC3857"/>
    <w:rsid w:val="00B5261A"/>
    <w:rsid w:val="00B649D0"/>
    <w:rsid w:val="00B92DBF"/>
    <w:rsid w:val="00BC3A66"/>
    <w:rsid w:val="00BD119F"/>
    <w:rsid w:val="00C071F2"/>
    <w:rsid w:val="00C73EA1"/>
    <w:rsid w:val="00C8524A"/>
    <w:rsid w:val="00CC4F77"/>
    <w:rsid w:val="00CD3CF6"/>
    <w:rsid w:val="00CD75DF"/>
    <w:rsid w:val="00CE336D"/>
    <w:rsid w:val="00D106FF"/>
    <w:rsid w:val="00D15B7B"/>
    <w:rsid w:val="00D269D8"/>
    <w:rsid w:val="00D3650D"/>
    <w:rsid w:val="00D449AB"/>
    <w:rsid w:val="00D626EB"/>
    <w:rsid w:val="00DC7A6D"/>
    <w:rsid w:val="00E03E31"/>
    <w:rsid w:val="00E07DB1"/>
    <w:rsid w:val="00E4668E"/>
    <w:rsid w:val="00E70F87"/>
    <w:rsid w:val="00EA74D2"/>
    <w:rsid w:val="00ED24C8"/>
    <w:rsid w:val="00F064B3"/>
    <w:rsid w:val="00F2461C"/>
    <w:rsid w:val="00F36417"/>
    <w:rsid w:val="00F377E2"/>
    <w:rsid w:val="00F50748"/>
    <w:rsid w:val="00F72D02"/>
    <w:rsid w:val="00F9541F"/>
    <w:rsid w:val="00FD2369"/>
    <w:rsid w:val="00FE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2C6AB"/>
  <w15:docId w15:val="{A51FBBDB-1B1B-445C-B1AC-504231A4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253B9"/>
    <w:pPr>
      <w:keepNext/>
      <w:keepLines/>
      <w:spacing w:before="200" w:after="6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000909"/>
    <w:pPr>
      <w:jc w:val="right"/>
    </w:pPr>
    <w:rPr>
      <w:b/>
      <w:caps/>
      <w:color w:val="2D2D2D"/>
      <w:szCs w:val="24"/>
    </w:rPr>
  </w:style>
  <w:style w:type="character" w:customStyle="1" w:styleId="LessonFooterChar">
    <w:name w:val="Lesson Footer Char"/>
    <w:basedOn w:val="TitleChar"/>
    <w:link w:val="LessonFooter"/>
    <w:rsid w:val="00000909"/>
    <w:rPr>
      <w:rFonts w:asciiTheme="majorHAnsi" w:eastAsiaTheme="majorEastAsia" w:hAnsiTheme="majorHAnsi" w:cstheme="majorBidi"/>
      <w:b/>
      <w:caps/>
      <w:color w:val="2D2D2D"/>
      <w:kern w:val="28"/>
      <w:sz w:val="24"/>
      <w:szCs w:val="24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253B9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footer" Target="footer2.xml"/><Relationship Id="rId26" Type="http://schemas.openxmlformats.org/officeDocument/2006/relationships/oleObject" Target="embeddings/oleObject5.bin"/><Relationship Id="rId39" Type="http://schemas.openxmlformats.org/officeDocument/2006/relationships/oleObject" Target="embeddings/oleObject11.bin"/><Relationship Id="rId21" Type="http://schemas.openxmlformats.org/officeDocument/2006/relationships/image" Target="media/image7.wmf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glossaryDocument" Target="glossary/document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svg"/><Relationship Id="rId24" Type="http://schemas.openxmlformats.org/officeDocument/2006/relationships/oleObject" Target="embeddings/oleObject4.bin"/><Relationship Id="rId32" Type="http://schemas.openxmlformats.org/officeDocument/2006/relationships/oleObject" Target="embeddings/oleObject8.bin"/><Relationship Id="rId37" Type="http://schemas.openxmlformats.org/officeDocument/2006/relationships/oleObject" Target="embeddings/oleObject10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4.bin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image" Target="media/image8.wmf"/><Relationship Id="rId28" Type="http://schemas.openxmlformats.org/officeDocument/2006/relationships/oleObject" Target="embeddings/oleObject6.bin"/><Relationship Id="rId36" Type="http://schemas.openxmlformats.org/officeDocument/2006/relationships/image" Target="media/image14.wmf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oleObject" Target="embeddings/oleObject3.bin"/><Relationship Id="rId27" Type="http://schemas.openxmlformats.org/officeDocument/2006/relationships/image" Target="media/image10.wmf"/><Relationship Id="rId30" Type="http://schemas.openxmlformats.org/officeDocument/2006/relationships/oleObject" Target="embeddings/oleObject7.bin"/><Relationship Id="rId35" Type="http://schemas.openxmlformats.org/officeDocument/2006/relationships/oleObject" Target="embeddings/oleObject9.bin"/><Relationship Id="rId43" Type="http://schemas.openxmlformats.org/officeDocument/2006/relationships/oleObject" Target="embeddings/oleObject13.bin"/><Relationship Id="rId48" Type="http://schemas.openxmlformats.org/officeDocument/2006/relationships/theme" Target="theme/theme1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footer" Target="footer1.xml"/><Relationship Id="rId25" Type="http://schemas.openxmlformats.org/officeDocument/2006/relationships/image" Target="media/image9.wmf"/><Relationship Id="rId33" Type="http://schemas.openxmlformats.org/officeDocument/2006/relationships/footer" Target="footer4.xml"/><Relationship Id="rId38" Type="http://schemas.openxmlformats.org/officeDocument/2006/relationships/image" Target="media/image15.wmf"/><Relationship Id="rId46" Type="http://schemas.openxmlformats.org/officeDocument/2006/relationships/fontTable" Target="fontTable.xml"/><Relationship Id="rId20" Type="http://schemas.openxmlformats.org/officeDocument/2006/relationships/footer" Target="footer3.xml"/><Relationship Id="rId41" Type="http://schemas.openxmlformats.org/officeDocument/2006/relationships/oleObject" Target="embeddings/oleObject12.bin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A0DABDA60F435DB5DE2759EC7E0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14075-0313-414B-A36F-6B3CBF1307D4}"/>
      </w:docPartPr>
      <w:docPartBody>
        <w:p w:rsidR="00F16FF8" w:rsidRDefault="00F16FF8">
          <w:pPr>
            <w:pStyle w:val="54A0DABDA60F435DB5DE2759EC7E06C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FF8"/>
    <w:rsid w:val="0000554D"/>
    <w:rsid w:val="0018199F"/>
    <w:rsid w:val="003033CB"/>
    <w:rsid w:val="003D0BB1"/>
    <w:rsid w:val="004E4C75"/>
    <w:rsid w:val="00592FE1"/>
    <w:rsid w:val="00E10F3B"/>
    <w:rsid w:val="00F1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0F3B"/>
    <w:rPr>
      <w:color w:val="808080"/>
    </w:rPr>
  </w:style>
  <w:style w:type="paragraph" w:customStyle="1" w:styleId="54A0DABDA60F435DB5DE2759EC7E06C9">
    <w:name w:val="54A0DABDA60F435DB5DE2759EC7E06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3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 Operations, Part 1</vt:lpstr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 Operations, Part 1</dc:title>
  <dc:creator>k20center@ou.edu</dc:creator>
  <cp:lastModifiedBy>Lopez, Araceli</cp:lastModifiedBy>
  <cp:revision>3</cp:revision>
  <cp:lastPrinted>2022-02-17T17:01:00Z</cp:lastPrinted>
  <dcterms:created xsi:type="dcterms:W3CDTF">2022-04-19T20:49:00Z</dcterms:created>
  <dcterms:modified xsi:type="dcterms:W3CDTF">2022-04-20T14:12:00Z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