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8935C" w14:textId="4C159C8C" w:rsidR="00446C13" w:rsidRPr="00615B61" w:rsidRDefault="00F57BD9" w:rsidP="00DC7A6D">
      <w:pPr>
        <w:pStyle w:val="Title"/>
      </w:pPr>
      <w:r w:rsidRPr="00615B61">
        <w:t>Applying Function Composition</w:t>
      </w:r>
    </w:p>
    <w:p w14:paraId="4C4CA880" w14:textId="4CAC7A12" w:rsidR="00031D4F" w:rsidRDefault="00031D4F" w:rsidP="00031D4F">
      <w:pPr>
        <w:pStyle w:val="Heading1"/>
      </w:pPr>
      <w:r w:rsidRPr="00615B61">
        <w:t>Inverse</w:t>
      </w:r>
      <w:r>
        <w:t xml:space="preserve"> Functions</w:t>
      </w:r>
    </w:p>
    <w:p w14:paraId="26C009AA" w14:textId="1073E174" w:rsidR="00031D4F" w:rsidRDefault="00555753" w:rsidP="009D6E8D">
      <w:r w:rsidRPr="00555753">
        <w:rPr>
          <w:position w:val="-14"/>
        </w:rPr>
        <w:object w:dxaOrig="580" w:dyaOrig="400" w14:anchorId="56C5D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19.95pt" o:ole="">
            <v:imagedata r:id="rId8" o:title=""/>
          </v:shape>
          <o:OLEObject Type="Embed" ProgID="Equation.DSMT4" ShapeID="_x0000_i1025" DrawAspect="Content" ObjectID="_1709727645" r:id="rId9"/>
        </w:object>
      </w:r>
      <w:r>
        <w:t xml:space="preserve"> and </w:t>
      </w:r>
      <w:r w:rsidR="001E0E48" w:rsidRPr="00555753">
        <w:rPr>
          <w:position w:val="-14"/>
        </w:rPr>
        <w:object w:dxaOrig="560" w:dyaOrig="400" w14:anchorId="560ED946">
          <v:shape id="_x0000_i1026" type="#_x0000_t75" style="width:28.25pt;height:19.95pt" o:ole="">
            <v:imagedata r:id="rId10" o:title=""/>
          </v:shape>
          <o:OLEObject Type="Embed" ProgID="Equation.DSMT4" ShapeID="_x0000_i1026" DrawAspect="Content" ObjectID="_1709727646" r:id="rId11"/>
        </w:object>
      </w:r>
      <w:r>
        <w:t xml:space="preserve"> are inverse functions</w:t>
      </w:r>
      <w:r w:rsidR="00031D4F">
        <w:t xml:space="preserve"> if and only if</w:t>
      </w:r>
      <w:r>
        <w:t xml:space="preserve"> </w:t>
      </w:r>
      <w:r w:rsidR="001E0E48" w:rsidRPr="009145E3">
        <w:rPr>
          <w:position w:val="-14"/>
        </w:rPr>
        <w:object w:dxaOrig="1440" w:dyaOrig="400" w14:anchorId="52174CED">
          <v:shape id="_x0000_i1027" type="#_x0000_t75" style="width:1in;height:19.4pt" o:ole="">
            <v:imagedata r:id="rId12" o:title=""/>
          </v:shape>
          <o:OLEObject Type="Embed" ProgID="Equation.DSMT4" ShapeID="_x0000_i1027" DrawAspect="Content" ObjectID="_1709727647" r:id="rId13"/>
        </w:object>
      </w:r>
      <w:r>
        <w:t xml:space="preserve"> </w:t>
      </w:r>
      <w:proofErr w:type="spellStart"/>
      <w:r w:rsidRPr="00555753">
        <w:rPr>
          <w:b/>
          <w:bCs/>
        </w:rPr>
        <w:t>and</w:t>
      </w:r>
      <w:proofErr w:type="spellEnd"/>
      <w:r>
        <w:t xml:space="preserve"> </w:t>
      </w:r>
      <w:r w:rsidR="001E0E48" w:rsidRPr="009145E3">
        <w:rPr>
          <w:position w:val="-14"/>
        </w:rPr>
        <w:object w:dxaOrig="1440" w:dyaOrig="400" w14:anchorId="4A22694B">
          <v:shape id="_x0000_i1028" type="#_x0000_t75" style="width:1in;height:19.4pt" o:ole="">
            <v:imagedata r:id="rId14" o:title=""/>
          </v:shape>
          <o:OLEObject Type="Embed" ProgID="Equation.DSMT4" ShapeID="_x0000_i1028" DrawAspect="Content" ObjectID="_1709727648" r:id="rId15"/>
        </w:object>
      </w:r>
      <w:r>
        <w:t>.</w:t>
      </w:r>
    </w:p>
    <w:p w14:paraId="0D647598" w14:textId="7CC09DBE" w:rsidR="00031D4F" w:rsidRDefault="00031D4F" w:rsidP="009D6E8D"/>
    <w:p w14:paraId="693B5418" w14:textId="44541A05" w:rsidR="00031D4F" w:rsidRDefault="00031D4F" w:rsidP="00031D4F">
      <w:pPr>
        <w:pStyle w:val="Heading1"/>
      </w:pPr>
      <w:r w:rsidRPr="00F57BD9">
        <w:t>Verifying</w:t>
      </w:r>
      <w:r w:rsidR="00F57BD9" w:rsidRPr="00F57BD9">
        <w:t xml:space="preserve"> Inverses</w:t>
      </w:r>
    </w:p>
    <w:p w14:paraId="39181B3C" w14:textId="303F747C" w:rsidR="001E0E48" w:rsidRPr="00902059" w:rsidRDefault="001E0E48" w:rsidP="009D6E8D">
      <w:r w:rsidRPr="00902059">
        <w:t xml:space="preserve">Determine </w:t>
      </w:r>
      <w:r w:rsidR="00031D4F" w:rsidRPr="00902059">
        <w:t>if</w:t>
      </w:r>
      <w:r w:rsidRPr="00902059">
        <w:t xml:space="preserve"> each </w:t>
      </w:r>
      <w:r w:rsidR="00031D4F" w:rsidRPr="00902059">
        <w:t xml:space="preserve">pair of functions </w:t>
      </w:r>
      <w:r w:rsidRPr="00902059">
        <w:t>are inverse</w:t>
      </w:r>
      <w:r w:rsidR="00031D4F" w:rsidRPr="00902059">
        <w:t>s</w:t>
      </w:r>
      <w:r w:rsidRPr="00902059">
        <w:t>.</w:t>
      </w:r>
      <w:r w:rsidR="00465DEF" w:rsidRPr="00902059">
        <w:t xml:space="preserve"> Write </w:t>
      </w:r>
      <w:r w:rsidR="00465DEF" w:rsidRPr="00902059">
        <w:rPr>
          <w:i/>
          <w:iCs/>
        </w:rPr>
        <w:t>y</w:t>
      </w:r>
      <w:r w:rsidR="00031D4F" w:rsidRPr="00902059">
        <w:rPr>
          <w:i/>
          <w:iCs/>
        </w:rPr>
        <w:t>e</w:t>
      </w:r>
      <w:r w:rsidR="00465DEF" w:rsidRPr="00902059">
        <w:rPr>
          <w:i/>
          <w:iCs/>
        </w:rPr>
        <w:t>s</w:t>
      </w:r>
      <w:r w:rsidR="00465DEF" w:rsidRPr="00902059">
        <w:t xml:space="preserve"> or </w:t>
      </w:r>
      <w:r w:rsidR="00465DEF" w:rsidRPr="00902059">
        <w:rPr>
          <w:i/>
          <w:iCs/>
        </w:rPr>
        <w:t>no</w:t>
      </w:r>
      <w:r w:rsidR="00465DEF" w:rsidRPr="00902059">
        <w:t>.</w:t>
      </w:r>
    </w:p>
    <w:p w14:paraId="49128654" w14:textId="77777777" w:rsidR="00F57BD9" w:rsidRDefault="00F57BD9" w:rsidP="00031D4F">
      <w:pPr>
        <w:spacing w:before="300" w:line="360" w:lineRule="auto"/>
        <w:rPr>
          <w:rStyle w:val="Heading1Char"/>
        </w:rPr>
        <w:sectPr w:rsidR="00F57BD9">
          <w:foot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D3B64D5" w14:textId="51C582EE" w:rsidR="00031D4F" w:rsidRPr="00902059" w:rsidRDefault="00031D4F" w:rsidP="00F57BD9">
      <w:pPr>
        <w:spacing w:before="240" w:line="360" w:lineRule="auto"/>
      </w:pPr>
      <w:r w:rsidRPr="00902059">
        <w:rPr>
          <w:rStyle w:val="Heading1Char"/>
        </w:rPr>
        <w:t>1)</w:t>
      </w:r>
      <w:r w:rsidRPr="00902059">
        <w:t xml:space="preserve">   </w:t>
      </w:r>
      <w:r w:rsidR="00902059" w:rsidRPr="00902059">
        <w:rPr>
          <w:position w:val="-14"/>
        </w:rPr>
        <w:object w:dxaOrig="1380" w:dyaOrig="400" w14:anchorId="5C93B80D">
          <v:shape id="_x0000_i1029" type="#_x0000_t75" style="width:69.25pt;height:19.95pt" o:ole="">
            <v:imagedata r:id="rId17" o:title=""/>
          </v:shape>
          <o:OLEObject Type="Embed" ProgID="Equation.DSMT4" ShapeID="_x0000_i1029" DrawAspect="Content" ObjectID="_1709727649" r:id="rId18"/>
        </w:object>
      </w:r>
      <w:r w:rsidRPr="00902059">
        <w:br/>
        <w:t xml:space="preserve">       </w:t>
      </w:r>
      <w:r w:rsidR="00902059" w:rsidRPr="00902059">
        <w:rPr>
          <w:position w:val="-24"/>
        </w:rPr>
        <w:object w:dxaOrig="1460" w:dyaOrig="620" w14:anchorId="2A08C35C">
          <v:shape id="_x0000_i1030" type="#_x0000_t75" style="width:73.1pt;height:31pt" o:ole="">
            <v:imagedata r:id="rId19" o:title=""/>
          </v:shape>
          <o:OLEObject Type="Embed" ProgID="Equation.DSMT4" ShapeID="_x0000_i1030" DrawAspect="Content" ObjectID="_1709727650" r:id="rId20"/>
        </w:object>
      </w:r>
    </w:p>
    <w:p w14:paraId="63535F7F" w14:textId="6A2EB739" w:rsidR="00031D4F" w:rsidRPr="00580AFA" w:rsidRDefault="00031D4F" w:rsidP="00F57BD9">
      <w:pPr>
        <w:spacing w:line="360" w:lineRule="auto"/>
      </w:pPr>
      <w:r w:rsidRPr="00580AFA">
        <w:rPr>
          <w:rStyle w:val="Heading1Char"/>
        </w:rPr>
        <w:t>2)</w:t>
      </w:r>
      <w:r w:rsidRPr="00580AFA">
        <w:t xml:space="preserve">   </w:t>
      </w:r>
      <w:r w:rsidR="00580AFA" w:rsidRPr="00580AFA">
        <w:rPr>
          <w:position w:val="-24"/>
        </w:rPr>
        <w:object w:dxaOrig="1359" w:dyaOrig="620" w14:anchorId="6B88B1E4">
          <v:shape id="_x0000_i1031" type="#_x0000_t75" style="width:68.7pt;height:31pt" o:ole="">
            <v:imagedata r:id="rId21" o:title=""/>
          </v:shape>
          <o:OLEObject Type="Embed" ProgID="Equation.DSMT4" ShapeID="_x0000_i1031" DrawAspect="Content" ObjectID="_1709727651" r:id="rId22"/>
        </w:object>
      </w:r>
      <w:r w:rsidRPr="00580AFA">
        <w:br/>
        <w:t xml:space="preserve">       </w:t>
      </w:r>
      <w:r w:rsidR="00580AFA" w:rsidRPr="00580AFA">
        <w:rPr>
          <w:position w:val="-14"/>
        </w:rPr>
        <w:object w:dxaOrig="1359" w:dyaOrig="420" w14:anchorId="761D7661">
          <v:shape id="_x0000_i1032" type="#_x0000_t75" style="width:68.1pt;height:21.05pt" o:ole="">
            <v:imagedata r:id="rId23" o:title=""/>
          </v:shape>
          <o:OLEObject Type="Embed" ProgID="Equation.DSMT4" ShapeID="_x0000_i1032" DrawAspect="Content" ObjectID="_1709727652" r:id="rId24"/>
        </w:object>
      </w:r>
    </w:p>
    <w:p w14:paraId="7B5C8E86" w14:textId="04F51EDA" w:rsidR="00031D4F" w:rsidRDefault="00031D4F" w:rsidP="00F57BD9">
      <w:pPr>
        <w:spacing w:before="240" w:line="360" w:lineRule="auto"/>
      </w:pPr>
      <w:r w:rsidRPr="00902059">
        <w:rPr>
          <w:rStyle w:val="Heading1Char"/>
        </w:rPr>
        <w:t>3)</w:t>
      </w:r>
      <w:r w:rsidRPr="00902059">
        <w:t xml:space="preserve">   </w:t>
      </w:r>
      <w:r w:rsidR="00902059" w:rsidRPr="00902059">
        <w:rPr>
          <w:position w:val="-14"/>
        </w:rPr>
        <w:object w:dxaOrig="1020" w:dyaOrig="400" w14:anchorId="74CAAEFA">
          <v:shape id="_x0000_i1059" type="#_x0000_t75" style="width:51.5pt;height:19.95pt" o:ole="">
            <v:imagedata r:id="rId25" o:title=""/>
          </v:shape>
          <o:OLEObject Type="Embed" ProgID="Equation.DSMT4" ShapeID="_x0000_i1059" DrawAspect="Content" ObjectID="_1709727653" r:id="rId26"/>
        </w:object>
      </w:r>
      <w:r w:rsidRPr="00902059">
        <w:br/>
        <w:t xml:space="preserve">       </w:t>
      </w:r>
      <w:r w:rsidR="00902059" w:rsidRPr="00902059">
        <w:rPr>
          <w:position w:val="-14"/>
        </w:rPr>
        <w:object w:dxaOrig="1240" w:dyaOrig="420" w14:anchorId="1EA7B0D9">
          <v:shape id="_x0000_i1060" type="#_x0000_t75" style="width:62.05pt;height:21.05pt" o:ole="">
            <v:imagedata r:id="rId27" o:title=""/>
          </v:shape>
          <o:OLEObject Type="Embed" ProgID="Equation.DSMT4" ShapeID="_x0000_i1060" DrawAspect="Content" ObjectID="_1709727654" r:id="rId28"/>
        </w:object>
      </w:r>
    </w:p>
    <w:p w14:paraId="66B81CC7" w14:textId="77777777" w:rsidR="00F57BD9" w:rsidRDefault="00F57BD9" w:rsidP="00031D4F">
      <w:pPr>
        <w:pStyle w:val="BodyText"/>
        <w:sectPr w:rsidR="00F57BD9" w:rsidSect="00F57BD9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7F5F2C6E" w14:textId="01F82A44" w:rsidR="00031D4F" w:rsidRDefault="00CD435A" w:rsidP="00031D4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30B5" wp14:editId="32488786">
                <wp:simplePos x="0" y="0"/>
                <wp:positionH relativeFrom="margin">
                  <wp:posOffset>0</wp:posOffset>
                </wp:positionH>
                <wp:positionV relativeFrom="paragraph">
                  <wp:posOffset>178006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9EE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pt" to="46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" strokecolor="#910d28 [3204]" strokeweight="1pt">
                <v:stroke joinstyle="miter"/>
                <w10:wrap anchorx="margin"/>
              </v:line>
            </w:pict>
          </mc:Fallback>
        </mc:AlternateContent>
      </w:r>
    </w:p>
    <w:p w14:paraId="042FECD0" w14:textId="6190FFFC" w:rsidR="00F57BD9" w:rsidRDefault="00615B61" w:rsidP="00F57BD9">
      <w:pPr>
        <w:pStyle w:val="Heading1"/>
      </w:pPr>
      <w:r>
        <w:t>Extending Your Knowledge</w:t>
      </w:r>
    </w:p>
    <w:p w14:paraId="38E41271" w14:textId="77777777" w:rsidR="00F57BD9" w:rsidRPr="00C42A5A" w:rsidRDefault="00F57BD9" w:rsidP="00F57BD9">
      <w:r>
        <w:t xml:space="preserve">Use the </w:t>
      </w:r>
      <w:r w:rsidRPr="00C42A5A">
        <w:t>given information below to perform the indicated operations.</w:t>
      </w:r>
    </w:p>
    <w:p w14:paraId="20A44E8C" w14:textId="3E982140" w:rsidR="00F57BD9" w:rsidRPr="00C42A5A" w:rsidRDefault="00F57BD9" w:rsidP="00F57BD9">
      <w:pPr>
        <w:pStyle w:val="Heading2"/>
        <w:rPr>
          <w:b/>
          <w:i w:val="0"/>
          <w:szCs w:val="32"/>
          <w:shd w:val="clear" w:color="auto" w:fill="FFFFFF"/>
        </w:rPr>
      </w:pPr>
      <w:r w:rsidRPr="00C42A5A">
        <w:rPr>
          <w:b/>
          <w:i w:val="0"/>
          <w:szCs w:val="32"/>
          <w:shd w:val="clear" w:color="auto" w:fill="FFFFFF"/>
        </w:rPr>
        <w:t>Given</w:t>
      </w:r>
    </w:p>
    <w:tbl>
      <w:tblPr>
        <w:tblStyle w:val="TableGrid"/>
        <w:tblW w:w="9350" w:type="dxa"/>
        <w:tblInd w:w="-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45"/>
        <w:gridCol w:w="3505"/>
      </w:tblGrid>
      <w:tr w:rsidR="00D82E33" w:rsidRPr="00C42A5A" w14:paraId="5C75692A" w14:textId="77777777" w:rsidTr="00D82E33">
        <w:trPr>
          <w:trHeight w:val="909"/>
        </w:trPr>
        <w:tc>
          <w:tcPr>
            <w:tcW w:w="5845" w:type="dxa"/>
            <w:vAlign w:val="center"/>
          </w:tcPr>
          <w:p w14:paraId="1A1078D9" w14:textId="295F5E93" w:rsidR="00D82E33" w:rsidRPr="00C42A5A" w:rsidRDefault="00D82E33" w:rsidP="00D82E33">
            <w:pPr>
              <w:pStyle w:val="TableData"/>
              <w:jc w:val="center"/>
            </w:pPr>
            <w:r w:rsidRPr="00C42A5A">
              <w:rPr>
                <w:position w:val="-14"/>
              </w:rPr>
              <w:object w:dxaOrig="1280" w:dyaOrig="400" w14:anchorId="0AA2FA0C">
                <v:shape id="_x0000_i1035" type="#_x0000_t75" style="width:64.25pt;height:19.95pt" o:ole="">
                  <v:imagedata r:id="rId29" o:title=""/>
                </v:shape>
                <o:OLEObject Type="Embed" ProgID="Equation.DSMT4" ShapeID="_x0000_i1035" DrawAspect="Content" ObjectID="_1709727655" r:id="rId30"/>
              </w:object>
            </w:r>
          </w:p>
        </w:tc>
        <w:tc>
          <w:tcPr>
            <w:tcW w:w="3505" w:type="dxa"/>
            <w:vMerge w:val="restart"/>
          </w:tcPr>
          <w:p w14:paraId="04F8EBA9" w14:textId="72E8EA7C" w:rsidR="00D82E33" w:rsidRPr="00C42A5A" w:rsidRDefault="00D82E33" w:rsidP="00D82E33">
            <w:pPr>
              <w:pStyle w:val="TableData"/>
              <w:jc w:val="center"/>
            </w:pPr>
            <w:r w:rsidRPr="00C42A5A">
              <w:rPr>
                <w:position w:val="-14"/>
              </w:rPr>
              <w:object w:dxaOrig="540" w:dyaOrig="400" w14:anchorId="74C4095C">
                <v:shape id="_x0000_i1036" type="#_x0000_t75" style="width:27.15pt;height:19.95pt" o:ole="">
                  <v:imagedata r:id="rId31" o:title=""/>
                </v:shape>
                <o:OLEObject Type="Embed" ProgID="Equation.DSMT4" ShapeID="_x0000_i1036" DrawAspect="Content" ObjectID="_1709727656" r:id="rId32"/>
              </w:object>
            </w:r>
            <w:r w:rsidR="00C42A5A" w:rsidRPr="00C42A5A">
              <w:rPr>
                <w:noProof/>
              </w:rPr>
              <w:drawing>
                <wp:inline distT="0" distB="0" distL="0" distR="0" wp14:anchorId="6C7888A0" wp14:editId="283A9292">
                  <wp:extent cx="2057400" cy="208713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33" w:rsidRPr="00C42A5A" w14:paraId="0F2E36FF" w14:textId="77777777" w:rsidTr="00D82E33">
        <w:tc>
          <w:tcPr>
            <w:tcW w:w="5845" w:type="dxa"/>
            <w:vAlign w:val="center"/>
          </w:tcPr>
          <w:p w14:paraId="6AB25F27" w14:textId="437F55F9" w:rsidR="00D82E33" w:rsidRPr="00C42A5A" w:rsidRDefault="00495254" w:rsidP="00D82E33">
            <w:pPr>
              <w:pStyle w:val="TableData"/>
              <w:jc w:val="center"/>
            </w:pPr>
            <w:r w:rsidRPr="00C42A5A">
              <w:rPr>
                <w:noProof/>
              </w:rPr>
              <w:drawing>
                <wp:inline distT="0" distB="0" distL="0" distR="0" wp14:anchorId="0711FDBD" wp14:editId="4C7DD842">
                  <wp:extent cx="2801888" cy="753845"/>
                  <wp:effectExtent l="0" t="0" r="0" b="8255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rcRect l="13786" t="32495" r="14007" b="32967"/>
                          <a:stretch/>
                        </pic:blipFill>
                        <pic:spPr bwMode="auto">
                          <a:xfrm>
                            <a:off x="0" y="0"/>
                            <a:ext cx="2866260" cy="771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Merge/>
          </w:tcPr>
          <w:p w14:paraId="57F939E0" w14:textId="77777777" w:rsidR="00D82E33" w:rsidRPr="00C42A5A" w:rsidRDefault="00D82E33" w:rsidP="001716E2">
            <w:pPr>
              <w:pStyle w:val="TableData"/>
            </w:pPr>
          </w:p>
        </w:tc>
      </w:tr>
    </w:tbl>
    <w:p w14:paraId="1628F983" w14:textId="77777777" w:rsidR="00F57BD9" w:rsidRPr="00C42A5A" w:rsidRDefault="00F57BD9" w:rsidP="00F57BD9">
      <w:pPr>
        <w:pStyle w:val="BodyText"/>
      </w:pPr>
    </w:p>
    <w:p w14:paraId="3CF8D78E" w14:textId="77777777" w:rsidR="00F57BD9" w:rsidRPr="00C42A5A" w:rsidRDefault="00F57BD9" w:rsidP="00F57BD9">
      <w:pPr>
        <w:spacing w:after="0" w:line="360" w:lineRule="auto"/>
        <w:rPr>
          <w:rStyle w:val="Heading1Char"/>
        </w:rPr>
        <w:sectPr w:rsidR="00F57BD9" w:rsidRPr="00C42A5A" w:rsidSect="00F57BD9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1722892" w14:textId="428D3B92" w:rsidR="00F57BD9" w:rsidRPr="00C42A5A" w:rsidRDefault="009A03C2" w:rsidP="00F57BD9">
      <w:pPr>
        <w:spacing w:line="360" w:lineRule="auto"/>
      </w:pPr>
      <w:r>
        <w:rPr>
          <w:rStyle w:val="Heading1Char"/>
        </w:rPr>
        <w:t>4</w:t>
      </w:r>
      <w:r w:rsidR="00F57BD9" w:rsidRPr="00C42A5A">
        <w:rPr>
          <w:rStyle w:val="Heading1Char"/>
        </w:rPr>
        <w:t>)</w:t>
      </w:r>
      <w:r w:rsidR="00F57BD9" w:rsidRPr="00C42A5A">
        <w:t xml:space="preserve">   </w:t>
      </w:r>
      <w:r w:rsidR="00D82E33" w:rsidRPr="00C42A5A">
        <w:rPr>
          <w:position w:val="-14"/>
        </w:rPr>
        <w:object w:dxaOrig="1200" w:dyaOrig="400" w14:anchorId="0D6DE802">
          <v:shape id="_x0000_i1037" type="#_x0000_t75" style="width:59.8pt;height:19.95pt" o:ole="">
            <v:imagedata r:id="rId36" o:title=""/>
          </v:shape>
          <o:OLEObject Type="Embed" ProgID="Equation.DSMT4" ShapeID="_x0000_i1037" DrawAspect="Content" ObjectID="_1709727657" r:id="rId37"/>
        </w:object>
      </w:r>
    </w:p>
    <w:p w14:paraId="038B358B" w14:textId="2B69D0ED" w:rsidR="00F57BD9" w:rsidRPr="00C42A5A" w:rsidRDefault="009A03C2" w:rsidP="00F57BD9">
      <w:pPr>
        <w:spacing w:before="240" w:line="360" w:lineRule="auto"/>
      </w:pPr>
      <w:r>
        <w:rPr>
          <w:rStyle w:val="Heading1Char"/>
        </w:rPr>
        <w:t>5</w:t>
      </w:r>
      <w:r w:rsidR="00F57BD9" w:rsidRPr="00C42A5A">
        <w:rPr>
          <w:rStyle w:val="Heading1Char"/>
        </w:rPr>
        <w:t>)</w:t>
      </w:r>
      <w:r w:rsidR="00F57BD9" w:rsidRPr="00C42A5A">
        <w:t xml:space="preserve">   </w:t>
      </w:r>
      <w:r w:rsidR="00D82E33" w:rsidRPr="00C42A5A">
        <w:rPr>
          <w:position w:val="-14"/>
        </w:rPr>
        <w:object w:dxaOrig="1260" w:dyaOrig="400" w14:anchorId="4C6A5923">
          <v:shape id="_x0000_i1038" type="#_x0000_t75" style="width:63.15pt;height:19.95pt" o:ole="">
            <v:imagedata r:id="rId38" o:title=""/>
          </v:shape>
          <o:OLEObject Type="Embed" ProgID="Equation.DSMT4" ShapeID="_x0000_i1038" DrawAspect="Content" ObjectID="_1709727658" r:id="rId39"/>
        </w:object>
      </w:r>
    </w:p>
    <w:p w14:paraId="0C758C00" w14:textId="0B4F433B" w:rsidR="00F57BD9" w:rsidRPr="00C42A5A" w:rsidRDefault="009A03C2" w:rsidP="00F57BD9">
      <w:pPr>
        <w:spacing w:line="360" w:lineRule="auto"/>
      </w:pPr>
      <w:r>
        <w:rPr>
          <w:rStyle w:val="Heading1Char"/>
        </w:rPr>
        <w:t>6</w:t>
      </w:r>
      <w:r w:rsidR="00F57BD9" w:rsidRPr="00C42A5A">
        <w:rPr>
          <w:rStyle w:val="Heading1Char"/>
        </w:rPr>
        <w:t>)</w:t>
      </w:r>
      <w:r w:rsidR="00F57BD9" w:rsidRPr="00C42A5A">
        <w:t xml:space="preserve">   </w:t>
      </w:r>
      <w:r w:rsidR="00D82E33" w:rsidRPr="00C42A5A">
        <w:rPr>
          <w:position w:val="-14"/>
        </w:rPr>
        <w:object w:dxaOrig="1080" w:dyaOrig="400" w14:anchorId="26EA6756">
          <v:shape id="_x0000_i1039" type="#_x0000_t75" style="width:54.3pt;height:19.95pt" o:ole="">
            <v:imagedata r:id="rId40" o:title=""/>
          </v:shape>
          <o:OLEObject Type="Embed" ProgID="Equation.DSMT4" ShapeID="_x0000_i1039" DrawAspect="Content" ObjectID="_1709727659" r:id="rId41"/>
        </w:object>
      </w:r>
    </w:p>
    <w:p w14:paraId="55B8AFB5" w14:textId="1C5D2B79" w:rsidR="00F57BD9" w:rsidRDefault="009A03C2" w:rsidP="00615B61">
      <w:pPr>
        <w:spacing w:line="360" w:lineRule="auto"/>
        <w:sectPr w:rsidR="00F57BD9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7</w:t>
      </w:r>
      <w:r w:rsidR="00F57BD9" w:rsidRPr="00C42A5A">
        <w:rPr>
          <w:rStyle w:val="Heading1Char"/>
        </w:rPr>
        <w:t>)</w:t>
      </w:r>
      <w:r w:rsidR="00F57BD9" w:rsidRPr="00C42A5A">
        <w:t xml:space="preserve">   </w:t>
      </w:r>
      <w:r w:rsidR="00D82E33" w:rsidRPr="00C42A5A">
        <w:rPr>
          <w:position w:val="-14"/>
        </w:rPr>
        <w:object w:dxaOrig="1700" w:dyaOrig="400" w14:anchorId="098B1CFF">
          <v:shape id="_x0000_i1040" type="#_x0000_t75" style="width:84.75pt;height:19.95pt" o:ole="">
            <v:imagedata r:id="rId42" o:title=""/>
          </v:shape>
          <o:OLEObject Type="Embed" ProgID="Equation.DSMT4" ShapeID="_x0000_i1040" DrawAspect="Content" ObjectID="_1709727660" r:id="rId43"/>
        </w:object>
      </w:r>
    </w:p>
    <w:p w14:paraId="5B1D9A1B" w14:textId="1B158DDB" w:rsidR="0036040A" w:rsidRPr="0036040A" w:rsidRDefault="0036040A" w:rsidP="00615B61">
      <w:pPr>
        <w:pStyle w:val="BodyText"/>
      </w:pPr>
    </w:p>
    <w:sectPr w:rsidR="0036040A" w:rsidRPr="0036040A" w:rsidSect="00F57BD9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DE4DD" w14:textId="77777777" w:rsidR="00555753" w:rsidRDefault="00555753" w:rsidP="00293785">
      <w:pPr>
        <w:spacing w:after="0" w:line="240" w:lineRule="auto"/>
      </w:pPr>
      <w:r>
        <w:separator/>
      </w:r>
    </w:p>
  </w:endnote>
  <w:endnote w:type="continuationSeparator" w:id="0">
    <w:p w14:paraId="66551474" w14:textId="77777777" w:rsidR="00555753" w:rsidRDefault="005557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6DA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6456F0" wp14:editId="5E67F22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D8F8" w14:textId="2842A1CC" w:rsidR="00293785" w:rsidRDefault="00CD435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8EBBD22BFD4AD6AF07820E533FC88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7189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456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65D8F8" w14:textId="2842A1CC" w:rsidR="00293785" w:rsidRDefault="00C42A5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8EBBD22BFD4AD6AF07820E533FC88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A7189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4C2A302" wp14:editId="49F45B7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5E94" w14:textId="77777777" w:rsidR="00555753" w:rsidRDefault="00555753" w:rsidP="00293785">
      <w:pPr>
        <w:spacing w:after="0" w:line="240" w:lineRule="auto"/>
      </w:pPr>
      <w:r>
        <w:separator/>
      </w:r>
    </w:p>
  </w:footnote>
  <w:footnote w:type="continuationSeparator" w:id="0">
    <w:p w14:paraId="4C666E2E" w14:textId="77777777" w:rsidR="00555753" w:rsidRDefault="005557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53"/>
    <w:rsid w:val="00031D4F"/>
    <w:rsid w:val="0004006F"/>
    <w:rsid w:val="00053775"/>
    <w:rsid w:val="0005619A"/>
    <w:rsid w:val="0008589D"/>
    <w:rsid w:val="0011259B"/>
    <w:rsid w:val="00116FDD"/>
    <w:rsid w:val="00125621"/>
    <w:rsid w:val="001D0BBF"/>
    <w:rsid w:val="001E0E48"/>
    <w:rsid w:val="001E1F85"/>
    <w:rsid w:val="001F125D"/>
    <w:rsid w:val="002345CC"/>
    <w:rsid w:val="00293785"/>
    <w:rsid w:val="00294D42"/>
    <w:rsid w:val="002C0879"/>
    <w:rsid w:val="002C37B4"/>
    <w:rsid w:val="00336C73"/>
    <w:rsid w:val="0036040A"/>
    <w:rsid w:val="00397FA9"/>
    <w:rsid w:val="00446C13"/>
    <w:rsid w:val="004656E6"/>
    <w:rsid w:val="00465DEF"/>
    <w:rsid w:val="00495254"/>
    <w:rsid w:val="005078B4"/>
    <w:rsid w:val="0053328A"/>
    <w:rsid w:val="00540FC6"/>
    <w:rsid w:val="005511B6"/>
    <w:rsid w:val="00553C98"/>
    <w:rsid w:val="00555753"/>
    <w:rsid w:val="00580AFA"/>
    <w:rsid w:val="005A7635"/>
    <w:rsid w:val="00615B61"/>
    <w:rsid w:val="00645D7F"/>
    <w:rsid w:val="00656940"/>
    <w:rsid w:val="00665274"/>
    <w:rsid w:val="00666C03"/>
    <w:rsid w:val="00686DAB"/>
    <w:rsid w:val="006B4CC2"/>
    <w:rsid w:val="006E1542"/>
    <w:rsid w:val="00721EA4"/>
    <w:rsid w:val="00784A36"/>
    <w:rsid w:val="00797CB5"/>
    <w:rsid w:val="007B055F"/>
    <w:rsid w:val="007E6F1D"/>
    <w:rsid w:val="00880013"/>
    <w:rsid w:val="008920A4"/>
    <w:rsid w:val="008F5386"/>
    <w:rsid w:val="00902059"/>
    <w:rsid w:val="00913172"/>
    <w:rsid w:val="00981E19"/>
    <w:rsid w:val="009A03C2"/>
    <w:rsid w:val="009B52E4"/>
    <w:rsid w:val="009D6E8D"/>
    <w:rsid w:val="00A101E8"/>
    <w:rsid w:val="00AC349E"/>
    <w:rsid w:val="00AD31FB"/>
    <w:rsid w:val="00B92DBF"/>
    <w:rsid w:val="00BD119F"/>
    <w:rsid w:val="00C42A5A"/>
    <w:rsid w:val="00C73EA1"/>
    <w:rsid w:val="00C8524A"/>
    <w:rsid w:val="00CC4F77"/>
    <w:rsid w:val="00CD3CF6"/>
    <w:rsid w:val="00CD435A"/>
    <w:rsid w:val="00CE336D"/>
    <w:rsid w:val="00D106FF"/>
    <w:rsid w:val="00D269D8"/>
    <w:rsid w:val="00D626EB"/>
    <w:rsid w:val="00D82E33"/>
    <w:rsid w:val="00DC7A6D"/>
    <w:rsid w:val="00EA7189"/>
    <w:rsid w:val="00EA74D2"/>
    <w:rsid w:val="00ED24C8"/>
    <w:rsid w:val="00F377E2"/>
    <w:rsid w:val="00F50748"/>
    <w:rsid w:val="00F57BD9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47ABBEDD"/>
  <w15:docId w15:val="{9B8ABAA3-0161-41E0-A09F-B5554355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42" Type="http://schemas.openxmlformats.org/officeDocument/2006/relationships/image" Target="media/image20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svg"/><Relationship Id="rId43" Type="http://schemas.openxmlformats.org/officeDocument/2006/relationships/oleObject" Target="embeddings/oleObject16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image" Target="media/image18.wmf"/><Relationship Id="rId46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8EBBD22BFD4AD6AF07820E533F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BB93-3582-42D8-84A6-8BDEEBAEA216}"/>
      </w:docPartPr>
      <w:docPartBody>
        <w:p w:rsidR="00C924E6" w:rsidRDefault="00C924E6">
          <w:pPr>
            <w:pStyle w:val="C28EBBD22BFD4AD6AF07820E533FC88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E6"/>
    <w:rsid w:val="00C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8EBBD22BFD4AD6AF07820E533FC88E">
    <w:name w:val="C28EBBD22BFD4AD6AF07820E533FC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Eike, Michell L.</cp:lastModifiedBy>
  <cp:revision>9</cp:revision>
  <cp:lastPrinted>2016-07-14T14:08:00Z</cp:lastPrinted>
  <dcterms:created xsi:type="dcterms:W3CDTF">2022-03-04T14:12:00Z</dcterms:created>
  <dcterms:modified xsi:type="dcterms:W3CDTF">2022-03-25T20:34:00Z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