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22380BB" w14:textId="555A02C5" w:rsidR="00446C13" w:rsidRPr="00E700DF" w:rsidRDefault="00871530" w:rsidP="00DC7A6D">
      <w:pPr>
        <w:pStyle w:val="Title"/>
        <w:rPr>
          <w:rFonts w:ascii="Calibri" w:hAnsi="Calibri" w:cs="Calibri"/>
        </w:rPr>
      </w:pPr>
      <w:r w:rsidRPr="00E700DF">
        <w:rPr>
          <w:rFonts w:ascii="Calibri" w:hAnsi="Calibri" w:cs="Calibri"/>
        </w:rPr>
        <w:t>What is a loop</w:t>
      </w:r>
    </w:p>
    <w:p w14:paraId="74B7C748" w14:textId="053AE268" w:rsidR="00871530" w:rsidRPr="00E700DF" w:rsidRDefault="00871530" w:rsidP="00CE0A9E">
      <w:pPr>
        <w:jc w:val="both"/>
        <w:rPr>
          <w:rFonts w:ascii="Calibri" w:hAnsi="Calibri" w:cs="Calibri"/>
          <w:shd w:val="clear" w:color="auto" w:fill="FFFFFF"/>
        </w:rPr>
      </w:pPr>
      <w:r w:rsidRPr="00E700DF">
        <w:rPr>
          <w:rFonts w:ascii="Calibri" w:hAnsi="Calibri" w:cs="Calibri"/>
          <w:shd w:val="clear" w:color="auto" w:fill="FFFFFF"/>
        </w:rPr>
        <w:t xml:space="preserve">Common sense probably gives one an idea what a </w:t>
      </w:r>
      <w:r w:rsidRPr="00E700DF">
        <w:rPr>
          <w:rFonts w:ascii="Calibri" w:hAnsi="Calibri" w:cs="Calibri"/>
          <w:u w:val="single"/>
          <w:shd w:val="clear" w:color="auto" w:fill="FFFFFF"/>
        </w:rPr>
        <w:t>loop</w:t>
      </w:r>
      <w:r w:rsidRPr="00E700DF">
        <w:rPr>
          <w:rFonts w:ascii="Calibri" w:hAnsi="Calibri" w:cs="Calibri"/>
          <w:shd w:val="clear" w:color="auto" w:fill="FFFFFF"/>
        </w:rPr>
        <w:t xml:space="preserve"> is. In audio</w:t>
      </w:r>
      <w:r w:rsidR="00E700DF">
        <w:rPr>
          <w:rFonts w:ascii="Calibri" w:hAnsi="Calibri" w:cs="Calibri"/>
          <w:shd w:val="clear" w:color="auto" w:fill="FFFFFF"/>
        </w:rPr>
        <w:t>,</w:t>
      </w:r>
      <w:r w:rsidRPr="00E700DF">
        <w:rPr>
          <w:rFonts w:ascii="Calibri" w:hAnsi="Calibri" w:cs="Calibri"/>
          <w:shd w:val="clear" w:color="auto" w:fill="FFFFFF"/>
        </w:rPr>
        <w:t xml:space="preserve"> it is a sound that continually repeats itself over and over again. It is called a </w:t>
      </w:r>
      <w:r w:rsidRPr="00E700DF">
        <w:rPr>
          <w:rFonts w:ascii="Calibri" w:hAnsi="Calibri" w:cs="Calibri"/>
          <w:i/>
          <w:iCs/>
          <w:shd w:val="clear" w:color="auto" w:fill="FFFFFF"/>
        </w:rPr>
        <w:t>loop</w:t>
      </w:r>
      <w:r w:rsidRPr="00E700DF">
        <w:rPr>
          <w:rFonts w:ascii="Calibri" w:hAnsi="Calibri" w:cs="Calibri"/>
          <w:shd w:val="clear" w:color="auto" w:fill="FFFFFF"/>
        </w:rPr>
        <w:t xml:space="preserve"> because back in the “old days</w:t>
      </w:r>
      <w:r w:rsidR="00E700DF">
        <w:rPr>
          <w:rFonts w:ascii="Calibri" w:hAnsi="Calibri" w:cs="Calibri"/>
          <w:shd w:val="clear" w:color="auto" w:fill="FFFFFF"/>
        </w:rPr>
        <w:t>,</w:t>
      </w:r>
      <w:r w:rsidRPr="00E700DF">
        <w:rPr>
          <w:rFonts w:ascii="Calibri" w:hAnsi="Calibri" w:cs="Calibri"/>
          <w:shd w:val="clear" w:color="auto" w:fill="FFFFFF"/>
        </w:rPr>
        <w:t>” tapes were used. One could cut a section of tape out with a sound or passage and connect the end of it back to the beginning and form a physical loop. The aud</w:t>
      </w:r>
      <w:r w:rsidR="00E700DF">
        <w:rPr>
          <w:rFonts w:ascii="Calibri" w:hAnsi="Calibri" w:cs="Calibri"/>
          <w:shd w:val="clear" w:color="auto" w:fill="FFFFFF"/>
        </w:rPr>
        <w:t xml:space="preserve">io </w:t>
      </w:r>
      <w:r w:rsidRPr="00E700DF">
        <w:rPr>
          <w:rFonts w:ascii="Calibri" w:hAnsi="Calibri" w:cs="Calibri"/>
          <w:shd w:val="clear" w:color="auto" w:fill="FFFFFF"/>
        </w:rPr>
        <w:t>repeatedly play</w:t>
      </w:r>
      <w:r w:rsidR="00E700DF">
        <w:rPr>
          <w:rFonts w:ascii="Calibri" w:hAnsi="Calibri" w:cs="Calibri"/>
          <w:shd w:val="clear" w:color="auto" w:fill="FFFFFF"/>
        </w:rPr>
        <w:t>ed</w:t>
      </w:r>
      <w:r w:rsidRPr="00E700DF">
        <w:rPr>
          <w:rFonts w:ascii="Calibri" w:hAnsi="Calibri" w:cs="Calibri"/>
          <w:shd w:val="clear" w:color="auto" w:fill="FFFFFF"/>
        </w:rPr>
        <w:t xml:space="preserve"> over and over in </w:t>
      </w:r>
      <w:r w:rsidR="00E700DF">
        <w:rPr>
          <w:rFonts w:ascii="Calibri" w:hAnsi="Calibri" w:cs="Calibri"/>
          <w:shd w:val="clear" w:color="auto" w:fill="FFFFFF"/>
        </w:rPr>
        <w:t>the</w:t>
      </w:r>
      <w:r w:rsidRPr="00E700DF">
        <w:rPr>
          <w:rFonts w:ascii="Calibri" w:hAnsi="Calibri" w:cs="Calibri"/>
          <w:shd w:val="clear" w:color="auto" w:fill="FFFFFF"/>
        </w:rPr>
        <w:t xml:space="preserve"> tape machine. This innovation was used by companies who manufactured tape</w:t>
      </w:r>
      <w:r w:rsidR="00E700DF">
        <w:rPr>
          <w:rFonts w:ascii="Calibri" w:hAnsi="Calibri" w:cs="Calibri"/>
          <w:shd w:val="clear" w:color="auto" w:fill="FFFFFF"/>
        </w:rPr>
        <w:t>-</w:t>
      </w:r>
      <w:r w:rsidRPr="00E700DF">
        <w:rPr>
          <w:rFonts w:ascii="Calibri" w:hAnsi="Calibri" w:cs="Calibri"/>
          <w:shd w:val="clear" w:color="auto" w:fill="FFFFFF"/>
        </w:rPr>
        <w:t>based looping delay or echo units such as the Echoplex and Roland Space Echo. The 8-track tapes of the 1970s were an endless loop system. They never had to be rewound. In digital keyboards</w:t>
      </w:r>
      <w:r w:rsidR="00E700DF">
        <w:rPr>
          <w:rFonts w:ascii="Calibri" w:hAnsi="Calibri" w:cs="Calibri"/>
          <w:shd w:val="clear" w:color="auto" w:fill="FFFFFF"/>
        </w:rPr>
        <w:t xml:space="preserve">, </w:t>
      </w:r>
      <w:r w:rsidRPr="00E700DF">
        <w:rPr>
          <w:rFonts w:ascii="Calibri" w:hAnsi="Calibri" w:cs="Calibri"/>
          <w:shd w:val="clear" w:color="auto" w:fill="FFFFFF"/>
        </w:rPr>
        <w:t>“looping” became a standard way to allow the sustained part of a sound to decay without having to have an actual (memory hungry) recording of the entire decay of the sound. Most sustained musical sounds fall into a relatively static state after a second or two. At that point</w:t>
      </w:r>
      <w:r w:rsidR="00591626">
        <w:rPr>
          <w:rFonts w:ascii="Calibri" w:hAnsi="Calibri" w:cs="Calibri"/>
          <w:shd w:val="clear" w:color="auto" w:fill="FFFFFF"/>
        </w:rPr>
        <w:t>,</w:t>
      </w:r>
      <w:r w:rsidRPr="00E700DF">
        <w:rPr>
          <w:rFonts w:ascii="Calibri" w:hAnsi="Calibri" w:cs="Calibri"/>
          <w:shd w:val="clear" w:color="auto" w:fill="FFFFFF"/>
        </w:rPr>
        <w:t xml:space="preserve"> it is possible to loop the static portion of the sound and have it play over and over while a VCA</w:t>
      </w:r>
      <w:r w:rsidR="00E700DF">
        <w:rPr>
          <w:rStyle w:val="FootnoteReference"/>
          <w:rFonts w:ascii="Calibri" w:hAnsi="Calibri" w:cs="Calibri"/>
          <w:shd w:val="clear" w:color="auto" w:fill="FFFFFF"/>
        </w:rPr>
        <w:footnoteReference w:id="1"/>
      </w:r>
      <w:r w:rsidR="00E700DF">
        <w:rPr>
          <w:rFonts w:ascii="Calibri" w:hAnsi="Calibri" w:cs="Calibri"/>
          <w:shd w:val="clear" w:color="auto" w:fill="FFFFFF"/>
        </w:rPr>
        <w:t xml:space="preserve"> </w:t>
      </w:r>
      <w:r w:rsidRPr="00E700DF">
        <w:rPr>
          <w:rFonts w:ascii="Calibri" w:hAnsi="Calibri" w:cs="Calibri"/>
          <w:shd w:val="clear" w:color="auto" w:fill="FFFFFF"/>
        </w:rPr>
        <w:t>(or pick the name of this function in your synth</w:t>
      </w:r>
      <w:r w:rsidR="00CE0A9E">
        <w:rPr>
          <w:rStyle w:val="FootnoteReference"/>
          <w:rFonts w:ascii="Calibri" w:hAnsi="Calibri" w:cs="Calibri"/>
          <w:shd w:val="clear" w:color="auto" w:fill="FFFFFF"/>
        </w:rPr>
        <w:footnoteReference w:id="2"/>
      </w:r>
      <w:r w:rsidRPr="00E700DF">
        <w:rPr>
          <w:rFonts w:ascii="Calibri" w:hAnsi="Calibri" w:cs="Calibri"/>
          <w:shd w:val="clear" w:color="auto" w:fill="FFFFFF"/>
        </w:rPr>
        <w:t>) cause</w:t>
      </w:r>
      <w:r w:rsidR="00591626">
        <w:rPr>
          <w:rFonts w:ascii="Calibri" w:hAnsi="Calibri" w:cs="Calibri"/>
          <w:shd w:val="clear" w:color="auto" w:fill="FFFFFF"/>
        </w:rPr>
        <w:t>s</w:t>
      </w:r>
      <w:r w:rsidRPr="00E700DF">
        <w:rPr>
          <w:rFonts w:ascii="Calibri" w:hAnsi="Calibri" w:cs="Calibri"/>
          <w:shd w:val="clear" w:color="auto" w:fill="FFFFFF"/>
        </w:rPr>
        <w:t xml:space="preserve"> it to fade away simulating the actual decay of the instrument. “Looping” is the process of finding good loop points in sounds so they can be made to take on desired characteristics while looped. Often it is desired to loop </w:t>
      </w:r>
      <w:r w:rsidR="00591626">
        <w:rPr>
          <w:rFonts w:ascii="Calibri" w:hAnsi="Calibri" w:cs="Calibri"/>
          <w:shd w:val="clear" w:color="auto" w:fill="FFFFFF"/>
        </w:rPr>
        <w:t xml:space="preserve">a </w:t>
      </w:r>
      <w:r w:rsidRPr="00E700DF">
        <w:rPr>
          <w:rFonts w:ascii="Calibri" w:hAnsi="Calibri" w:cs="Calibri"/>
          <w:shd w:val="clear" w:color="auto" w:fill="FFFFFF"/>
        </w:rPr>
        <w:t xml:space="preserve">sample so it accurately recreates some instrument, which can be quite difficult. In the 1980s and </w:t>
      </w:r>
      <w:r w:rsidR="00A60B81">
        <w:rPr>
          <w:rFonts w:ascii="Calibri" w:hAnsi="Calibri" w:cs="Calibri"/>
          <w:shd w:val="clear" w:color="auto" w:fill="FFFFFF"/>
        </w:rPr>
        <w:t>’</w:t>
      </w:r>
      <w:r w:rsidRPr="00E700DF">
        <w:rPr>
          <w:rFonts w:ascii="Calibri" w:hAnsi="Calibri" w:cs="Calibri"/>
          <w:shd w:val="clear" w:color="auto" w:fill="FFFFFF"/>
        </w:rPr>
        <w:t>90s looping became an art form</w:t>
      </w:r>
      <w:r w:rsidR="00591626">
        <w:rPr>
          <w:rFonts w:ascii="Calibri" w:hAnsi="Calibri" w:cs="Calibri"/>
          <w:shd w:val="clear" w:color="auto" w:fill="FFFFFF"/>
        </w:rPr>
        <w:t>,</w:t>
      </w:r>
      <w:r w:rsidRPr="00E700DF">
        <w:rPr>
          <w:rFonts w:ascii="Calibri" w:hAnsi="Calibri" w:cs="Calibri"/>
          <w:shd w:val="clear" w:color="auto" w:fill="FFFFFF"/>
        </w:rPr>
        <w:t xml:space="preserve"> and quite often loops would make or break sounds used in digital instruments. In recent years</w:t>
      </w:r>
      <w:r w:rsidR="00CE0A9E">
        <w:rPr>
          <w:rFonts w:ascii="Calibri" w:hAnsi="Calibri" w:cs="Calibri"/>
          <w:shd w:val="clear" w:color="auto" w:fill="FFFFFF"/>
        </w:rPr>
        <w:t>,</w:t>
      </w:r>
      <w:r w:rsidRPr="00E700DF">
        <w:rPr>
          <w:rFonts w:ascii="Calibri" w:hAnsi="Calibri" w:cs="Calibri"/>
          <w:shd w:val="clear" w:color="auto" w:fill="FFFFFF"/>
        </w:rPr>
        <w:t xml:space="preserve"> audio loops of entire musical passages have become very popular. A looped rhythm section, for example, can be a great foundation for another tune or arrangement.</w:t>
      </w:r>
    </w:p>
    <w:p w14:paraId="5ACEBDD9" w14:textId="5CEC3B1D" w:rsidR="00871530" w:rsidRPr="00E700DF" w:rsidRDefault="00591626" w:rsidP="00871530">
      <w:pPr>
        <w:pStyle w:val="CaptionCutline"/>
        <w:rPr>
          <w:rFonts w:ascii="Calibri" w:hAnsi="Calibri" w:cs="Calibri"/>
          <w:noProof/>
          <w:sz w:val="24"/>
          <w:szCs w:val="24"/>
        </w:rPr>
      </w:pPr>
      <w:r>
        <w:rPr>
          <w:rFonts w:ascii="Calibri" w:hAnsi="Calibri" w:cs="Calibri"/>
        </w:rPr>
        <w:t xml:space="preserve">Based on an article </w:t>
      </w:r>
      <w:r w:rsidRPr="00E700DF">
        <w:rPr>
          <w:rFonts w:ascii="Calibri" w:hAnsi="Calibri" w:cs="Calibri"/>
        </w:rPr>
        <w:t>from</w:t>
      </w:r>
      <w:r w:rsidR="00871530" w:rsidRPr="00E700DF">
        <w:rPr>
          <w:rFonts w:ascii="Calibri" w:hAnsi="Calibri" w:cs="Calibri"/>
        </w:rPr>
        <w:t xml:space="preserve"> </w:t>
      </w:r>
    </w:p>
    <w:sdt>
      <w:sdtPr>
        <w:rPr>
          <w:rFonts w:ascii="Calibri" w:hAnsi="Calibri" w:cs="Calibri"/>
        </w:rPr>
        <w:id w:val="111145805"/>
        <w:bibliography/>
      </w:sdtPr>
      <w:sdtEndPr/>
      <w:sdtContent>
        <w:p w14:paraId="145BBE69" w14:textId="037CC1E9" w:rsidR="00871530" w:rsidRPr="00E700DF" w:rsidRDefault="00871530" w:rsidP="00871530">
          <w:pPr>
            <w:pStyle w:val="CaptionCutline"/>
            <w:rPr>
              <w:rFonts w:ascii="Calibri" w:hAnsi="Calibri" w:cs="Calibri"/>
              <w:noProof/>
              <w:sz w:val="24"/>
              <w:szCs w:val="24"/>
            </w:rPr>
          </w:pPr>
          <w:r w:rsidRPr="00E700DF">
            <w:rPr>
              <w:rFonts w:ascii="Calibri" w:hAnsi="Calibri" w:cs="Calibri"/>
            </w:rPr>
            <w:fldChar w:fldCharType="begin"/>
          </w:r>
          <w:r w:rsidRPr="00E700DF">
            <w:rPr>
              <w:rFonts w:ascii="Calibri" w:hAnsi="Calibri" w:cs="Calibri"/>
            </w:rPr>
            <w:instrText xml:space="preserve"> BIBLIOGRAPHY </w:instrText>
          </w:r>
          <w:r w:rsidRPr="00E700DF">
            <w:rPr>
              <w:rFonts w:ascii="Calibri" w:hAnsi="Calibri" w:cs="Calibri"/>
            </w:rPr>
            <w:fldChar w:fldCharType="separate"/>
          </w:r>
          <w:r w:rsidRPr="00E700DF">
            <w:rPr>
              <w:rFonts w:ascii="Calibri" w:hAnsi="Calibri" w:cs="Calibri"/>
              <w:noProof/>
            </w:rPr>
            <w:t xml:space="preserve">Sweetwater. (1999, March 10). </w:t>
          </w:r>
          <w:r w:rsidR="00A60B81">
            <w:rPr>
              <w:rFonts w:ascii="Calibri" w:hAnsi="Calibri" w:cs="Calibri"/>
              <w:noProof/>
            </w:rPr>
            <w:t xml:space="preserve">Loop. </w:t>
          </w:r>
          <w:r w:rsidRPr="00E700DF">
            <w:rPr>
              <w:rFonts w:ascii="Calibri" w:hAnsi="Calibri" w:cs="Calibri"/>
              <w:iCs/>
              <w:noProof/>
            </w:rPr>
            <w:t xml:space="preserve">inSync: </w:t>
          </w:r>
          <w:r w:rsidRPr="00E700DF">
            <w:rPr>
              <w:rFonts w:ascii="Calibri" w:hAnsi="Calibri" w:cs="Calibri"/>
              <w:noProof/>
            </w:rPr>
            <w:t>https://www.sweetwater.com/insync/loop-2/</w:t>
          </w:r>
        </w:p>
        <w:p w14:paraId="48561263" w14:textId="77777777" w:rsidR="00871530" w:rsidRPr="00E700DF" w:rsidRDefault="00871530" w:rsidP="00871530">
          <w:pPr>
            <w:pStyle w:val="CaptionCutline"/>
            <w:rPr>
              <w:rFonts w:ascii="Calibri" w:hAnsi="Calibri" w:cs="Calibri"/>
            </w:rPr>
          </w:pPr>
          <w:r w:rsidRPr="00E700DF">
            <w:rPr>
              <w:rFonts w:ascii="Calibri" w:hAnsi="Calibri" w:cs="Calibri"/>
              <w:b/>
              <w:bCs/>
              <w:noProof/>
            </w:rPr>
            <w:fldChar w:fldCharType="end"/>
          </w:r>
        </w:p>
      </w:sdtContent>
    </w:sdt>
    <w:p w14:paraId="245FFB96" w14:textId="290C30AA" w:rsidR="00871530" w:rsidRPr="00E700DF" w:rsidRDefault="00871530" w:rsidP="00871530">
      <w:pPr>
        <w:pStyle w:val="BodyText"/>
        <w:rPr>
          <w:rFonts w:ascii="Calibri" w:hAnsi="Calibri" w:cs="Calibri"/>
        </w:rPr>
      </w:pPr>
    </w:p>
    <w:p w14:paraId="17077CAE" w14:textId="12BA251E" w:rsidR="00871530" w:rsidRPr="00E700DF" w:rsidRDefault="00871530" w:rsidP="00871530">
      <w:pPr>
        <w:pStyle w:val="BodyText"/>
        <w:rPr>
          <w:rFonts w:ascii="Calibri" w:hAnsi="Calibri" w:cs="Calibri"/>
        </w:rPr>
      </w:pPr>
    </w:p>
    <w:p w14:paraId="0A2EB00A" w14:textId="2D9C610D" w:rsidR="00871530" w:rsidRPr="00E700DF" w:rsidRDefault="00871530" w:rsidP="00871530">
      <w:pPr>
        <w:pStyle w:val="Heading1"/>
        <w:rPr>
          <w:rFonts w:ascii="Calibri" w:hAnsi="Calibri" w:cs="Calibri"/>
        </w:rPr>
      </w:pPr>
    </w:p>
    <w:p w14:paraId="62A0F363" w14:textId="61767A24" w:rsidR="009D6E8D" w:rsidRPr="00E700DF" w:rsidRDefault="009D6E8D" w:rsidP="006B4CC2">
      <w:pPr>
        <w:pStyle w:val="Heading1"/>
        <w:rPr>
          <w:rFonts w:ascii="Calibri" w:hAnsi="Calibri" w:cs="Calibri"/>
        </w:rPr>
      </w:pPr>
    </w:p>
    <w:sectPr w:rsidR="009D6E8D" w:rsidRPr="00E700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5C795" w14:textId="77777777" w:rsidR="009958E1" w:rsidRDefault="009958E1" w:rsidP="00293785">
      <w:pPr>
        <w:spacing w:after="0" w:line="240" w:lineRule="auto"/>
      </w:pPr>
      <w:r>
        <w:separator/>
      </w:r>
    </w:p>
  </w:endnote>
  <w:endnote w:type="continuationSeparator" w:id="0">
    <w:p w14:paraId="172B3CC0" w14:textId="77777777" w:rsidR="009958E1" w:rsidRDefault="009958E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3F91" w14:textId="77777777" w:rsidR="00525C68" w:rsidRDefault="00525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558A" w14:textId="6995494A" w:rsidR="00293785" w:rsidRDefault="00E700DF">
    <w:pPr>
      <w:pStyle w:val="Footer"/>
    </w:pPr>
    <w:r w:rsidRPr="00293785">
      <w:rPr>
        <w:noProof/>
      </w:rPr>
      <mc:AlternateContent>
        <mc:Choice Requires="wps">
          <w:drawing>
            <wp:anchor distT="0" distB="0" distL="114300" distR="114300" simplePos="0" relativeHeight="251667456" behindDoc="0" locked="0" layoutInCell="1" allowOverlap="1" wp14:anchorId="6D392125" wp14:editId="779AB9EA">
              <wp:simplePos x="0" y="0"/>
              <wp:positionH relativeFrom="column">
                <wp:posOffset>4561915</wp:posOffset>
              </wp:positionH>
              <wp:positionV relativeFrom="paragraph">
                <wp:posOffset>-260350</wp:posOffset>
              </wp:positionV>
              <wp:extent cx="1121754"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1754"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0A6E6F" w14:textId="3937DD7C" w:rsidR="00293785" w:rsidRDefault="003D7D43" w:rsidP="00D106FF">
                          <w:pPr>
                            <w:pStyle w:val="LessonFooter"/>
                          </w:pPr>
                          <w:sdt>
                            <w:sdtPr>
                              <w:alias w:val="Title"/>
                              <w:tag w:val=""/>
                              <w:id w:val="1281607793"/>
                              <w:placeholder>
                                <w:docPart w:val="2586135FA25A5240BCBE7C69DE112D7A"/>
                              </w:placeholder>
                              <w:dataBinding w:prefixMappings="xmlns:ns0='http://purl.org/dc/elements/1.1/' xmlns:ns1='http://schemas.openxmlformats.org/package/2006/metadata/core-properties' " w:xpath="/ns1:coreProperties[1]/ns0:title[1]" w:storeItemID="{6C3C8BC8-F283-45AE-878A-BAB7291924A1}"/>
                              <w:text/>
                            </w:sdtPr>
                            <w:sdtEndPr/>
                            <w:sdtContent>
                              <w:r>
                                <w:t>Loop Me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92125" id="_x0000_t202" coordsize="21600,21600" o:spt="202" path="m,l,21600r21600,l21600,xe">
              <v:stroke joinstyle="miter"/>
              <v:path gradientshapeok="t" o:connecttype="rect"/>
            </v:shapetype>
            <v:shape id="Text Box 6" o:spid="_x0000_s1026" type="#_x0000_t202" style="position:absolute;margin-left:359.2pt;margin-top:-20.5pt;width:88.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sdFYQIAADQFAAAOAAAAZHJzL2Uyb0RvYy54bWysVN9v2jAQfp+0/8Hy+whBMDpEqFirTpOq&#13;&#10;tiqd+mwcG6I5Ps8+SNhfv7MTKOv20mkvydn33a/v7jy/bGvD9sqHCmzB88GQM2UllJXdFPzb082H&#13;&#10;C84CClsKA1YV/KACv1y8fzdv3EyNYAumVJ6RExtmjSv4FtHNsizIrapFGIBTlpQafC2Qjn6TlV40&#13;&#10;5L022Wg4/Jg14EvnQaoQ6Pa6U/JF8q+1knivdVDITMEpN0xfn77r+M0WczHbeOG2lezTEP+QRS0q&#13;&#10;S0FPrq4FCrbz1R+u6kp6CKBxIKHOQOtKqlQDVZMPX1Wz2gqnUi1ETnAnmsL/cyvv9iv34Bm2n6Gl&#13;&#10;BkZCGhdmgS5jPa32dfxTpoz0ROHhRJtqkclolI/y6WTMmSTd6GIynSResxdr5wN+UVCzKBTcU1sS&#13;&#10;W2J/G5AiEvQIicEs3FTGpNYY+9sFAbsblXrbW78knCQ8GBWtjH1UmlVlyjtepKlSV8azvaB5EFIq&#13;&#10;i6nk5JfQEaUp9lsMe3w07bJ6i/HJIkUGiyfjurLgE0uv0i6/H1PWHZ74O6s7itiu276RaygP1F8P&#13;&#10;3egHJ28qasKtCPggPM06tZT2F+/pow00BYde4mwL/uff7iOeRpC0nDW0OwUPP3bCK87MV0vD+Skf&#13;&#10;j+OypcN4Mh3RwZ9r1ucau6uvgNqR00vhZBIjHs1R1B7qZ1rzZYxKKmElxS44HsUr7DaangmplssE&#13;&#10;ovVyAm/tysnoOtIbR+ypfRbe9XOINMF3cNwyMXs1jh02WlpY7hB0lWY1Etyx2hNPq5lGuH9G4u6f&#13;&#10;nxPq5bFb/AIAAP//AwBQSwMEFAAGAAgAAAAhAEXjWY7iAAAADgEAAA8AAABkcnMvZG93bnJldi54&#13;&#10;bWxMj81Ow0AMhO9IvMPKSNza3aAU0jROhai4gig/Erdt4iYRWW+U3Tbh7TEnuFiyPDOer9jOrldn&#13;&#10;GkPnGSFZGlDEla87bhDeXh8XGagQLde290wI3xRgW15eFDav/cQvdN7HRkkIh9witDEOudahasnZ&#13;&#10;sPQDsdyOfnQ2yjo2uh7tJOGu1zfG3GpnO5YPrR3ooaXqa39yCO9Px8+P1Dw3O7caJj8bzW6tEa+v&#13;&#10;5t1Gxv0GVKQ5/jngl0H6QynFDv7EdVA9wl2SpSJFWKSJkIkiW68SUAeE1IAuC/0fo/wBAAD//wMA&#13;&#10;UEsBAi0AFAAGAAgAAAAhALaDOJL+AAAA4QEAABMAAAAAAAAAAAAAAAAAAAAAAFtDb250ZW50X1R5&#13;&#10;cGVzXS54bWxQSwECLQAUAAYACAAAACEAOP0h/9YAAACUAQAACwAAAAAAAAAAAAAAAAAvAQAAX3Jl&#13;&#10;bHMvLnJlbHNQSwECLQAUAAYACAAAACEAXR7HRWECAAA0BQAADgAAAAAAAAAAAAAAAAAuAgAAZHJz&#13;&#10;L2Uyb0RvYy54bWxQSwECLQAUAAYACAAAACEAReNZjuIAAAAOAQAADwAAAAAAAAAAAAAAAAC7BAAA&#13;&#10;ZHJzL2Rvd25yZXYueG1sUEsFBgAAAAAEAAQA8wAAAMoFAAAAAA==&#13;&#10;" filled="f" stroked="f">
              <v:textbox>
                <w:txbxContent>
                  <w:p w14:paraId="6E0A6E6F" w14:textId="3937DD7C" w:rsidR="00293785" w:rsidRDefault="003D7D43" w:rsidP="00D106FF">
                    <w:pPr>
                      <w:pStyle w:val="LessonFooter"/>
                    </w:pPr>
                    <w:sdt>
                      <w:sdtPr>
                        <w:alias w:val="Title"/>
                        <w:tag w:val=""/>
                        <w:id w:val="1281607793"/>
                        <w:placeholder>
                          <w:docPart w:val="2586135FA25A5240BCBE7C69DE112D7A"/>
                        </w:placeholder>
                        <w:dataBinding w:prefixMappings="xmlns:ns0='http://purl.org/dc/elements/1.1/' xmlns:ns1='http://schemas.openxmlformats.org/package/2006/metadata/core-properties' " w:xpath="/ns1:coreProperties[1]/ns0:title[1]" w:storeItemID="{6C3C8BC8-F283-45AE-878A-BAB7291924A1}"/>
                        <w:text/>
                      </w:sdtPr>
                      <w:sdtEndPr/>
                      <w:sdtContent>
                        <w:r>
                          <w:t>Loop Me In</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3BBCA1BB" wp14:editId="4AC5D27E">
          <wp:simplePos x="0" y="0"/>
          <wp:positionH relativeFrom="column">
            <wp:posOffset>1603175</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DC092" w14:textId="77777777" w:rsidR="00525C68" w:rsidRDefault="0052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11BCB" w14:textId="77777777" w:rsidR="009958E1" w:rsidRDefault="009958E1" w:rsidP="00293785">
      <w:pPr>
        <w:spacing w:after="0" w:line="240" w:lineRule="auto"/>
      </w:pPr>
      <w:r>
        <w:separator/>
      </w:r>
    </w:p>
  </w:footnote>
  <w:footnote w:type="continuationSeparator" w:id="0">
    <w:p w14:paraId="14F110E4" w14:textId="77777777" w:rsidR="009958E1" w:rsidRDefault="009958E1" w:rsidP="00293785">
      <w:pPr>
        <w:spacing w:after="0" w:line="240" w:lineRule="auto"/>
      </w:pPr>
      <w:r>
        <w:continuationSeparator/>
      </w:r>
    </w:p>
  </w:footnote>
  <w:footnote w:id="1">
    <w:p w14:paraId="167BEC2B" w14:textId="374CF8E0" w:rsidR="00E700DF" w:rsidRDefault="00E700DF">
      <w:pPr>
        <w:pStyle w:val="FootnoteText"/>
      </w:pPr>
      <w:r>
        <w:rPr>
          <w:rStyle w:val="FootnoteReference"/>
        </w:rPr>
        <w:footnoteRef/>
      </w:r>
      <w:r>
        <w:t xml:space="preserve"> Voltage Controlled Amplifier</w:t>
      </w:r>
    </w:p>
  </w:footnote>
  <w:footnote w:id="2">
    <w:p w14:paraId="663F36B9" w14:textId="588DF5F7" w:rsidR="00CE0A9E" w:rsidRDefault="00CE0A9E">
      <w:pPr>
        <w:pStyle w:val="FootnoteText"/>
      </w:pPr>
      <w:r>
        <w:rPr>
          <w:rStyle w:val="FootnoteReference"/>
        </w:rPr>
        <w:footnoteRef/>
      </w:r>
      <w:r>
        <w:t xml:space="preserve"> Synthesizer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865A" w14:textId="77777777" w:rsidR="00525C68" w:rsidRDefault="00525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9FDC" w14:textId="77777777" w:rsidR="00525C68" w:rsidRDefault="00525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3503" w14:textId="77777777" w:rsidR="00525C68" w:rsidRDefault="00525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259875">
    <w:abstractNumId w:val="6"/>
  </w:num>
  <w:num w:numId="2" w16cid:durableId="290669848">
    <w:abstractNumId w:val="7"/>
  </w:num>
  <w:num w:numId="3" w16cid:durableId="1668826255">
    <w:abstractNumId w:val="0"/>
  </w:num>
  <w:num w:numId="4" w16cid:durableId="984507620">
    <w:abstractNumId w:val="2"/>
  </w:num>
  <w:num w:numId="5" w16cid:durableId="1477992555">
    <w:abstractNumId w:val="3"/>
  </w:num>
  <w:num w:numId="6" w16cid:durableId="1860657991">
    <w:abstractNumId w:val="5"/>
  </w:num>
  <w:num w:numId="7" w16cid:durableId="1819033951">
    <w:abstractNumId w:val="4"/>
  </w:num>
  <w:num w:numId="8" w16cid:durableId="767651658">
    <w:abstractNumId w:val="8"/>
  </w:num>
  <w:num w:numId="9" w16cid:durableId="630988301">
    <w:abstractNumId w:val="9"/>
  </w:num>
  <w:num w:numId="10" w16cid:durableId="577596040">
    <w:abstractNumId w:val="10"/>
  </w:num>
  <w:num w:numId="11" w16cid:durableId="168015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30"/>
    <w:rsid w:val="0004006F"/>
    <w:rsid w:val="00053775"/>
    <w:rsid w:val="0005619A"/>
    <w:rsid w:val="0008589D"/>
    <w:rsid w:val="00107081"/>
    <w:rsid w:val="0011259B"/>
    <w:rsid w:val="00116FDD"/>
    <w:rsid w:val="00125621"/>
    <w:rsid w:val="001415D9"/>
    <w:rsid w:val="001D0BBF"/>
    <w:rsid w:val="001E1F85"/>
    <w:rsid w:val="001F125D"/>
    <w:rsid w:val="002345CC"/>
    <w:rsid w:val="00293785"/>
    <w:rsid w:val="002C0879"/>
    <w:rsid w:val="002C37B4"/>
    <w:rsid w:val="0036040A"/>
    <w:rsid w:val="00397FA9"/>
    <w:rsid w:val="003D7D43"/>
    <w:rsid w:val="00446C13"/>
    <w:rsid w:val="00503DD5"/>
    <w:rsid w:val="005078B4"/>
    <w:rsid w:val="00525C68"/>
    <w:rsid w:val="0053328A"/>
    <w:rsid w:val="00540FC6"/>
    <w:rsid w:val="005511B6"/>
    <w:rsid w:val="00553C98"/>
    <w:rsid w:val="00591626"/>
    <w:rsid w:val="005A7635"/>
    <w:rsid w:val="005F0FA7"/>
    <w:rsid w:val="00645D7F"/>
    <w:rsid w:val="00656940"/>
    <w:rsid w:val="00665274"/>
    <w:rsid w:val="00666C03"/>
    <w:rsid w:val="00686DAB"/>
    <w:rsid w:val="006B4CC2"/>
    <w:rsid w:val="006E1542"/>
    <w:rsid w:val="00721EA4"/>
    <w:rsid w:val="00797CB5"/>
    <w:rsid w:val="007A0792"/>
    <w:rsid w:val="007B055F"/>
    <w:rsid w:val="007E6F1D"/>
    <w:rsid w:val="00802A79"/>
    <w:rsid w:val="00833E98"/>
    <w:rsid w:val="00871530"/>
    <w:rsid w:val="00880013"/>
    <w:rsid w:val="008920A4"/>
    <w:rsid w:val="008F5386"/>
    <w:rsid w:val="00913172"/>
    <w:rsid w:val="00942EA0"/>
    <w:rsid w:val="00981E19"/>
    <w:rsid w:val="009958E1"/>
    <w:rsid w:val="009A5AF0"/>
    <w:rsid w:val="009B52E4"/>
    <w:rsid w:val="009D6165"/>
    <w:rsid w:val="009D6E8D"/>
    <w:rsid w:val="00A101E8"/>
    <w:rsid w:val="00A60B81"/>
    <w:rsid w:val="00AA5EA3"/>
    <w:rsid w:val="00AC349E"/>
    <w:rsid w:val="00B92DBF"/>
    <w:rsid w:val="00BD119F"/>
    <w:rsid w:val="00C6164F"/>
    <w:rsid w:val="00C73EA1"/>
    <w:rsid w:val="00C8524A"/>
    <w:rsid w:val="00CC4F77"/>
    <w:rsid w:val="00CD3CF6"/>
    <w:rsid w:val="00CE0A9E"/>
    <w:rsid w:val="00CE336D"/>
    <w:rsid w:val="00D106FF"/>
    <w:rsid w:val="00D626EB"/>
    <w:rsid w:val="00DB146A"/>
    <w:rsid w:val="00DC7A6D"/>
    <w:rsid w:val="00E700DF"/>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6595"/>
  <w15:docId w15:val="{339C3A80-DBC3-4E4D-A915-09113A37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Bibliography">
    <w:name w:val="Bibliography"/>
    <w:basedOn w:val="Normal"/>
    <w:next w:val="Normal"/>
    <w:uiPriority w:val="37"/>
    <w:unhideWhenUsed/>
    <w:rsid w:val="00871530"/>
  </w:style>
  <w:style w:type="character" w:styleId="FootnoteReference">
    <w:name w:val="footnote reference"/>
    <w:basedOn w:val="DefaultParagraphFont"/>
    <w:uiPriority w:val="99"/>
    <w:semiHidden/>
    <w:unhideWhenUsed/>
    <w:rsid w:val="00E70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742876814">
      <w:bodyDiv w:val="1"/>
      <w:marLeft w:val="0"/>
      <w:marRight w:val="0"/>
      <w:marTop w:val="0"/>
      <w:marBottom w:val="0"/>
      <w:divBdr>
        <w:top w:val="none" w:sz="0" w:space="0" w:color="auto"/>
        <w:left w:val="none" w:sz="0" w:space="0" w:color="auto"/>
        <w:bottom w:val="none" w:sz="0" w:space="0" w:color="auto"/>
        <w:right w:val="none" w:sz="0" w:space="0" w:color="auto"/>
      </w:divBdr>
    </w:div>
    <w:div w:id="86614437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05447283">
      <w:bodyDiv w:val="1"/>
      <w:marLeft w:val="0"/>
      <w:marRight w:val="0"/>
      <w:marTop w:val="0"/>
      <w:marBottom w:val="0"/>
      <w:divBdr>
        <w:top w:val="none" w:sz="0" w:space="0" w:color="auto"/>
        <w:left w:val="none" w:sz="0" w:space="0" w:color="auto"/>
        <w:bottom w:val="none" w:sz="0" w:space="0" w:color="auto"/>
        <w:right w:val="none" w:sz="0" w:space="0" w:color="auto"/>
      </w:divBdr>
    </w:div>
    <w:div w:id="1917855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86135FA25A5240BCBE7C69DE112D7A"/>
        <w:category>
          <w:name w:val="General"/>
          <w:gallery w:val="placeholder"/>
        </w:category>
        <w:types>
          <w:type w:val="bbPlcHdr"/>
        </w:types>
        <w:behaviors>
          <w:behavior w:val="content"/>
        </w:behaviors>
        <w:guid w:val="{42DAFF24-0DA4-7F46-A5FB-771A742BC4A3}"/>
      </w:docPartPr>
      <w:docPartBody>
        <w:p w:rsidR="000642BF" w:rsidRDefault="00FD2FC7">
          <w:pPr>
            <w:pStyle w:val="2586135FA25A5240BCBE7C69DE112D7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C7"/>
    <w:rsid w:val="000642BF"/>
    <w:rsid w:val="00207452"/>
    <w:rsid w:val="00472271"/>
    <w:rsid w:val="009A5AF0"/>
    <w:rsid w:val="00FD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86135FA25A5240BCBE7C69DE112D7A">
    <w:name w:val="2586135FA25A5240BCBE7C69DE112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Swe99</b:Tag>
    <b:SourceType>DocumentFromInternetSite</b:SourceType>
    <b:Guid>{CCCC0036-BEB4-C742-BD87-E23731F2997B}</b:Guid>
    <b:Author>
      <b:Author>
        <b:NameList>
          <b:Person>
            <b:Last>Sweetwater</b:Last>
          </b:Person>
        </b:NameList>
      </b:Author>
    </b:Author>
    <b:Title>inSync: Loop</b:Title>
    <b:InternetSiteTitle>Sweetwater</b:InternetSiteTitle>
    <b:URL>https://www.sweetwater.com/insync/loop-2/</b:URL>
    <b:Year>1999</b:Year>
    <b:Month>March</b:Month>
    <b:Day>10</b:Da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EC147-0CF0-3E4C-9AC7-43B43DB0A0E6}">
  <ds:schemaRefs>
    <ds:schemaRef ds:uri="http://schemas.openxmlformats.org/officeDocument/2006/bibliography"/>
  </ds:schemaRefs>
</ds:datastoreItem>
</file>

<file path=customXml/itemProps2.xml><?xml version="1.0" encoding="utf-8"?>
<ds:datastoreItem xmlns:ds="http://schemas.openxmlformats.org/officeDocument/2006/customXml" ds:itemID="{81508327-6950-42EF-97F0-7C7C3C6D8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8BB64-3ADF-4634-A766-AA7DBCC2249F}">
  <ds:schemaRefs>
    <ds:schemaRef ds:uri="http://schemas.microsoft.com/sharepoint/v3/contenttype/forms"/>
  </ds:schemaRefs>
</ds:datastoreItem>
</file>

<file path=customXml/itemProps4.xml><?xml version="1.0" encoding="utf-8"?>
<ds:datastoreItem xmlns:ds="http://schemas.openxmlformats.org/officeDocument/2006/customXml" ds:itemID="{1308C5BC-E482-4A0E-8D21-B6AD4E7D8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1500</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Loop me in</vt:lpstr>
    </vt:vector>
  </TitlesOfParts>
  <Manager/>
  <Company/>
  <LinksUpToDate>false</LinksUpToDate>
  <CharactersWithSpaces>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Loop Me In</dc:title>
  <dc:subject/>
  <dc:creator>K20 Center</dc:creator>
  <cp:keywords/>
  <dc:description/>
  <cp:lastModifiedBy>Moharram, Jehanne</cp:lastModifiedBy>
  <cp:revision>6</cp:revision>
  <cp:lastPrinted>2016-07-14T14:08:00Z</cp:lastPrinted>
  <dcterms:created xsi:type="dcterms:W3CDTF">2024-07-15T18:43:00Z</dcterms:created>
  <dcterms:modified xsi:type="dcterms:W3CDTF">2024-07-15T18:46:00Z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