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WRITING IS ELEMENTARY, MY DEAR WATSON—HANDOUT 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0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3120"/>
        <w:gridCol w:w="6525"/>
        <w:tblGridChange w:id="0">
          <w:tblGrid>
            <w:gridCol w:w="3120"/>
            <w:gridCol w:w="6525"/>
          </w:tblGrid>
        </w:tblGridChange>
      </w:tblGrid>
      <w:tr>
        <w:trPr>
          <w:cantSplit w:val="0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Parts of a Paragraph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spacing w:after="120" w:line="276" w:lineRule="auto"/>
              <w:rPr/>
            </w:pPr>
            <w:bookmarkStart w:colFirst="0" w:colLast="0" w:name="_heading=h.m2uxrmrcfyqb" w:id="0"/>
            <w:bookmarkEnd w:id="0"/>
            <w:r w:rsidDel="00000000" w:rsidR="00000000" w:rsidRPr="00000000">
              <w:rPr>
                <w:rtl w:val="0"/>
              </w:rPr>
              <w:t xml:space="preserve">Claim:</w:t>
            </w:r>
          </w:p>
          <w:p w:rsidR="00000000" w:rsidDel="00000000" w:rsidP="00000000" w:rsidRDefault="00000000" w:rsidRPr="00000000" w14:paraId="00000006">
            <w:pPr>
              <w:spacing w:after="120" w:line="276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tl w:val="0"/>
              </w:rPr>
              <w:t xml:space="preserve">A statement that clearly identifies your stance.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spacing w:after="120" w:line="276" w:lineRule="auto"/>
              <w:rPr/>
            </w:pPr>
            <w:bookmarkStart w:colFirst="0" w:colLast="0" w:name="_heading=h.6jflnu6d9bu9" w:id="1"/>
            <w:bookmarkEnd w:id="1"/>
            <w:r w:rsidDel="00000000" w:rsidR="00000000" w:rsidRPr="00000000">
              <w:rPr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spacing w:after="120" w:line="276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tl w:val="0"/>
              </w:rPr>
              <w:t xml:space="preserve">The data or evidence to support your claim.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Heading1"/>
              <w:spacing w:after="120" w:line="276" w:lineRule="auto"/>
              <w:rPr/>
            </w:pPr>
            <w:bookmarkStart w:colFirst="0" w:colLast="0" w:name="_heading=h.knn5om910qpj" w:id="2"/>
            <w:bookmarkEnd w:id="2"/>
            <w:r w:rsidDel="00000000" w:rsidR="00000000" w:rsidRPr="00000000">
              <w:rPr>
                <w:rtl w:val="0"/>
              </w:rPr>
              <w:t xml:space="preserve">Reasoning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spacing w:after="120" w:line="276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tl w:val="0"/>
              </w:rPr>
              <w:t xml:space="preserve">An explanation of how and why your evidence supports your claim.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-276224</wp:posOffset>
              </wp:positionV>
              <wp:extent cx="4029075" cy="38100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WRITING IS ELEMENTARY, MY DEAR WATSON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-276224</wp:posOffset>
              </wp:positionV>
              <wp:extent cx="4029075" cy="381000"/>
              <wp:effectExtent b="0" l="0" r="0" t="0"/>
              <wp:wrapNone/>
              <wp:docPr id="1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b="0" l="0" r="0" t="0"/>
          <wp:wrapSquare wrapText="bothSides" distB="0" distT="0" distL="0" distR="0"/>
          <wp:docPr id="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aTJ92oTLSs4pk1baeP6c3EKT+w==">AMUW2mX8Lj9MTtECn1GPZls2AesmtwBB/z92tZ3pHABsCaimvJpyblc3M2fH+uBTg4N2f41DMnvPJfmns/9Aqouotoy7XJEhwuT7gjHEdzjw5Uibk4bgKPKhynzUC5F+aqSD3PKHw2hg6+7sQrqiLglfmfxwRHhKw2+1cdFBe4RgL0lxP2d/9N4=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2021-04-21T22:13:00Z</dcterms:created>
  <dc:creator>K20 Center</dc:creator>
</cp:coreProperties>
</file>