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02CF12" w14:textId="77777777" w:rsidR="00CB5E99" w:rsidRDefault="00CB5E99" w:rsidP="00CB5E99">
      <w:pPr>
        <w:rPr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FLIPGRID PRESENTATION RUBRIC </w:t>
      </w:r>
    </w:p>
    <w:p w14:paraId="3CCEB44A" w14:textId="77777777" w:rsidR="00CB5E99" w:rsidRDefault="00CB5E99" w:rsidP="00CB5E99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W w:w="94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579"/>
        <w:gridCol w:w="1579"/>
        <w:gridCol w:w="1579"/>
        <w:gridCol w:w="1579"/>
        <w:gridCol w:w="1579"/>
      </w:tblGrid>
      <w:tr w:rsidR="00CB5E99" w14:paraId="66AB40A2" w14:textId="77777777" w:rsidTr="0084689E">
        <w:tc>
          <w:tcPr>
            <w:tcW w:w="1579" w:type="dxa"/>
            <w:shd w:val="clear" w:color="auto" w:fill="3E5C61"/>
          </w:tcPr>
          <w:p w14:paraId="60E7510C" w14:textId="77777777" w:rsidR="00CB5E99" w:rsidRDefault="00CB5E99" w:rsidP="0084689E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579" w:type="dxa"/>
            <w:shd w:val="clear" w:color="auto" w:fill="3E5C61"/>
          </w:tcPr>
          <w:p w14:paraId="251D3538" w14:textId="77777777" w:rsidR="00CB5E99" w:rsidRPr="00645BB7" w:rsidRDefault="00CB5E99" w:rsidP="0084689E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645BB7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3E5C61"/>
          </w:tcPr>
          <w:p w14:paraId="6C8F627C" w14:textId="77777777" w:rsidR="00CB5E99" w:rsidRPr="00645BB7" w:rsidRDefault="00CB5E99" w:rsidP="0084689E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645BB7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3E5C61"/>
          </w:tcPr>
          <w:p w14:paraId="53C21147" w14:textId="77777777" w:rsidR="00CB5E99" w:rsidRPr="00645BB7" w:rsidRDefault="00CB5E99" w:rsidP="0084689E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645BB7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3E5C61"/>
          </w:tcPr>
          <w:p w14:paraId="571DAFBA" w14:textId="77777777" w:rsidR="00CB5E99" w:rsidRPr="00645BB7" w:rsidRDefault="00CB5E99" w:rsidP="0084689E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645BB7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3E5C61"/>
          </w:tcPr>
          <w:p w14:paraId="28EB51BB" w14:textId="77777777" w:rsidR="00CB5E99" w:rsidRPr="00645BB7" w:rsidRDefault="00CB5E99" w:rsidP="0084689E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r w:rsidRPr="00645BB7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Score</w:t>
            </w:r>
          </w:p>
        </w:tc>
      </w:tr>
      <w:tr w:rsidR="00CB5E99" w14:paraId="3BC3261B" w14:textId="77777777" w:rsidTr="0084689E">
        <w:tc>
          <w:tcPr>
            <w:tcW w:w="1579" w:type="dxa"/>
          </w:tcPr>
          <w:p w14:paraId="52DB6E8D" w14:textId="77777777" w:rsidR="00CB5E99" w:rsidRPr="00645BB7" w:rsidRDefault="00CB5E99" w:rsidP="0084689E">
            <w:pPr>
              <w:pStyle w:val="Heading1"/>
              <w:spacing w:after="0"/>
              <w:rPr>
                <w:rFonts w:asciiTheme="minorHAnsi" w:eastAsia="Calibri" w:hAnsiTheme="minorHAnsi" w:cstheme="minorHAnsi"/>
                <w:b w:val="0"/>
                <w:color w:val="910D28"/>
                <w:szCs w:val="24"/>
                <w:highlight w:val="white"/>
              </w:rPr>
            </w:pPr>
            <w:r w:rsidRPr="00645BB7">
              <w:rPr>
                <w:rFonts w:asciiTheme="minorHAnsi" w:eastAsia="Calibri" w:hAnsiTheme="minorHAnsi" w:cstheme="minorHAnsi"/>
                <w:color w:val="910D28"/>
                <w:szCs w:val="24"/>
                <w:highlight w:val="white"/>
              </w:rPr>
              <w:t>Content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000C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response addressed the prompt fully with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AA9F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response did not fully address the prompt but included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5C92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response did not fully address the prompt and did not provide logical reasoning.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1977" w14:textId="5BB1B60B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response did not address the prompt at all</w:t>
            </w:r>
            <w:r w:rsidR="00A953A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579" w:type="dxa"/>
          </w:tcPr>
          <w:p w14:paraId="28AACE90" w14:textId="77777777" w:rsidR="00CB5E99" w:rsidRDefault="00CB5E99" w:rsidP="008468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5E99" w14:paraId="41EEEF71" w14:textId="77777777" w:rsidTr="0084689E">
        <w:tc>
          <w:tcPr>
            <w:tcW w:w="1579" w:type="dxa"/>
          </w:tcPr>
          <w:p w14:paraId="4899B1B3" w14:textId="77777777" w:rsidR="00CB5E99" w:rsidRPr="00645BB7" w:rsidRDefault="00CB5E99" w:rsidP="0084689E">
            <w:pPr>
              <w:pStyle w:val="Heading1"/>
              <w:spacing w:after="0"/>
              <w:rPr>
                <w:rFonts w:asciiTheme="minorHAnsi" w:eastAsia="Calibri" w:hAnsiTheme="minorHAnsi" w:cstheme="minorHAnsi"/>
                <w:b w:val="0"/>
                <w:color w:val="910D28"/>
                <w:szCs w:val="24"/>
                <w:highlight w:val="white"/>
              </w:rPr>
            </w:pPr>
            <w:r w:rsidRPr="00645BB7">
              <w:rPr>
                <w:rFonts w:asciiTheme="minorHAnsi" w:eastAsia="Calibri" w:hAnsiTheme="minorHAnsi" w:cstheme="minorHAnsi"/>
                <w:color w:val="910D28"/>
                <w:szCs w:val="24"/>
                <w:highlight w:val="white"/>
              </w:rPr>
              <w:t>Preparation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FC57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was completely prepared and had obviously rehearsed.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670D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seemed prepared but might have needed a couple more rehearsals.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4892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was somewhat prepared, but it was clear rehearsal was lacking.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E3A0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was not prepared at all.</w:t>
            </w:r>
          </w:p>
        </w:tc>
        <w:tc>
          <w:tcPr>
            <w:tcW w:w="1579" w:type="dxa"/>
          </w:tcPr>
          <w:p w14:paraId="5A06621E" w14:textId="77777777" w:rsidR="00CB5E99" w:rsidRDefault="00CB5E99" w:rsidP="008468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5E99" w14:paraId="3C40B14B" w14:textId="77777777" w:rsidTr="0084689E">
        <w:tc>
          <w:tcPr>
            <w:tcW w:w="1579" w:type="dxa"/>
          </w:tcPr>
          <w:p w14:paraId="06649407" w14:textId="77777777" w:rsidR="00CB5E99" w:rsidRPr="00645BB7" w:rsidRDefault="00CB5E99" w:rsidP="0084689E">
            <w:pPr>
              <w:pStyle w:val="Heading1"/>
              <w:spacing w:after="0"/>
              <w:rPr>
                <w:rFonts w:asciiTheme="minorHAnsi" w:eastAsia="Calibri" w:hAnsiTheme="minorHAnsi" w:cstheme="minorHAnsi"/>
                <w:b w:val="0"/>
                <w:color w:val="910D28"/>
                <w:szCs w:val="24"/>
                <w:highlight w:val="white"/>
              </w:rPr>
            </w:pPr>
            <w:r w:rsidRPr="00645BB7">
              <w:rPr>
                <w:rFonts w:asciiTheme="minorHAnsi" w:eastAsia="Calibri" w:hAnsiTheme="minorHAnsi" w:cstheme="minorHAnsi"/>
                <w:color w:val="910D28"/>
                <w:szCs w:val="24"/>
                <w:highlight w:val="white"/>
              </w:rPr>
              <w:t>Delivery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7914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spoke clearly and distinctly 95-100% of the time and pronounced all words correctly.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D85F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spoke clearly 95-100% of the time but mispronounced one word.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81C3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spoke clearly most of the time (85-94%) and mispronounced no more than one word.</w:t>
            </w:r>
          </w:p>
        </w:tc>
        <w:tc>
          <w:tcPr>
            <w:tcW w:w="1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FA17" w14:textId="77777777" w:rsidR="00CB5E99" w:rsidRPr="00645BB7" w:rsidRDefault="00CB5E99" w:rsidP="008468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5BB7">
              <w:rPr>
                <w:rFonts w:asciiTheme="minorHAnsi" w:hAnsiTheme="minorHAnsi" w:cstheme="minorHAnsi"/>
                <w:sz w:val="24"/>
                <w:szCs w:val="24"/>
              </w:rPr>
              <w:t>Student often mumbled and could not be understood OR mispronounced more than one word.</w:t>
            </w:r>
          </w:p>
        </w:tc>
        <w:tc>
          <w:tcPr>
            <w:tcW w:w="1579" w:type="dxa"/>
          </w:tcPr>
          <w:p w14:paraId="520245E8" w14:textId="77777777" w:rsidR="00CB5E99" w:rsidRDefault="00CB5E99" w:rsidP="0084689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E6630" w14:textId="77777777" w:rsidR="00CB5E99" w:rsidRDefault="00CB5E99" w:rsidP="00CB5E99">
      <w:pPr>
        <w:pStyle w:val="Heading1"/>
        <w:rPr>
          <w:sz w:val="28"/>
          <w:szCs w:val="28"/>
        </w:rPr>
      </w:pPr>
      <w:bookmarkStart w:id="1" w:name="_j9ick983gejf" w:colFirst="0" w:colLast="0"/>
      <w:bookmarkEnd w:id="1"/>
    </w:p>
    <w:p w14:paraId="2702EE0B" w14:textId="77777777" w:rsidR="0036040A" w:rsidRPr="00CB5E99" w:rsidRDefault="0036040A" w:rsidP="00CB5E99"/>
    <w:sectPr w:rsidR="0036040A" w:rsidRPr="00CB5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AD81" w14:textId="77777777" w:rsidR="009453B5" w:rsidRDefault="009453B5" w:rsidP="00293785">
      <w:pPr>
        <w:spacing w:line="240" w:lineRule="auto"/>
      </w:pPr>
      <w:r>
        <w:separator/>
      </w:r>
    </w:p>
  </w:endnote>
  <w:endnote w:type="continuationSeparator" w:id="0">
    <w:p w14:paraId="49EDCC26" w14:textId="77777777" w:rsidR="009453B5" w:rsidRDefault="009453B5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0F3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781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E6308" wp14:editId="22A9DA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B15E7" w14:textId="11D210AF" w:rsidR="00293785" w:rsidRDefault="009453B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A9EA1CBDF52F4D808379BC08B637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53A8">
                                <w:t>Who Was Henrietta Lacks?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E6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17B15E7" w14:textId="11D210AF" w:rsidR="00293785" w:rsidRDefault="009453B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A9EA1CBDF52F4D808379BC08B637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953A8">
                          <w:t>Who Was Henrietta Lacks?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2BCF72" wp14:editId="50C22D3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4B89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8B6C" w14:textId="77777777" w:rsidR="009453B5" w:rsidRDefault="009453B5" w:rsidP="00293785">
      <w:pPr>
        <w:spacing w:line="240" w:lineRule="auto"/>
      </w:pPr>
      <w:r>
        <w:separator/>
      </w:r>
    </w:p>
  </w:footnote>
  <w:footnote w:type="continuationSeparator" w:id="0">
    <w:p w14:paraId="0529422C" w14:textId="77777777" w:rsidR="009453B5" w:rsidRDefault="009453B5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5B4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16D4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867B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7649">
    <w:abstractNumId w:val="6"/>
  </w:num>
  <w:num w:numId="2" w16cid:durableId="1359039677">
    <w:abstractNumId w:val="7"/>
  </w:num>
  <w:num w:numId="3" w16cid:durableId="1678071537">
    <w:abstractNumId w:val="0"/>
  </w:num>
  <w:num w:numId="4" w16cid:durableId="84808408">
    <w:abstractNumId w:val="2"/>
  </w:num>
  <w:num w:numId="5" w16cid:durableId="953368210">
    <w:abstractNumId w:val="3"/>
  </w:num>
  <w:num w:numId="6" w16cid:durableId="879166543">
    <w:abstractNumId w:val="5"/>
  </w:num>
  <w:num w:numId="7" w16cid:durableId="70853335">
    <w:abstractNumId w:val="4"/>
  </w:num>
  <w:num w:numId="8" w16cid:durableId="538594905">
    <w:abstractNumId w:val="8"/>
  </w:num>
  <w:num w:numId="9" w16cid:durableId="1005127422">
    <w:abstractNumId w:val="9"/>
  </w:num>
  <w:num w:numId="10" w16cid:durableId="1463034082">
    <w:abstractNumId w:val="10"/>
  </w:num>
  <w:num w:numId="11" w16cid:durableId="124113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C"/>
    <w:rsid w:val="0004006F"/>
    <w:rsid w:val="00053775"/>
    <w:rsid w:val="0005619A"/>
    <w:rsid w:val="00070B64"/>
    <w:rsid w:val="00073553"/>
    <w:rsid w:val="000736A2"/>
    <w:rsid w:val="0008589D"/>
    <w:rsid w:val="0011259B"/>
    <w:rsid w:val="00116FDD"/>
    <w:rsid w:val="00125621"/>
    <w:rsid w:val="0016625C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4C84"/>
    <w:rsid w:val="003C737F"/>
    <w:rsid w:val="003F0E1C"/>
    <w:rsid w:val="00407E81"/>
    <w:rsid w:val="004438E8"/>
    <w:rsid w:val="00446C13"/>
    <w:rsid w:val="005078B4"/>
    <w:rsid w:val="0053328A"/>
    <w:rsid w:val="00540FC6"/>
    <w:rsid w:val="005511B6"/>
    <w:rsid w:val="00553C98"/>
    <w:rsid w:val="005A7635"/>
    <w:rsid w:val="00645BB7"/>
    <w:rsid w:val="00645D7F"/>
    <w:rsid w:val="00656940"/>
    <w:rsid w:val="00665274"/>
    <w:rsid w:val="00666C03"/>
    <w:rsid w:val="00686DAB"/>
    <w:rsid w:val="006B4CC2"/>
    <w:rsid w:val="006E1542"/>
    <w:rsid w:val="00714570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453B5"/>
    <w:rsid w:val="00981E19"/>
    <w:rsid w:val="009B52E4"/>
    <w:rsid w:val="009D6E8D"/>
    <w:rsid w:val="00A101E8"/>
    <w:rsid w:val="00A953A8"/>
    <w:rsid w:val="00AC349E"/>
    <w:rsid w:val="00B92DBF"/>
    <w:rsid w:val="00BD119F"/>
    <w:rsid w:val="00C05E0D"/>
    <w:rsid w:val="00C73EA1"/>
    <w:rsid w:val="00C8524A"/>
    <w:rsid w:val="00CB5E99"/>
    <w:rsid w:val="00CC4F77"/>
    <w:rsid w:val="00CD3CF6"/>
    <w:rsid w:val="00CE336D"/>
    <w:rsid w:val="00D106FF"/>
    <w:rsid w:val="00D4539C"/>
    <w:rsid w:val="00D626EB"/>
    <w:rsid w:val="00DC7A6D"/>
    <w:rsid w:val="00ED24C8"/>
    <w:rsid w:val="00F377E2"/>
    <w:rsid w:val="00F50748"/>
    <w:rsid w:val="00F72D02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B7501"/>
  <w15:docId w15:val="{962249F7-FF97-7444-8E3F-64684446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CB5E9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9EA1CBDF52F4D808379BC08B6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9331-12D0-6647-AD7C-F9F6A603A42D}"/>
      </w:docPartPr>
      <w:docPartBody>
        <w:p w:rsidR="009955F0" w:rsidRDefault="00D36744">
          <w:pPr>
            <w:pStyle w:val="31A9EA1CBDF52F4D808379BC08B637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44"/>
    <w:rsid w:val="002B3E71"/>
    <w:rsid w:val="00617A3A"/>
    <w:rsid w:val="009955F0"/>
    <w:rsid w:val="00A14C52"/>
    <w:rsid w:val="00D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A9EA1CBDF52F4D808379BC08B63786">
    <w:name w:val="31A9EA1CBDF52F4D808379BC08B63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794</Characters>
  <Application>Microsoft Office Word</Application>
  <DocSecurity>0</DocSecurity>
  <Lines>96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Flipgrid Presentation Rubric</vt:lpstr>
    </vt:vector>
  </TitlesOfParts>
  <Manager/>
  <Company/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Was Henrietta Lacks?</dc:title>
  <dc:subject/>
  <dc:creator>K20 Center</dc:creator>
  <cp:keywords/>
  <dc:description/>
  <cp:lastModifiedBy>Hayden, Jordan K.</cp:lastModifiedBy>
  <cp:revision>2</cp:revision>
  <cp:lastPrinted>2016-07-14T14:08:00Z</cp:lastPrinted>
  <dcterms:created xsi:type="dcterms:W3CDTF">2022-04-18T13:12:00Z</dcterms:created>
  <dcterms:modified xsi:type="dcterms:W3CDTF">2022-04-18T13:12:00Z</dcterms:modified>
  <cp:category/>
</cp:coreProperties>
</file>