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4313"/>
        <w:gridCol w:w="4314"/>
      </w:tblGrid>
      <w:tr w:rsidR="00F274BE" w:rsidRPr="00BF5AB9" w14:paraId="1A5BA000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4BDDF0F9" w14:textId="50B171FC" w:rsidR="00F274BE" w:rsidRPr="00BF5AB9" w:rsidRDefault="00F274BE" w:rsidP="005100D4">
            <w:pPr>
              <w:pStyle w:val="RowHeader"/>
              <w:jc w:val="center"/>
              <w:rPr>
                <w:sz w:val="56"/>
                <w:szCs w:val="56"/>
                <w:lang w:val="es-ES"/>
              </w:rPr>
            </w:pPr>
            <w:r w:rsidRPr="00BF5AB9">
              <w:rPr>
                <w:sz w:val="56"/>
                <w:szCs w:val="56"/>
                <w:lang w:val="es-ES"/>
              </w:rPr>
              <w:t>Alegor</w:t>
            </w:r>
            <w:r w:rsidR="00FE5F5C" w:rsidRPr="00BF5AB9">
              <w:rPr>
                <w:sz w:val="56"/>
                <w:szCs w:val="56"/>
                <w:lang w:val="es-ES"/>
              </w:rPr>
              <w:t>ía</w:t>
            </w:r>
          </w:p>
        </w:tc>
        <w:tc>
          <w:tcPr>
            <w:tcW w:w="4313" w:type="dxa"/>
            <w:vAlign w:val="center"/>
          </w:tcPr>
          <w:p w14:paraId="1C725AAC" w14:textId="729611DF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Alitera</w:t>
            </w:r>
            <w:r w:rsidR="00FE5F5C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c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i</w:t>
            </w:r>
            <w:r w:rsidR="00FE5F5C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ó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n</w:t>
            </w:r>
          </w:p>
        </w:tc>
        <w:tc>
          <w:tcPr>
            <w:tcW w:w="4314" w:type="dxa"/>
            <w:vAlign w:val="center"/>
          </w:tcPr>
          <w:p w14:paraId="6A0D46A2" w14:textId="7AE48F1C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Alusi</w:t>
            </w:r>
            <w:r w:rsidR="00FE5F5C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ó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n</w:t>
            </w:r>
          </w:p>
        </w:tc>
      </w:tr>
      <w:tr w:rsidR="00F274BE" w:rsidRPr="00BF5AB9" w14:paraId="3D3F5A71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4815F019" w14:textId="3AF433F2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48"/>
                <w:szCs w:val="48"/>
                <w:shd w:val="clear" w:color="auto" w:fill="FFFFFF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48"/>
                <w:szCs w:val="48"/>
                <w:lang w:val="es-ES"/>
              </w:rPr>
              <w:t>Antropomor</w:t>
            </w:r>
            <w:r w:rsidR="00FE5F5C" w:rsidRPr="00BF5AB9">
              <w:rPr>
                <w:rFonts w:ascii="Calibri" w:eastAsia="Calibri" w:hAnsi="Calibri" w:cs="Calibri"/>
                <w:b/>
                <w:color w:val="910D28" w:themeColor="accent1"/>
                <w:sz w:val="48"/>
                <w:szCs w:val="48"/>
                <w:lang w:val="es-ES"/>
              </w:rPr>
              <w:t>f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48"/>
                <w:szCs w:val="48"/>
                <w:lang w:val="es-ES"/>
              </w:rPr>
              <w:t>ism</w:t>
            </w:r>
            <w:r w:rsidR="00FE5F5C" w:rsidRPr="00BF5AB9">
              <w:rPr>
                <w:rFonts w:ascii="Calibri" w:eastAsia="Calibri" w:hAnsi="Calibri" w:cs="Calibri"/>
                <w:b/>
                <w:color w:val="910D28" w:themeColor="accent1"/>
                <w:sz w:val="48"/>
                <w:szCs w:val="48"/>
                <w:lang w:val="es-ES"/>
              </w:rPr>
              <w:t>o</w:t>
            </w:r>
          </w:p>
        </w:tc>
        <w:tc>
          <w:tcPr>
            <w:tcW w:w="4313" w:type="dxa"/>
            <w:vAlign w:val="center"/>
          </w:tcPr>
          <w:p w14:paraId="0CA8CF98" w14:textId="660A2963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Cs w:val="24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Coloquialism</w:t>
            </w:r>
            <w:r w:rsidR="00FE5F5C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o</w:t>
            </w:r>
          </w:p>
        </w:tc>
        <w:tc>
          <w:tcPr>
            <w:tcW w:w="4314" w:type="dxa"/>
            <w:vAlign w:val="center"/>
          </w:tcPr>
          <w:p w14:paraId="4330ABE5" w14:textId="36B79C64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Dic</w:t>
            </w:r>
            <w:r w:rsidR="00FE5F5C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c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i</w:t>
            </w:r>
            <w:r w:rsidR="00FE5F5C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ó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n</w:t>
            </w:r>
          </w:p>
        </w:tc>
      </w:tr>
      <w:tr w:rsidR="00F274BE" w:rsidRPr="00BF5AB9" w14:paraId="4861350A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427D6A42" w14:textId="4A22F5A3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Epi</w:t>
            </w:r>
            <w:r w:rsidR="00FE5F5C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f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an</w:t>
            </w:r>
            <w:r w:rsidR="00FE5F5C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ía</w:t>
            </w:r>
          </w:p>
        </w:tc>
        <w:tc>
          <w:tcPr>
            <w:tcW w:w="4313" w:type="dxa"/>
            <w:vAlign w:val="center"/>
          </w:tcPr>
          <w:p w14:paraId="60622B35" w14:textId="124E05EA" w:rsidR="00F274BE" w:rsidRPr="00BF5AB9" w:rsidRDefault="00F3776B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Presagio</w:t>
            </w:r>
          </w:p>
        </w:tc>
        <w:tc>
          <w:tcPr>
            <w:tcW w:w="4314" w:type="dxa"/>
            <w:vAlign w:val="center"/>
          </w:tcPr>
          <w:p w14:paraId="31208A2A" w14:textId="4367EE5B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H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i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p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é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rbole</w:t>
            </w:r>
          </w:p>
        </w:tc>
      </w:tr>
      <w:tr w:rsidR="00F274BE" w:rsidRPr="00BF5AB9" w14:paraId="658FA92E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543C9AEC" w14:textId="2BBD3EF1" w:rsidR="00F274BE" w:rsidRPr="00BF5AB9" w:rsidRDefault="00F3776B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lastRenderedPageBreak/>
              <w:t>Modismo</w:t>
            </w:r>
          </w:p>
        </w:tc>
        <w:tc>
          <w:tcPr>
            <w:tcW w:w="4313" w:type="dxa"/>
            <w:vAlign w:val="center"/>
          </w:tcPr>
          <w:p w14:paraId="341024DB" w14:textId="2EEC25D4" w:rsidR="00F274BE" w:rsidRPr="00BF5AB9" w:rsidRDefault="00F3776B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Imágenes literarias</w:t>
            </w:r>
          </w:p>
        </w:tc>
        <w:tc>
          <w:tcPr>
            <w:tcW w:w="4314" w:type="dxa"/>
            <w:vAlign w:val="center"/>
          </w:tcPr>
          <w:p w14:paraId="6A62A638" w14:textId="024FE25E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Iron</w:t>
            </w:r>
            <w:r w:rsidR="00F3776B"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ía</w:t>
            </w:r>
          </w:p>
        </w:tc>
      </w:tr>
      <w:tr w:rsidR="00F274BE" w:rsidRPr="00BF5AB9" w14:paraId="56723DDF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535A26B2" w14:textId="277C1310" w:rsidR="00F274BE" w:rsidRPr="00BF5AB9" w:rsidRDefault="00F3776B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Y</w:t>
            </w:r>
            <w:r w:rsidR="00F274BE"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uxtaposi</w:t>
            </w: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c</w:t>
            </w:r>
            <w:r w:rsidR="00F274BE"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i</w:t>
            </w: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ó</w:t>
            </w:r>
            <w:r w:rsidR="00F274BE"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n</w:t>
            </w:r>
          </w:p>
        </w:tc>
        <w:tc>
          <w:tcPr>
            <w:tcW w:w="4313" w:type="dxa"/>
            <w:vAlign w:val="center"/>
          </w:tcPr>
          <w:p w14:paraId="448B6476" w14:textId="39031162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Met</w:t>
            </w:r>
            <w:r w:rsidR="00F3776B"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áf</w:t>
            </w: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or</w:t>
            </w:r>
            <w:r w:rsidR="00F3776B"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a</w:t>
            </w:r>
          </w:p>
        </w:tc>
        <w:tc>
          <w:tcPr>
            <w:tcW w:w="4314" w:type="dxa"/>
            <w:vAlign w:val="center"/>
          </w:tcPr>
          <w:p w14:paraId="3299EEFD" w14:textId="0679397C" w:rsidR="00F274BE" w:rsidRPr="00BF5AB9" w:rsidRDefault="00F3776B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Estado de ánimo</w:t>
            </w:r>
          </w:p>
        </w:tc>
      </w:tr>
      <w:tr w:rsidR="00F274BE" w:rsidRPr="00BF5AB9" w14:paraId="2D5FF9BE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77BC654E" w14:textId="49753D7D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Onomatope</w:t>
            </w:r>
            <w:r w:rsidR="00F3776B"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y</w:t>
            </w: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a</w:t>
            </w:r>
          </w:p>
        </w:tc>
        <w:tc>
          <w:tcPr>
            <w:tcW w:w="4313" w:type="dxa"/>
            <w:vAlign w:val="center"/>
          </w:tcPr>
          <w:p w14:paraId="1187649D" w14:textId="1814ABBC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Ox</w:t>
            </w:r>
            <w:r w:rsidR="00F3776B"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í</w:t>
            </w: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moron</w:t>
            </w:r>
          </w:p>
        </w:tc>
        <w:tc>
          <w:tcPr>
            <w:tcW w:w="4314" w:type="dxa"/>
            <w:vAlign w:val="center"/>
          </w:tcPr>
          <w:p w14:paraId="1201E9FB" w14:textId="77777777" w:rsidR="00F274BE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Parado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ja</w:t>
            </w:r>
          </w:p>
          <w:p w14:paraId="5B335F23" w14:textId="77777777" w:rsidR="00860C05" w:rsidRDefault="00860C05" w:rsidP="00860C05">
            <w:pPr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</w:p>
          <w:p w14:paraId="122B9781" w14:textId="6E7A0C36" w:rsidR="00860C05" w:rsidRPr="00860C05" w:rsidRDefault="00860C05" w:rsidP="00860C05">
            <w:pPr>
              <w:rPr>
                <w:rFonts w:ascii="Calibri" w:eastAsia="Calibri" w:hAnsi="Calibri" w:cs="Calibri"/>
                <w:sz w:val="56"/>
                <w:szCs w:val="56"/>
                <w:lang w:val="es-ES"/>
              </w:rPr>
            </w:pPr>
          </w:p>
        </w:tc>
      </w:tr>
      <w:tr w:rsidR="00F274BE" w:rsidRPr="00BF5AB9" w14:paraId="3C50750E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55FCCB9C" w14:textId="0649038A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lastRenderedPageBreak/>
              <w:t>Personifica</w:t>
            </w:r>
            <w:r w:rsidR="00F3776B"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c</w:t>
            </w: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i</w:t>
            </w:r>
            <w:r w:rsidR="00F3776B"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ó</w:t>
            </w:r>
            <w:r w:rsidRPr="00BF5AB9">
              <w:rPr>
                <w:rFonts w:ascii="Calibri" w:eastAsia="Calibri" w:hAnsi="Calibri" w:cs="Calibri"/>
                <w:b/>
                <w:color w:val="910D28"/>
                <w:sz w:val="56"/>
                <w:szCs w:val="56"/>
                <w:lang w:val="es-ES"/>
              </w:rPr>
              <w:t>n</w:t>
            </w:r>
          </w:p>
        </w:tc>
        <w:tc>
          <w:tcPr>
            <w:tcW w:w="4313" w:type="dxa"/>
            <w:vAlign w:val="center"/>
          </w:tcPr>
          <w:p w14:paraId="5E1BF47D" w14:textId="4BE92939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S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á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tir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a</w:t>
            </w:r>
          </w:p>
        </w:tc>
        <w:tc>
          <w:tcPr>
            <w:tcW w:w="4314" w:type="dxa"/>
            <w:vAlign w:val="center"/>
          </w:tcPr>
          <w:p w14:paraId="717F50EC" w14:textId="422E2871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S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í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mil</w:t>
            </w:r>
          </w:p>
        </w:tc>
      </w:tr>
      <w:tr w:rsidR="00F274BE" w:rsidRPr="00BF5AB9" w14:paraId="6C87EBD6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75A775B8" w14:textId="5F2B3F35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S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i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mbolism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o</w:t>
            </w:r>
          </w:p>
        </w:tc>
        <w:tc>
          <w:tcPr>
            <w:tcW w:w="4313" w:type="dxa"/>
            <w:vAlign w:val="center"/>
          </w:tcPr>
          <w:p w14:paraId="345C19AB" w14:textId="1D052B91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S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i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n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é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cdo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qu</w:t>
            </w: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e</w:t>
            </w:r>
          </w:p>
        </w:tc>
        <w:tc>
          <w:tcPr>
            <w:tcW w:w="4314" w:type="dxa"/>
            <w:vAlign w:val="center"/>
          </w:tcPr>
          <w:p w14:paraId="4C51787B" w14:textId="57875471" w:rsidR="00F274BE" w:rsidRPr="00BF5AB9" w:rsidRDefault="00F274BE" w:rsidP="005100D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</w:pPr>
            <w:r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Ton</w:t>
            </w:r>
            <w:r w:rsidR="00F3776B" w:rsidRPr="00BF5AB9">
              <w:rPr>
                <w:rFonts w:ascii="Calibri" w:eastAsia="Calibri" w:hAnsi="Calibri" w:cs="Calibri"/>
                <w:b/>
                <w:color w:val="910D28" w:themeColor="accent1"/>
                <w:sz w:val="56"/>
                <w:szCs w:val="56"/>
                <w:lang w:val="es-ES"/>
              </w:rPr>
              <w:t>o</w:t>
            </w:r>
          </w:p>
        </w:tc>
      </w:tr>
      <w:tr w:rsidR="00F274BE" w:rsidRPr="00BF5AB9" w14:paraId="39010406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0AC939A7" w14:textId="1A8937F4" w:rsidR="00F274BE" w:rsidRPr="00BF5AB9" w:rsidRDefault="00774537" w:rsidP="00B05D35">
            <w:pPr>
              <w:jc w:val="center"/>
              <w:rPr>
                <w:rFonts w:ascii="Calibri" w:eastAsia="Calibri" w:hAnsi="Calibri" w:cs="Calibri"/>
                <w:b/>
                <w:color w:val="910D28" w:themeColor="accent1"/>
                <w:sz w:val="32"/>
                <w:szCs w:val="32"/>
                <w:lang w:val="es-ES"/>
              </w:rPr>
            </w:pPr>
            <w:r w:rsidRPr="00BF5AB9">
              <w:rPr>
                <w:sz w:val="32"/>
                <w:szCs w:val="32"/>
                <w:shd w:val="clear" w:color="auto" w:fill="FFFFFF"/>
                <w:lang w:val="es-ES"/>
              </w:rPr>
              <w:t>Algo que se usa para representar a un concepto o idea más grande.</w:t>
            </w:r>
          </w:p>
        </w:tc>
        <w:tc>
          <w:tcPr>
            <w:tcW w:w="4313" w:type="dxa"/>
            <w:vAlign w:val="center"/>
          </w:tcPr>
          <w:p w14:paraId="64B57CB4" w14:textId="03800900" w:rsidR="00F274BE" w:rsidRPr="00BF5AB9" w:rsidRDefault="00B44627" w:rsidP="005100D4">
            <w:pPr>
              <w:jc w:val="center"/>
              <w:rPr>
                <w:rFonts w:ascii="Calibri" w:eastAsia="Calibri" w:hAnsi="Calibri" w:cs="Calibri"/>
                <w:b/>
                <w:color w:val="910D28" w:themeColor="accent1"/>
                <w:sz w:val="32"/>
                <w:szCs w:val="32"/>
                <w:lang w:val="es-ES"/>
              </w:rPr>
            </w:pPr>
            <w:r w:rsidRPr="00BF5AB9">
              <w:rPr>
                <w:sz w:val="32"/>
                <w:szCs w:val="32"/>
                <w:lang w:val="es-ES"/>
              </w:rPr>
              <w:t xml:space="preserve">Repetición de </w:t>
            </w:r>
            <w:proofErr w:type="gramStart"/>
            <w:r w:rsidRPr="00BF5AB9">
              <w:rPr>
                <w:sz w:val="32"/>
                <w:szCs w:val="32"/>
                <w:lang w:val="es-ES"/>
              </w:rPr>
              <w:t>los mismos</w:t>
            </w:r>
            <w:proofErr w:type="gramEnd"/>
            <w:r w:rsidRPr="00BF5AB9">
              <w:rPr>
                <w:sz w:val="32"/>
                <w:szCs w:val="32"/>
                <w:lang w:val="es-ES"/>
              </w:rPr>
              <w:t xml:space="preserve"> o similares sonidos de consonantes en sucesión.</w:t>
            </w:r>
          </w:p>
        </w:tc>
        <w:tc>
          <w:tcPr>
            <w:tcW w:w="4314" w:type="dxa"/>
            <w:vAlign w:val="center"/>
          </w:tcPr>
          <w:p w14:paraId="7E8E0A8D" w14:textId="77777777" w:rsidR="00B05D35" w:rsidRPr="00BF5AB9" w:rsidRDefault="00B05D35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</w:p>
          <w:p w14:paraId="217DF8B5" w14:textId="3158974D" w:rsidR="00F274BE" w:rsidRPr="00BF5AB9" w:rsidRDefault="00B44627" w:rsidP="00B05D3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Momento de comprensión o realización repentina por parte de un personaje.</w:t>
            </w:r>
          </w:p>
          <w:p w14:paraId="78BB0022" w14:textId="77777777" w:rsidR="00F274BE" w:rsidRPr="00BF5AB9" w:rsidRDefault="00F274BE" w:rsidP="005100D4">
            <w:pPr>
              <w:jc w:val="center"/>
              <w:rPr>
                <w:rFonts w:ascii="Calibri" w:eastAsia="Calibri" w:hAnsi="Calibri" w:cs="Calibri"/>
                <w:b/>
                <w:color w:val="910D28" w:themeColor="accent1"/>
                <w:sz w:val="32"/>
                <w:szCs w:val="32"/>
                <w:lang w:val="es-ES"/>
              </w:rPr>
            </w:pPr>
          </w:p>
        </w:tc>
      </w:tr>
      <w:tr w:rsidR="00F274BE" w:rsidRPr="00BF5AB9" w14:paraId="0A34FE7C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30E2BA98" w14:textId="77777777" w:rsidR="00272AEB" w:rsidRPr="00BF5AB9" w:rsidRDefault="00272AEB" w:rsidP="005100D4">
            <w:pPr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</w:p>
          <w:p w14:paraId="770434C4" w14:textId="2D4B21FE" w:rsidR="00F274BE" w:rsidRPr="00BF5AB9" w:rsidRDefault="00272AEB" w:rsidP="000A5D5A">
            <w:pPr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>Fragmento informal de diálogo o giro de frase usado en una conversación cotidiana o informal.</w:t>
            </w:r>
          </w:p>
          <w:p w14:paraId="77693431" w14:textId="77777777" w:rsidR="00F274BE" w:rsidRPr="00BF5AB9" w:rsidRDefault="00F274BE" w:rsidP="005100D4">
            <w:pPr>
              <w:jc w:val="center"/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</w:pPr>
          </w:p>
        </w:tc>
        <w:tc>
          <w:tcPr>
            <w:tcW w:w="4313" w:type="dxa"/>
            <w:vAlign w:val="center"/>
          </w:tcPr>
          <w:p w14:paraId="48B7A04D" w14:textId="77777777" w:rsidR="00B05D35" w:rsidRPr="00BF5AB9" w:rsidRDefault="00B05D35" w:rsidP="005100D4">
            <w:pPr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</w:p>
          <w:p w14:paraId="1A0438B5" w14:textId="7DD3EABE" w:rsidR="00F274BE" w:rsidRPr="00BF5AB9" w:rsidRDefault="00827A0F" w:rsidP="00B05D35">
            <w:pPr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Obra que simboliza o representa </w:t>
            </w:r>
            <w:r w:rsidR="000A5D5A" w:rsidRPr="00BF5AB9">
              <w:rPr>
                <w:rFonts w:ascii="Calibri" w:hAnsi="Calibri" w:cs="Calibri"/>
                <w:sz w:val="32"/>
                <w:szCs w:val="32"/>
                <w:lang w:val="es-ES"/>
              </w:rPr>
              <w:t>una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idea o event</w:t>
            </w:r>
            <w:r w:rsidR="000A5D5A" w:rsidRPr="00BF5AB9">
              <w:rPr>
                <w:rFonts w:ascii="Calibri" w:hAnsi="Calibri" w:cs="Calibri"/>
                <w:sz w:val="32"/>
                <w:szCs w:val="32"/>
                <w:lang w:val="es-ES"/>
              </w:rPr>
              <w:t>o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>; u</w:t>
            </w:r>
            <w:r w:rsidR="000A5D5A" w:rsidRPr="00BF5AB9">
              <w:rPr>
                <w:rFonts w:ascii="Calibri" w:hAnsi="Calibri" w:cs="Calibri"/>
                <w:sz w:val="32"/>
                <w:szCs w:val="32"/>
                <w:lang w:val="es-ES"/>
              </w:rPr>
              <w:t>tilizado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</w:t>
            </w:r>
            <w:r w:rsidR="000A5D5A" w:rsidRPr="00BF5AB9">
              <w:rPr>
                <w:rFonts w:ascii="Calibri" w:hAnsi="Calibri" w:cs="Calibri"/>
                <w:sz w:val="32"/>
                <w:szCs w:val="32"/>
                <w:lang w:val="es-ES"/>
              </w:rPr>
              <w:t>para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</w:t>
            </w:r>
            <w:r w:rsidR="000A5D5A" w:rsidRPr="00BF5AB9">
              <w:rPr>
                <w:rFonts w:ascii="Calibri" w:hAnsi="Calibri" w:cs="Calibri"/>
                <w:sz w:val="32"/>
                <w:szCs w:val="32"/>
                <w:lang w:val="es-ES"/>
              </w:rPr>
              <w:t>transmitir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</w:t>
            </w:r>
            <w:r w:rsidR="000A5D5A" w:rsidRPr="00BF5AB9">
              <w:rPr>
                <w:rFonts w:ascii="Calibri" w:hAnsi="Calibri" w:cs="Calibri"/>
                <w:sz w:val="32"/>
                <w:szCs w:val="32"/>
                <w:lang w:val="es-ES"/>
              </w:rPr>
              <w:t>un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</w:t>
            </w:r>
            <w:r w:rsidR="000A5D5A" w:rsidRPr="00BF5AB9">
              <w:rPr>
                <w:rFonts w:ascii="Calibri" w:hAnsi="Calibri" w:cs="Calibri"/>
                <w:sz w:val="32"/>
                <w:szCs w:val="32"/>
                <w:lang w:val="es-ES"/>
              </w:rPr>
              <w:t>significado político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o </w:t>
            </w:r>
            <w:r w:rsidR="000A5D5A" w:rsidRPr="00BF5AB9">
              <w:rPr>
                <w:rFonts w:ascii="Calibri" w:hAnsi="Calibri" w:cs="Calibri"/>
                <w:sz w:val="32"/>
                <w:szCs w:val="32"/>
                <w:lang w:val="es-ES"/>
              </w:rPr>
              <w:t>e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>spiritual</w:t>
            </w:r>
            <w:r w:rsidR="000A5D5A" w:rsidRPr="00BF5AB9">
              <w:rPr>
                <w:rFonts w:ascii="Calibri" w:hAnsi="Calibri" w:cs="Calibri"/>
                <w:sz w:val="32"/>
                <w:szCs w:val="32"/>
                <w:lang w:val="es-ES"/>
              </w:rPr>
              <w:t>.</w:t>
            </w:r>
          </w:p>
          <w:p w14:paraId="2F0049CD" w14:textId="77777777" w:rsidR="00F274BE" w:rsidRPr="00BF5AB9" w:rsidRDefault="00F274BE" w:rsidP="005100D4">
            <w:pPr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</w:p>
        </w:tc>
        <w:tc>
          <w:tcPr>
            <w:tcW w:w="4314" w:type="dxa"/>
            <w:vAlign w:val="center"/>
          </w:tcPr>
          <w:p w14:paraId="10C33EC1" w14:textId="77777777" w:rsidR="000A5D5A" w:rsidRPr="00BF5AB9" w:rsidRDefault="000A5D5A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</w:p>
          <w:p w14:paraId="391C1357" w14:textId="731F3F10" w:rsidR="00F274BE" w:rsidRPr="00BF5AB9" w:rsidRDefault="000A5D5A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Insinuación de eventos futuros o subsiguientes para generar tensión en una narración.</w:t>
            </w:r>
          </w:p>
          <w:p w14:paraId="051ED098" w14:textId="77777777" w:rsidR="00F274BE" w:rsidRPr="00BF5AB9" w:rsidRDefault="00F274BE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</w:p>
        </w:tc>
      </w:tr>
      <w:tr w:rsidR="00F274BE" w:rsidRPr="00BF5AB9" w14:paraId="2230FA0C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2E13956B" w14:textId="4F7543B0" w:rsidR="00F274BE" w:rsidRPr="00BF5AB9" w:rsidRDefault="00F274BE" w:rsidP="005100D4">
            <w:pPr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>Interpreta</w:t>
            </w:r>
            <w:r w:rsidR="00B65666" w:rsidRPr="00BF5AB9">
              <w:rPr>
                <w:rFonts w:ascii="Calibri" w:hAnsi="Calibri" w:cs="Calibri"/>
                <w:sz w:val="32"/>
                <w:szCs w:val="32"/>
                <w:lang w:val="es-ES"/>
              </w:rPr>
              <w:t>c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>i</w:t>
            </w:r>
            <w:r w:rsidR="00B65666" w:rsidRPr="00BF5AB9">
              <w:rPr>
                <w:rFonts w:ascii="Calibri" w:hAnsi="Calibri" w:cs="Calibri"/>
                <w:sz w:val="32"/>
                <w:szCs w:val="32"/>
                <w:lang w:val="es-ES"/>
              </w:rPr>
              <w:t>ó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n </w:t>
            </w:r>
            <w:r w:rsidR="00B65666" w:rsidRPr="00BF5AB9">
              <w:rPr>
                <w:rFonts w:ascii="Calibri" w:hAnsi="Calibri" w:cs="Calibri"/>
                <w:sz w:val="32"/>
                <w:szCs w:val="32"/>
                <w:lang w:val="es-ES"/>
              </w:rPr>
              <w:t>de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</w:t>
            </w:r>
            <w:r w:rsidR="00B65666" w:rsidRPr="00BF5AB9">
              <w:rPr>
                <w:rFonts w:ascii="Calibri" w:hAnsi="Calibri" w:cs="Calibri"/>
                <w:sz w:val="32"/>
                <w:szCs w:val="32"/>
                <w:lang w:val="es-ES"/>
              </w:rPr>
              <w:t>un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animal, event</w:t>
            </w:r>
            <w:r w:rsidR="00B65666" w:rsidRPr="00BF5AB9">
              <w:rPr>
                <w:rFonts w:ascii="Calibri" w:hAnsi="Calibri" w:cs="Calibri"/>
                <w:sz w:val="32"/>
                <w:szCs w:val="32"/>
                <w:lang w:val="es-ES"/>
              </w:rPr>
              <w:t>o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, </w:t>
            </w:r>
            <w:r w:rsidR="00B65666" w:rsidRPr="00BF5AB9">
              <w:rPr>
                <w:rFonts w:ascii="Calibri" w:hAnsi="Calibri" w:cs="Calibri"/>
                <w:sz w:val="32"/>
                <w:szCs w:val="32"/>
                <w:lang w:val="es-ES"/>
              </w:rPr>
              <w:t>u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objet</w:t>
            </w:r>
            <w:r w:rsidR="00B65666" w:rsidRPr="00BF5AB9">
              <w:rPr>
                <w:rFonts w:ascii="Calibri" w:hAnsi="Calibri" w:cs="Calibri"/>
                <w:sz w:val="32"/>
                <w:szCs w:val="32"/>
                <w:lang w:val="es-ES"/>
              </w:rPr>
              <w:t>o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</w:t>
            </w:r>
            <w:r w:rsidR="00B65666" w:rsidRPr="00BF5AB9">
              <w:rPr>
                <w:rFonts w:ascii="Calibri" w:hAnsi="Calibri" w:cs="Calibri"/>
                <w:sz w:val="32"/>
                <w:szCs w:val="32"/>
                <w:lang w:val="es-ES"/>
              </w:rPr>
              <w:t>no humano como personificación de cualidades o características humanas.</w:t>
            </w:r>
          </w:p>
        </w:tc>
        <w:tc>
          <w:tcPr>
            <w:tcW w:w="4313" w:type="dxa"/>
            <w:vAlign w:val="center"/>
          </w:tcPr>
          <w:p w14:paraId="4A32CF87" w14:textId="77777777" w:rsidR="00B05D35" w:rsidRPr="00BF5AB9" w:rsidRDefault="00B05D35" w:rsidP="00B05D35">
            <w:pPr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</w:p>
          <w:p w14:paraId="4057F074" w14:textId="469E4164" w:rsidR="00F274BE" w:rsidRPr="00BF5AB9" w:rsidRDefault="00F274BE" w:rsidP="00B05D3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Figur</w:t>
            </w:r>
            <w:r w:rsidR="00104FC2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a retó</w:t>
            </w:r>
            <w:r w:rsidR="0024168C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rica que es 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inde</w:t>
            </w:r>
            <w:r w:rsidR="0024168C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s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ci</w:t>
            </w:r>
            <w:r w:rsidR="0024168C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f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rable bas</w:t>
            </w:r>
            <w:r w:rsidR="00B261BB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a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d</w:t>
            </w:r>
            <w:r w:rsidR="00B261BB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a solamente en palabras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, </w:t>
            </w:r>
            <w:r w:rsidR="00B261BB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pero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 w:rsidR="00B261BB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que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 w:rsidR="00B261BB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tiene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 w:rsidR="00B261BB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significado 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meta</w:t>
            </w:r>
            <w:r w:rsidR="00B261BB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fó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ric</w:t>
            </w:r>
            <w:r w:rsidR="00B261BB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o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o </w:t>
            </w:r>
            <w:r w:rsidR="00B261BB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simbólico.</w:t>
            </w:r>
          </w:p>
          <w:p w14:paraId="08B07008" w14:textId="77777777" w:rsidR="00F274BE" w:rsidRPr="00BF5AB9" w:rsidRDefault="00F274BE" w:rsidP="005100D4">
            <w:pPr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</w:p>
        </w:tc>
        <w:tc>
          <w:tcPr>
            <w:tcW w:w="4314" w:type="dxa"/>
            <w:vAlign w:val="center"/>
          </w:tcPr>
          <w:p w14:paraId="73C686DE" w14:textId="0B213BB9" w:rsidR="00F274BE" w:rsidRPr="00BF5AB9" w:rsidRDefault="00F274BE" w:rsidP="005100D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>Instanc</w:t>
            </w:r>
            <w:r w:rsidR="00B261BB"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>ia</w:t>
            </w:r>
            <w:r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="00B261BB"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>de</w:t>
            </w:r>
            <w:r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="00B261BB"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>un</w:t>
            </w:r>
            <w:r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>a part</w:t>
            </w:r>
            <w:r w:rsidR="00B261BB"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>e</w:t>
            </w:r>
            <w:r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="00B261BB"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 xml:space="preserve">que </w:t>
            </w:r>
            <w:r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>represen</w:t>
            </w:r>
            <w:r w:rsidR="00B261BB"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>ta</w:t>
            </w:r>
            <w:r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="00B261BB"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>un</w:t>
            </w:r>
            <w:r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="00B261BB"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>todo</w:t>
            </w:r>
            <w:r w:rsidRPr="00BF5AB9"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  <w:t xml:space="preserve"> o viceversa</w:t>
            </w:r>
          </w:p>
        </w:tc>
      </w:tr>
      <w:tr w:rsidR="00F274BE" w:rsidRPr="00BF5AB9" w14:paraId="3E69D8AF" w14:textId="77777777" w:rsidTr="00C05708">
        <w:trPr>
          <w:trHeight w:val="3204"/>
        </w:trPr>
        <w:tc>
          <w:tcPr>
            <w:tcW w:w="4313" w:type="dxa"/>
            <w:vAlign w:val="center"/>
          </w:tcPr>
          <w:p w14:paraId="1E9EC16A" w14:textId="73BE1C72" w:rsidR="00F274BE" w:rsidRPr="00BF5AB9" w:rsidRDefault="00B261BB" w:rsidP="00C05708">
            <w:pPr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lastRenderedPageBreak/>
              <w:t>R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>eferenc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>ia indirecta a una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 person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>a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, 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>lugar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 xml:space="preserve">, 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>cosa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>, event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>o</w:t>
            </w:r>
            <w:r w:rsidR="00F274BE" w:rsidRPr="00BF5AB9">
              <w:rPr>
                <w:rFonts w:ascii="Calibri" w:hAnsi="Calibri" w:cs="Calibri"/>
                <w:sz w:val="32"/>
                <w:szCs w:val="32"/>
                <w:lang w:val="es-ES"/>
              </w:rPr>
              <w:t>, o idea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>.</w:t>
            </w:r>
          </w:p>
        </w:tc>
        <w:tc>
          <w:tcPr>
            <w:tcW w:w="4313" w:type="dxa"/>
            <w:vAlign w:val="center"/>
          </w:tcPr>
          <w:p w14:paraId="3ADDD7EF" w14:textId="30F871D4" w:rsidR="00C05708" w:rsidRPr="00BF5AB9" w:rsidRDefault="00B261BB" w:rsidP="00C05708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Recopilación de 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detalles </w:t>
            </w:r>
            <w:r w:rsidR="00F274BE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sensor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iales</w:t>
            </w:r>
            <w:r w:rsidR="00F274BE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que</w:t>
            </w:r>
            <w:r w:rsidR="00F274BE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permiten</w:t>
            </w:r>
            <w:r w:rsidR="00F274BE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al</w:t>
            </w:r>
            <w:r w:rsidR="00F274BE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lector</w:t>
            </w:r>
            <w:r w:rsidR="00F274BE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visualiz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ar</w:t>
            </w:r>
            <w:r w:rsidR="00F274BE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el</w:t>
            </w:r>
            <w:r w:rsidR="00F274BE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event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o.</w:t>
            </w:r>
          </w:p>
        </w:tc>
        <w:tc>
          <w:tcPr>
            <w:tcW w:w="4314" w:type="dxa"/>
            <w:vAlign w:val="center"/>
          </w:tcPr>
          <w:p w14:paraId="75E901A2" w14:textId="77777777" w:rsidR="00C05708" w:rsidRPr="00BF5AB9" w:rsidRDefault="00C05708" w:rsidP="00C05708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</w:pPr>
          </w:p>
          <w:p w14:paraId="586543BF" w14:textId="77777777" w:rsidR="00C05708" w:rsidRPr="00BF5AB9" w:rsidRDefault="00C05708" w:rsidP="00C05708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</w:pPr>
          </w:p>
          <w:p w14:paraId="6BB1B2EE" w14:textId="5BA034D4" w:rsidR="00F274BE" w:rsidRPr="00BF5AB9" w:rsidRDefault="00172395" w:rsidP="00C05708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</w:pP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Emparejamiento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de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términos aparentemente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contradictor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ios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usado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para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transmitir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énf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asis o tensi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ó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n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.</w:t>
            </w:r>
          </w:p>
          <w:p w14:paraId="1B2A3CC4" w14:textId="77777777" w:rsidR="00F274BE" w:rsidRPr="00BF5AB9" w:rsidRDefault="00F274BE" w:rsidP="00C05708">
            <w:pPr>
              <w:jc w:val="center"/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</w:pPr>
          </w:p>
        </w:tc>
      </w:tr>
      <w:tr w:rsidR="00F274BE" w:rsidRPr="00BF5AB9" w14:paraId="2E4D6B16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7DAA953A" w14:textId="39030992" w:rsidR="00F274BE" w:rsidRPr="00BF5AB9" w:rsidRDefault="00172395" w:rsidP="00C05708">
            <w:pPr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Declaración que es obvia e intencionalmente</w:t>
            </w:r>
            <w:r w:rsidR="00F274BE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exagera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da.</w:t>
            </w:r>
          </w:p>
          <w:p w14:paraId="142BC23E" w14:textId="77777777" w:rsidR="00F274BE" w:rsidRPr="00BF5AB9" w:rsidRDefault="00F274BE" w:rsidP="00C05708">
            <w:pPr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</w:p>
        </w:tc>
        <w:tc>
          <w:tcPr>
            <w:tcW w:w="4313" w:type="dxa"/>
            <w:vAlign w:val="center"/>
          </w:tcPr>
          <w:p w14:paraId="17DAAF1B" w14:textId="7CE1EE92" w:rsidR="00F274BE" w:rsidRPr="00BF5AB9" w:rsidRDefault="00F274BE" w:rsidP="00B23155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Ideas, pe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rsonas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, 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imágenes u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obje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tos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colocados</w:t>
            </w: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 w:rsidR="00172395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uno al lado del otro para resaltar sus diferencias y similitudes.</w:t>
            </w:r>
          </w:p>
        </w:tc>
        <w:tc>
          <w:tcPr>
            <w:tcW w:w="4314" w:type="dxa"/>
            <w:vAlign w:val="center"/>
          </w:tcPr>
          <w:p w14:paraId="3B7C6577" w14:textId="52C8DE88" w:rsidR="00F274BE" w:rsidRPr="00BF5AB9" w:rsidRDefault="00162062" w:rsidP="00C05708">
            <w:pPr>
              <w:jc w:val="center"/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</w:pP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Palabra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que está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asociad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a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o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es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idéntica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al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son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i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d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o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que</w:t>
            </w:r>
            <w:r w:rsidR="00F274BE"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describe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.</w:t>
            </w:r>
          </w:p>
        </w:tc>
      </w:tr>
      <w:tr w:rsidR="00F274BE" w:rsidRPr="00BF5AB9" w14:paraId="7E7F88E9" w14:textId="77777777" w:rsidTr="000C4AD6">
        <w:trPr>
          <w:trHeight w:val="4914"/>
        </w:trPr>
        <w:tc>
          <w:tcPr>
            <w:tcW w:w="4313" w:type="dxa"/>
            <w:vAlign w:val="center"/>
          </w:tcPr>
          <w:p w14:paraId="0E7BFA55" w14:textId="77777777" w:rsidR="00162062" w:rsidRPr="00BF5AB9" w:rsidRDefault="00162062" w:rsidP="0016206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lastRenderedPageBreak/>
              <w:t xml:space="preserve">Comparación exacta entre dos cosas no relacionadas; utilizado para efectos dramáticos o poéticos; </w:t>
            </w:r>
          </w:p>
          <w:p w14:paraId="6B11F133" w14:textId="24669557" w:rsidR="00F274BE" w:rsidRPr="00BF5AB9" w:rsidRDefault="00162062" w:rsidP="00162062">
            <w:pPr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no usa “como”</w:t>
            </w:r>
            <w:r w:rsidRPr="00BF5AB9">
              <w:rPr>
                <w:rFonts w:ascii="Calibri" w:hAnsi="Calibri" w:cs="Calibri"/>
                <w:sz w:val="32"/>
                <w:szCs w:val="32"/>
                <w:lang w:val="es-ES"/>
              </w:rPr>
              <w:t>.</w:t>
            </w:r>
          </w:p>
        </w:tc>
        <w:tc>
          <w:tcPr>
            <w:tcW w:w="4313" w:type="dxa"/>
            <w:vAlign w:val="center"/>
          </w:tcPr>
          <w:p w14:paraId="2A5F12F0" w14:textId="1818B853" w:rsidR="00F274BE" w:rsidRPr="00BF5AB9" w:rsidRDefault="00162062" w:rsidP="00162062">
            <w:pPr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color w:val="111111"/>
                <w:sz w:val="32"/>
                <w:szCs w:val="32"/>
                <w:shd w:val="clear" w:color="auto" w:fill="FFFFFF"/>
                <w:lang w:val="es-ES"/>
              </w:rPr>
              <w:t xml:space="preserve">Atribución de características humanas a algo no humano, o la representación de una cualidad abstracta en forma humana;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difiere del 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u w:val="single"/>
                <w:shd w:val="clear" w:color="auto" w:fill="FFFFFF"/>
                <w:lang w:val="es-ES"/>
              </w:rPr>
              <w:t>antropomorfismo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en que el antropomorfismo implica que no humanos muestren rasgos humanos literales y sean capaces de comportarse como humanos.</w:t>
            </w:r>
          </w:p>
        </w:tc>
        <w:tc>
          <w:tcPr>
            <w:tcW w:w="4314" w:type="dxa"/>
            <w:vAlign w:val="center"/>
          </w:tcPr>
          <w:p w14:paraId="18C2A6A3" w14:textId="39BA31DF" w:rsidR="00F274BE" w:rsidRPr="00BF5AB9" w:rsidRDefault="00BF5AB9" w:rsidP="00BF5AB9">
            <w:pPr>
              <w:spacing w:after="0" w:line="240" w:lineRule="auto"/>
              <w:jc w:val="center"/>
              <w:rPr>
                <w:sz w:val="32"/>
                <w:szCs w:val="32"/>
                <w:lang w:val="es-ES"/>
              </w:rPr>
            </w:pP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Aparente contradicción que, al descifrarse más, puede contener la verdad; utilizada para </w:t>
            </w:r>
            <w:r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provocar</w:t>
            </w:r>
            <w:r w:rsidRPr="00BF5AB9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 xml:space="preserve"> un efecto en el lector</w:t>
            </w:r>
            <w:r w:rsidRPr="00BF5AB9">
              <w:rPr>
                <w:sz w:val="32"/>
                <w:szCs w:val="32"/>
                <w:lang w:val="es-ES"/>
              </w:rPr>
              <w:t>.</w:t>
            </w:r>
          </w:p>
        </w:tc>
      </w:tr>
      <w:tr w:rsidR="00F274BE" w:rsidRPr="00BF5AB9" w14:paraId="0270373A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7DB460B5" w14:textId="68236064" w:rsidR="00F274BE" w:rsidRPr="009E584B" w:rsidRDefault="009E584B" w:rsidP="009E584B">
            <w:pPr>
              <w:spacing w:after="0" w:line="240" w:lineRule="auto"/>
              <w:jc w:val="center"/>
              <w:rPr>
                <w:sz w:val="32"/>
                <w:szCs w:val="32"/>
                <w:lang w:val="es-ES"/>
              </w:rPr>
            </w:pPr>
            <w:r w:rsidRPr="009E584B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Comparación entre objetos, eventos o personas, que usa "como"</w:t>
            </w:r>
            <w:r w:rsidRPr="009E584B">
              <w:rPr>
                <w:sz w:val="32"/>
                <w:szCs w:val="32"/>
                <w:lang w:val="es-ES"/>
              </w:rPr>
              <w:t>.</w:t>
            </w:r>
          </w:p>
        </w:tc>
        <w:tc>
          <w:tcPr>
            <w:tcW w:w="4313" w:type="dxa"/>
            <w:vAlign w:val="center"/>
          </w:tcPr>
          <w:p w14:paraId="0BEEE895" w14:textId="14A693DF" w:rsidR="00F274BE" w:rsidRPr="009E584B" w:rsidRDefault="009E584B" w:rsidP="009E584B">
            <w:pPr>
              <w:spacing w:after="0" w:line="240" w:lineRule="auto"/>
              <w:jc w:val="center"/>
              <w:rPr>
                <w:sz w:val="32"/>
                <w:szCs w:val="32"/>
                <w:lang w:val="es-ES"/>
              </w:rPr>
            </w:pPr>
            <w:r w:rsidRPr="009E584B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Actitud del hablante o narrador hacia el tema de la pieza; distinto del estado de ánimo en que no se utiliza para evocar un sentimiento particular en el lector</w:t>
            </w:r>
            <w:r w:rsidRPr="009E584B">
              <w:rPr>
                <w:sz w:val="32"/>
                <w:szCs w:val="32"/>
                <w:lang w:val="es-ES"/>
              </w:rPr>
              <w:t>.</w:t>
            </w:r>
          </w:p>
        </w:tc>
        <w:tc>
          <w:tcPr>
            <w:tcW w:w="4314" w:type="dxa"/>
            <w:vAlign w:val="center"/>
          </w:tcPr>
          <w:p w14:paraId="3EA5CFFC" w14:textId="07AA6E3B" w:rsidR="009E584B" w:rsidRPr="009E584B" w:rsidRDefault="009E584B" w:rsidP="009E584B">
            <w:pPr>
              <w:spacing w:after="0" w:line="240" w:lineRule="auto"/>
              <w:jc w:val="center"/>
              <w:rPr>
                <w:sz w:val="32"/>
                <w:szCs w:val="32"/>
                <w:lang w:val="es-ES"/>
              </w:rPr>
            </w:pPr>
            <w:r w:rsidRPr="009E584B"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Frase u obra completa que utiliza la ironía para criticar comportamientos, eventos, personas o vicios</w:t>
            </w:r>
            <w:r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  <w:t>.</w:t>
            </w:r>
          </w:p>
          <w:p w14:paraId="675D5419" w14:textId="28BB9091" w:rsidR="00F274BE" w:rsidRPr="00BF5AB9" w:rsidRDefault="00F274BE" w:rsidP="005100D4">
            <w:pPr>
              <w:jc w:val="center"/>
              <w:rPr>
                <w:rFonts w:ascii="Calibri" w:hAnsi="Calibri" w:cs="Calibri"/>
                <w:color w:val="12263F"/>
                <w:sz w:val="32"/>
                <w:szCs w:val="32"/>
                <w:shd w:val="clear" w:color="auto" w:fill="FFFFFF"/>
                <w:lang w:val="es-ES"/>
              </w:rPr>
            </w:pPr>
          </w:p>
        </w:tc>
      </w:tr>
      <w:tr w:rsidR="00F274BE" w:rsidRPr="00BF5AB9" w14:paraId="456FBF0E" w14:textId="77777777" w:rsidTr="00037603">
        <w:trPr>
          <w:trHeight w:val="2736"/>
        </w:trPr>
        <w:tc>
          <w:tcPr>
            <w:tcW w:w="4313" w:type="dxa"/>
            <w:vAlign w:val="center"/>
          </w:tcPr>
          <w:p w14:paraId="67D4ADCB" w14:textId="487FEF74" w:rsidR="00F274BE" w:rsidRPr="009E584B" w:rsidRDefault="009E584B" w:rsidP="009E584B">
            <w:pPr>
              <w:spacing w:after="0" w:line="240" w:lineRule="auto"/>
              <w:jc w:val="center"/>
              <w:rPr>
                <w:sz w:val="32"/>
                <w:szCs w:val="32"/>
                <w:lang w:val="es-ES"/>
              </w:rPr>
            </w:pPr>
            <w:r w:rsidRPr="009E584B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lastRenderedPageBreak/>
              <w:t>Sensación general que el narrador evoca en el lector a través de la atmósfera, las descripciones y otras características</w:t>
            </w:r>
            <w:r w:rsidRPr="009E584B">
              <w:rPr>
                <w:sz w:val="32"/>
                <w:szCs w:val="32"/>
                <w:lang w:val="es-ES"/>
              </w:rPr>
              <w:t>.</w:t>
            </w:r>
          </w:p>
        </w:tc>
        <w:tc>
          <w:tcPr>
            <w:tcW w:w="4313" w:type="dxa"/>
            <w:vAlign w:val="center"/>
          </w:tcPr>
          <w:p w14:paraId="06F8A230" w14:textId="05EFA3BC" w:rsidR="00F274BE" w:rsidRPr="00BF5AB9" w:rsidRDefault="009E584B" w:rsidP="00CF3DC9">
            <w:pPr>
              <w:jc w:val="center"/>
              <w:rPr>
                <w:rFonts w:ascii="Calibri" w:hAnsi="Calibri" w:cs="Calibri"/>
                <w:sz w:val="32"/>
                <w:szCs w:val="32"/>
                <w:shd w:val="clear" w:color="auto" w:fill="FFFFFF"/>
                <w:lang w:val="es-ES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Lo</w:t>
            </w:r>
            <w:r w:rsidR="00CF3DC9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op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ue</w:t>
            </w:r>
            <w:r w:rsidR="00CF3DC9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st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o</w:t>
            </w:r>
            <w:r w:rsidR="00CF3DC9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de lo que se espera.</w:t>
            </w:r>
            <w:r w:rsidR="00CF3DC9" w:rsidRPr="00BF5AB9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 xml:space="preserve">Esto puede ocurrir en lenguaje, situaciones o en el </w:t>
            </w:r>
            <w:r w:rsidR="00F42BD1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comportamiento de personajes.</w:t>
            </w:r>
          </w:p>
        </w:tc>
        <w:tc>
          <w:tcPr>
            <w:tcW w:w="4314" w:type="dxa"/>
            <w:vAlign w:val="center"/>
          </w:tcPr>
          <w:p w14:paraId="4CD93FC1" w14:textId="504B47E9" w:rsidR="00F274BE" w:rsidRPr="00F42BD1" w:rsidRDefault="00F42BD1" w:rsidP="00F42BD1">
            <w:pPr>
              <w:spacing w:after="0" w:line="240" w:lineRule="auto"/>
              <w:jc w:val="center"/>
              <w:rPr>
                <w:sz w:val="32"/>
                <w:szCs w:val="32"/>
                <w:lang w:val="es-ES"/>
              </w:rPr>
            </w:pPr>
            <w:r w:rsidRPr="00F42BD1">
              <w:rPr>
                <w:rFonts w:ascii="Calibri" w:hAnsi="Calibri" w:cs="Calibri"/>
                <w:color w:val="000000"/>
                <w:sz w:val="32"/>
                <w:szCs w:val="32"/>
                <w:lang w:val="es-ES"/>
              </w:rPr>
              <w:t>Elección de palabras y estilo de hablar de un escritor o un personaje</w:t>
            </w:r>
            <w:r w:rsidRPr="00F42BD1">
              <w:rPr>
                <w:sz w:val="32"/>
                <w:szCs w:val="32"/>
                <w:lang w:val="es-ES"/>
              </w:rPr>
              <w:t>.</w:t>
            </w:r>
          </w:p>
        </w:tc>
      </w:tr>
    </w:tbl>
    <w:p w14:paraId="26DF02C9" w14:textId="5B611189" w:rsidR="00895E9E" w:rsidRPr="00BF5AB9" w:rsidRDefault="00895E9E" w:rsidP="002B3CAC">
      <w:pPr>
        <w:rPr>
          <w:sz w:val="32"/>
          <w:szCs w:val="32"/>
          <w:lang w:val="es-ES"/>
        </w:rPr>
      </w:pPr>
    </w:p>
    <w:sectPr w:rsidR="00895E9E" w:rsidRPr="00BF5AB9" w:rsidSect="00F274BE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29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1787" w14:textId="77777777" w:rsidR="001A2F73" w:rsidRDefault="001A2F73" w:rsidP="00293785">
      <w:pPr>
        <w:spacing w:after="0" w:line="240" w:lineRule="auto"/>
      </w:pPr>
      <w:r>
        <w:separator/>
      </w:r>
    </w:p>
  </w:endnote>
  <w:endnote w:type="continuationSeparator" w:id="0">
    <w:p w14:paraId="504E33B3" w14:textId="77777777" w:rsidR="001A2F73" w:rsidRDefault="001A2F7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6FCE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7968AC" wp14:editId="08B1715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A1F71" w14:textId="08DB28A8" w:rsidR="00293785" w:rsidRPr="00BC11DE" w:rsidRDefault="001A2F73" w:rsidP="00BC11D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59FB8112B944E328F2BC8C31B9AB9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C11DE" w:rsidRPr="00BC11DE">
                                <w:t>From Apples to Oranges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C7968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59A1F71" w14:textId="08DB28A8" w:rsidR="00293785" w:rsidRPr="00BC11DE" w:rsidRDefault="000C4AD6" w:rsidP="00BC11D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59FB8112B944E328F2BC8C31B9AB9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C11DE" w:rsidRPr="00BC11DE">
                          <w:t>From Apples to Oranges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A54FA62" wp14:editId="49163FC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ACCF" w14:textId="77777777" w:rsidR="001A2F73" w:rsidRDefault="001A2F73" w:rsidP="00293785">
      <w:pPr>
        <w:spacing w:after="0" w:line="240" w:lineRule="auto"/>
      </w:pPr>
      <w:r>
        <w:separator/>
      </w:r>
    </w:p>
  </w:footnote>
  <w:footnote w:type="continuationSeparator" w:id="0">
    <w:p w14:paraId="13C4C4B9" w14:textId="77777777" w:rsidR="001A2F73" w:rsidRDefault="001A2F7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76DF" w14:textId="77777777" w:rsidR="00FE5F5C" w:rsidRDefault="00FE5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8A36" w14:textId="7E89D6E3" w:rsidR="00F274BE" w:rsidRPr="00860C05" w:rsidRDefault="00F274BE" w:rsidP="00F274BE">
    <w:pPr>
      <w:pStyle w:val="Title"/>
      <w:rPr>
        <w:sz w:val="28"/>
        <w:szCs w:val="28"/>
      </w:rPr>
    </w:pPr>
    <w:r w:rsidRPr="00860C05">
      <w:rPr>
        <w:sz w:val="28"/>
        <w:szCs w:val="28"/>
      </w:rPr>
      <w:t xml:space="preserve">Literary devices card </w:t>
    </w:r>
    <w:r w:rsidR="00B5569D" w:rsidRPr="00860C05">
      <w:rPr>
        <w:sz w:val="28"/>
        <w:szCs w:val="28"/>
      </w:rPr>
      <w:t>match</w:t>
    </w:r>
    <w:r w:rsidR="00A34A08" w:rsidRPr="00860C05">
      <w:rPr>
        <w:sz w:val="28"/>
        <w:szCs w:val="28"/>
      </w:rPr>
      <w:t>ING</w:t>
    </w:r>
  </w:p>
  <w:p w14:paraId="6ECDBEBF" w14:textId="77777777" w:rsidR="00F274BE" w:rsidRDefault="00F274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7380" w14:textId="77777777" w:rsidR="00FE5F5C" w:rsidRDefault="00FE5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341805">
    <w:abstractNumId w:val="6"/>
  </w:num>
  <w:num w:numId="2" w16cid:durableId="556556229">
    <w:abstractNumId w:val="7"/>
  </w:num>
  <w:num w:numId="3" w16cid:durableId="1207256111">
    <w:abstractNumId w:val="0"/>
  </w:num>
  <w:num w:numId="4" w16cid:durableId="496967815">
    <w:abstractNumId w:val="2"/>
  </w:num>
  <w:num w:numId="5" w16cid:durableId="825897490">
    <w:abstractNumId w:val="3"/>
  </w:num>
  <w:num w:numId="6" w16cid:durableId="432552285">
    <w:abstractNumId w:val="5"/>
  </w:num>
  <w:num w:numId="7" w16cid:durableId="930433198">
    <w:abstractNumId w:val="4"/>
  </w:num>
  <w:num w:numId="8" w16cid:durableId="1620339640">
    <w:abstractNumId w:val="8"/>
  </w:num>
  <w:num w:numId="9" w16cid:durableId="301039211">
    <w:abstractNumId w:val="9"/>
  </w:num>
  <w:num w:numId="10" w16cid:durableId="707294498">
    <w:abstractNumId w:val="10"/>
  </w:num>
  <w:num w:numId="11" w16cid:durableId="188509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6E"/>
    <w:rsid w:val="00037603"/>
    <w:rsid w:val="0004006F"/>
    <w:rsid w:val="00053775"/>
    <w:rsid w:val="0005619A"/>
    <w:rsid w:val="000716BE"/>
    <w:rsid w:val="000A5D5A"/>
    <w:rsid w:val="000C4AD6"/>
    <w:rsid w:val="00104FC2"/>
    <w:rsid w:val="0011259B"/>
    <w:rsid w:val="00116FDD"/>
    <w:rsid w:val="00125621"/>
    <w:rsid w:val="00144CF8"/>
    <w:rsid w:val="00162062"/>
    <w:rsid w:val="00172395"/>
    <w:rsid w:val="001872E7"/>
    <w:rsid w:val="00190800"/>
    <w:rsid w:val="001A2F73"/>
    <w:rsid w:val="001B6BC1"/>
    <w:rsid w:val="001C12AA"/>
    <w:rsid w:val="001D0BBF"/>
    <w:rsid w:val="001E1F85"/>
    <w:rsid w:val="001E236D"/>
    <w:rsid w:val="001F125D"/>
    <w:rsid w:val="0021510A"/>
    <w:rsid w:val="00226414"/>
    <w:rsid w:val="002345CC"/>
    <w:rsid w:val="0024168C"/>
    <w:rsid w:val="00270CC4"/>
    <w:rsid w:val="00272AEB"/>
    <w:rsid w:val="00293785"/>
    <w:rsid w:val="002B3CAC"/>
    <w:rsid w:val="002C0879"/>
    <w:rsid w:val="002C37B4"/>
    <w:rsid w:val="002F275F"/>
    <w:rsid w:val="0036040A"/>
    <w:rsid w:val="003B6A6E"/>
    <w:rsid w:val="00427535"/>
    <w:rsid w:val="00446C13"/>
    <w:rsid w:val="00480AFA"/>
    <w:rsid w:val="005078B4"/>
    <w:rsid w:val="0053328A"/>
    <w:rsid w:val="00540FC6"/>
    <w:rsid w:val="006102D7"/>
    <w:rsid w:val="00645D7F"/>
    <w:rsid w:val="00656940"/>
    <w:rsid w:val="00666C03"/>
    <w:rsid w:val="00686DAB"/>
    <w:rsid w:val="00696D80"/>
    <w:rsid w:val="006E1542"/>
    <w:rsid w:val="00721EA4"/>
    <w:rsid w:val="007255D3"/>
    <w:rsid w:val="00774537"/>
    <w:rsid w:val="007B055F"/>
    <w:rsid w:val="007D4DF2"/>
    <w:rsid w:val="00827A0F"/>
    <w:rsid w:val="00860C05"/>
    <w:rsid w:val="00880013"/>
    <w:rsid w:val="0089592E"/>
    <w:rsid w:val="00895E9E"/>
    <w:rsid w:val="008E4D00"/>
    <w:rsid w:val="008F5386"/>
    <w:rsid w:val="009033CD"/>
    <w:rsid w:val="00913172"/>
    <w:rsid w:val="00976957"/>
    <w:rsid w:val="00981E19"/>
    <w:rsid w:val="009B52E4"/>
    <w:rsid w:val="009D6E8D"/>
    <w:rsid w:val="009E584B"/>
    <w:rsid w:val="00A101E8"/>
    <w:rsid w:val="00A2788B"/>
    <w:rsid w:val="00A34A08"/>
    <w:rsid w:val="00A471FD"/>
    <w:rsid w:val="00AC349E"/>
    <w:rsid w:val="00AC75FD"/>
    <w:rsid w:val="00B05D35"/>
    <w:rsid w:val="00B23155"/>
    <w:rsid w:val="00B261BB"/>
    <w:rsid w:val="00B44627"/>
    <w:rsid w:val="00B5569D"/>
    <w:rsid w:val="00B65666"/>
    <w:rsid w:val="00B92DBF"/>
    <w:rsid w:val="00B9737F"/>
    <w:rsid w:val="00BC11DE"/>
    <w:rsid w:val="00BD119F"/>
    <w:rsid w:val="00BF5AB9"/>
    <w:rsid w:val="00C05708"/>
    <w:rsid w:val="00C73EA1"/>
    <w:rsid w:val="00CB27A0"/>
    <w:rsid w:val="00CC4F77"/>
    <w:rsid w:val="00CD3CF6"/>
    <w:rsid w:val="00CE317F"/>
    <w:rsid w:val="00CE336D"/>
    <w:rsid w:val="00CF3DC9"/>
    <w:rsid w:val="00D106FF"/>
    <w:rsid w:val="00D132CB"/>
    <w:rsid w:val="00D31A60"/>
    <w:rsid w:val="00D626EB"/>
    <w:rsid w:val="00ED24C8"/>
    <w:rsid w:val="00ED459C"/>
    <w:rsid w:val="00EE3A34"/>
    <w:rsid w:val="00F274BE"/>
    <w:rsid w:val="00F3776B"/>
    <w:rsid w:val="00F377E2"/>
    <w:rsid w:val="00F42BD1"/>
    <w:rsid w:val="00F50748"/>
    <w:rsid w:val="00F72D02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D2824"/>
  <w15:docId w15:val="{ED3F3F2F-0130-4DEA-B7BA-55D3717C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BC11D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BC11DE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s0010\Download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9FB8112B944E328F2BC8C31B9AB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77CA-6F7C-4BC4-8FF0-5F592A1F6E37}"/>
      </w:docPartPr>
      <w:docPartBody>
        <w:p w:rsidR="00FD4FB8" w:rsidRDefault="00B167B9">
          <w:pPr>
            <w:pStyle w:val="759FB8112B944E328F2BC8C31B9AB9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B9"/>
    <w:rsid w:val="00102500"/>
    <w:rsid w:val="00223ACE"/>
    <w:rsid w:val="003A2C7D"/>
    <w:rsid w:val="003A3719"/>
    <w:rsid w:val="005223C5"/>
    <w:rsid w:val="00775E03"/>
    <w:rsid w:val="008000A3"/>
    <w:rsid w:val="009F3876"/>
    <w:rsid w:val="00B167B9"/>
    <w:rsid w:val="00BB1E92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59FB8112B944E328F2BC8C31B9AB9A7">
    <w:name w:val="759FB8112B944E328F2BC8C31B9AB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C:\Users\hals0010\Downloads\Horizontal LEARN Attachment with Instructions.dotm</Template>
  <TotalTime>63</TotalTime>
  <Pages>7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Apples to Oranges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Apples to Oranges</dc:title>
  <dc:creator>Halstied, Laura E.</dc:creator>
  <cp:lastModifiedBy>Marcelli, Ann N.</cp:lastModifiedBy>
  <cp:revision>11</cp:revision>
  <cp:lastPrinted>2022-06-22T19:10:00Z</cp:lastPrinted>
  <dcterms:created xsi:type="dcterms:W3CDTF">2022-06-17T13:08:00Z</dcterms:created>
  <dcterms:modified xsi:type="dcterms:W3CDTF">2022-06-23T13:54:00Z</dcterms:modified>
</cp:coreProperties>
</file>