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3A0F9" w14:textId="3FF63010" w:rsidR="004D39C5" w:rsidRDefault="00DA7C35">
      <w:r>
        <w:rPr>
          <w:noProof/>
          <w:lang w:val="es"/>
        </w:rPr>
        <w:drawing>
          <wp:anchor distT="0" distB="0" distL="114300" distR="114300" simplePos="0" relativeHeight="251677696" behindDoc="0" locked="0" layoutInCell="1" allowOverlap="1" wp14:anchorId="04935AC9" wp14:editId="69C21916">
            <wp:simplePos x="0" y="0"/>
            <wp:positionH relativeFrom="page">
              <wp:posOffset>4006850</wp:posOffset>
            </wp:positionH>
            <wp:positionV relativeFrom="page">
              <wp:posOffset>6530975</wp:posOffset>
            </wp:positionV>
            <wp:extent cx="2430145" cy="1367027"/>
            <wp:effectExtent l="0" t="0" r="8255" b="5080"/>
            <wp:wrapThrough wrapText="bothSides">
              <wp:wrapPolygon edited="0">
                <wp:start x="0" y="0"/>
                <wp:lineTo x="0" y="21279"/>
                <wp:lineTo x="21448" y="21279"/>
                <wp:lineTo x="2144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-Hd-Desktop-Wallpap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55168" behindDoc="0" locked="0" layoutInCell="1" allowOverlap="1" wp14:anchorId="0D9E19BF" wp14:editId="0D16AA93">
            <wp:simplePos x="0" y="0"/>
            <wp:positionH relativeFrom="page">
              <wp:posOffset>762000</wp:posOffset>
            </wp:positionH>
            <wp:positionV relativeFrom="page">
              <wp:posOffset>961390</wp:posOffset>
            </wp:positionV>
            <wp:extent cx="2222500" cy="1478915"/>
            <wp:effectExtent l="0" t="0" r="12700" b="0"/>
            <wp:wrapThrough wrapText="bothSides">
              <wp:wrapPolygon edited="0">
                <wp:start x="0" y="0"/>
                <wp:lineTo x="0" y="21146"/>
                <wp:lineTo x="21477" y="21146"/>
                <wp:lineTo x="2147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51072" behindDoc="0" locked="0" layoutInCell="1" allowOverlap="1" wp14:anchorId="39E42BA6" wp14:editId="4D947CD3">
            <wp:simplePos x="0" y="0"/>
            <wp:positionH relativeFrom="page">
              <wp:posOffset>4025900</wp:posOffset>
            </wp:positionH>
            <wp:positionV relativeFrom="page">
              <wp:posOffset>963295</wp:posOffset>
            </wp:positionV>
            <wp:extent cx="2430761" cy="1367155"/>
            <wp:effectExtent l="0" t="0" r="8255" b="4445"/>
            <wp:wrapThrough wrapText="bothSides">
              <wp:wrapPolygon edited="0">
                <wp:start x="0" y="0"/>
                <wp:lineTo x="0" y="21269"/>
                <wp:lineTo x="21448" y="21269"/>
                <wp:lineTo x="214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61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63360" behindDoc="0" locked="0" layoutInCell="1" allowOverlap="1" wp14:anchorId="61319FEC" wp14:editId="3DE6AEA5">
            <wp:simplePos x="0" y="0"/>
            <wp:positionH relativeFrom="page">
              <wp:posOffset>762000</wp:posOffset>
            </wp:positionH>
            <wp:positionV relativeFrom="page">
              <wp:posOffset>3844925</wp:posOffset>
            </wp:positionV>
            <wp:extent cx="1974850" cy="1308100"/>
            <wp:effectExtent l="0" t="0" r="6350" b="12700"/>
            <wp:wrapThrough wrapText="bothSides">
              <wp:wrapPolygon edited="0">
                <wp:start x="0" y="0"/>
                <wp:lineTo x="0" y="21390"/>
                <wp:lineTo x="21392" y="21390"/>
                <wp:lineTo x="2139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7_archaea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C15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D370DD" wp14:editId="29B045D2">
                <wp:simplePos x="0" y="0"/>
                <wp:positionH relativeFrom="page">
                  <wp:posOffset>695324</wp:posOffset>
                </wp:positionH>
                <wp:positionV relativeFrom="page">
                  <wp:posOffset>752475</wp:posOffset>
                </wp:positionV>
                <wp:extent cx="6600825" cy="8541385"/>
                <wp:effectExtent l="0" t="0" r="0" b="12065"/>
                <wp:wrapThrough wrapText="bothSides">
                  <wp:wrapPolygon edited="0">
                    <wp:start x="62" y="0"/>
                    <wp:lineTo x="62" y="21582"/>
                    <wp:lineTo x="21444" y="21582"/>
                    <wp:lineTo x="21444" y="0"/>
                    <wp:lineTo x="62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854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17"/>
                              <w:gridCol w:w="5117"/>
                            </w:tblGrid>
                            <w:tr w:rsidR="00686395" w:rsidRPr="00374C15" w14:paraId="46901C7C" w14:textId="77777777" w:rsidTr="00627AFD">
                              <w:trPr>
                                <w:trHeight w:val="4400"/>
                              </w:trPr>
                              <w:tc>
                                <w:tcPr>
                                  <w:tcW w:w="5117" w:type="dxa"/>
                                </w:tcPr>
                                <w:p w14:paraId="336C5F6A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A</w:t>
                                  </w:r>
                                </w:p>
                                <w:p w14:paraId="5F9533BB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79EE7F0C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D8CE1B3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30BB7110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21ED2EE8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232D47AF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B23D067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7FED25D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5D9168D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442CDC1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que se mueve hacia la comida</w:t>
                                  </w:r>
                                </w:p>
                                <w:p w14:paraId="51DC373C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ser unicelular</w:t>
                                  </w:r>
                                </w:p>
                                <w:p w14:paraId="083FD5A3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hay nuevos organismos después de 3 días</w:t>
                                  </w:r>
                                </w:p>
                                <w:p w14:paraId="13F383B7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 xml:space="preserve">No se han encontrado productos de desecho en el medio </w:t>
                                  </w:r>
                                </w:p>
                                <w:p w14:paraId="0010D17C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se conoce ninguna estructura hereditaria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204138E6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B</w:t>
                                  </w:r>
                                </w:p>
                                <w:p w14:paraId="0130818A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3CE62BCD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652B38CE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62F1A44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80F7DF8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25604FB6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7ADED0EE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5102362B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5CE4E543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que se mueve hacia la comida</w:t>
                                  </w:r>
                                </w:p>
                                <w:p w14:paraId="543C2CC8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ser unicelular</w:t>
                                  </w:r>
                                </w:p>
                                <w:p w14:paraId="238ECEA6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La población de organismos se duplica cada día</w:t>
                                  </w:r>
                                </w:p>
                                <w:p w14:paraId="389A6F8D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Estructura genética circular</w:t>
                                  </w:r>
                                </w:p>
                                <w:p w14:paraId="17B6455F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Productos de desecho encontrados en el medio</w:t>
                                  </w:r>
                                </w:p>
                              </w:tc>
                            </w:tr>
                            <w:tr w:rsidR="00686395" w:rsidRPr="00374C15" w14:paraId="61189FAC" w14:textId="77777777" w:rsidTr="00627AFD">
                              <w:trPr>
                                <w:trHeight w:val="4119"/>
                              </w:trPr>
                              <w:tc>
                                <w:tcPr>
                                  <w:tcW w:w="5117" w:type="dxa"/>
                                </w:tcPr>
                                <w:p w14:paraId="21A1AC1F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C</w:t>
                                  </w:r>
                                </w:p>
                                <w:p w14:paraId="5254EA64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EB0E2F6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02FFA8AD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24F695E5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22E129A5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330752F1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3B05C3A3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672F271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6FCA11D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“Se hincha” cuando se le amenaza</w:t>
                                  </w:r>
                                </w:p>
                                <w:p w14:paraId="74BD88A2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La decadencia comienza después de 1 día</w:t>
                                  </w:r>
                                </w:p>
                                <w:p w14:paraId="262FAA69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Productos de desecho encontrados en el medio</w:t>
                                  </w:r>
                                </w:p>
                                <w:p w14:paraId="0DA945DB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Miles de nuevos organismos encontrados cada día</w:t>
                                  </w:r>
                                </w:p>
                                <w:p w14:paraId="31E98F84" w14:textId="77777777" w:rsidR="00686395" w:rsidRPr="00374C15" w:rsidRDefault="00686395" w:rsidP="009A7DA7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Ciclo aparente de la fase infantil-juvenil-adulta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68339431" w14:textId="77777777" w:rsidR="00686395" w:rsidRDefault="00686395" w:rsidP="000C797A">
                                  <w:r>
                                    <w:rPr>
                                      <w:lang w:val="es"/>
                                    </w:rPr>
                                    <w:t>Organismo desconocido D</w:t>
                                  </w:r>
                                </w:p>
                                <w:p w14:paraId="1DC90274" w14:textId="77777777" w:rsidR="00686395" w:rsidRDefault="00686395" w:rsidP="000C797A">
                                  <w:r>
                                    <w:rPr>
                                      <w:noProof/>
                                      <w:lang w:val="es"/>
                                    </w:rPr>
                                    <w:drawing>
                                      <wp:inline distT="0" distB="0" distL="0" distR="0" wp14:anchorId="30FA844C" wp14:editId="15B22E9B">
                                        <wp:extent cx="2491619" cy="1308100"/>
                                        <wp:effectExtent l="0" t="0" r="0" b="0"/>
                                        <wp:docPr id="6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2484" cy="1308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36FF023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reacciona ante la amenaza</w:t>
                                  </w:r>
                                </w:p>
                                <w:p w14:paraId="385C39F2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El deterioro comienza después de 1 día</w:t>
                                  </w:r>
                                </w:p>
                                <w:p w14:paraId="4527BA7A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hay evidencia de reproducción</w:t>
                                  </w:r>
                                </w:p>
                                <w:p w14:paraId="2029B1B0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Productos de desecho encontrados en el medio</w:t>
                                  </w:r>
                                </w:p>
                                <w:p w14:paraId="7A927ED5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hay ciclo de vida aparente</w:t>
                                  </w:r>
                                </w:p>
                              </w:tc>
                            </w:tr>
                            <w:tr w:rsidR="00686395" w:rsidRPr="00374C15" w14:paraId="6FA3AFC4" w14:textId="77777777" w:rsidTr="00627AFD">
                              <w:trPr>
                                <w:trHeight w:val="4497"/>
                              </w:trPr>
                              <w:tc>
                                <w:tcPr>
                                  <w:tcW w:w="5117" w:type="dxa"/>
                                </w:tcPr>
                                <w:p w14:paraId="08B271B7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E</w:t>
                                  </w:r>
                                </w:p>
                                <w:p w14:paraId="40C11FF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BF53B0C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9E72B28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546F514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D8F0AE1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03A14903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5D7AA173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4909CCF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7ADC777B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Estacionario</w:t>
                                  </w:r>
                                </w:p>
                                <w:p w14:paraId="76E0920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ser unicelular</w:t>
                                  </w:r>
                                </w:p>
                                <w:p w14:paraId="20502457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tiene apariencia de reproducción (no hay nuevos organismos) después de 3 días</w:t>
                                  </w:r>
                                </w:p>
                                <w:p w14:paraId="3D8EDDD2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se ha encontrado material hereditario</w:t>
                                  </w:r>
                                </w:p>
                                <w:p w14:paraId="2CE08E51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3DC088C6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F</w:t>
                                  </w:r>
                                </w:p>
                                <w:p w14:paraId="1E4BFB7C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63FB7892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14D5F8B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50571D8E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3915A40F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0E439444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519BACC0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5C3F167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2AB4B5A3" w14:textId="77777777" w:rsidR="006C2F80" w:rsidRDefault="00686395" w:rsidP="000C797A">
                                  <w:pPr>
                                    <w:rPr>
                                      <w:lang w:val="e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 xml:space="preserve">Necesita un anfitrión para moverse por </w:t>
                                  </w:r>
                                </w:p>
                                <w:p w14:paraId="7B4ECA51" w14:textId="4BA8EDB9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el entorno</w:t>
                                  </w:r>
                                </w:p>
                                <w:p w14:paraId="18B490DF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ser unicelular</w:t>
                                  </w:r>
                                </w:p>
                                <w:p w14:paraId="62266FD6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Contiene material hereditario</w:t>
                                  </w:r>
                                </w:p>
                                <w:p w14:paraId="779D40C0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Cada día aparecen más organismos</w:t>
                                  </w:r>
                                </w:p>
                                <w:p w14:paraId="66CA080C" w14:textId="77777777" w:rsidR="00686395" w:rsidRPr="00374C15" w:rsidRDefault="00686395" w:rsidP="009A7DA7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Se adapta a sus anfitriones</w:t>
                                  </w:r>
                                </w:p>
                              </w:tc>
                            </w:tr>
                          </w:tbl>
                          <w:p w14:paraId="759AD242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370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.75pt;margin-top:59.25pt;width:519.75pt;height:672.5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" filled="f" stroked="f">
                <v:textbox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17"/>
                        <w:gridCol w:w="5117"/>
                      </w:tblGrid>
                      <w:tr w:rsidR="00686395" w:rsidRPr="00374C15" w14:paraId="46901C7C" w14:textId="77777777" w:rsidTr="00627AFD">
                        <w:trPr>
                          <w:trHeight w:val="4400"/>
                        </w:trPr>
                        <w:tc>
                          <w:tcPr>
                            <w:tcW w:w="5117" w:type="dxa"/>
                          </w:tcPr>
                          <w:p w14:paraId="336C5F6A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A</w:t>
                            </w:r>
                          </w:p>
                          <w:p w14:paraId="5F9533BB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79EE7F0C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D8CE1B3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30BB7110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1ED2EE8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32D47AF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B23D067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7FED25D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5D9168D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442CDC1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que se mueve hacia la comida</w:t>
                            </w:r>
                          </w:p>
                          <w:p w14:paraId="51DC373C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ser unicelular</w:t>
                            </w:r>
                          </w:p>
                          <w:p w14:paraId="083FD5A3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hay nuevos organismos después de 3 días</w:t>
                            </w:r>
                          </w:p>
                          <w:p w14:paraId="13F383B7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 xml:space="preserve">No se han encontrado productos de desecho en el medio </w:t>
                            </w:r>
                          </w:p>
                          <w:p w14:paraId="0010D17C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se conoce ninguna estructura hereditaria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204138E6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B</w:t>
                            </w:r>
                          </w:p>
                          <w:p w14:paraId="0130818A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3CE62BCD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652B38CE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62F1A44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80F7DF8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5604FB6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7ADED0EE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5102362B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5CE4E543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que se mueve hacia la comida</w:t>
                            </w:r>
                          </w:p>
                          <w:p w14:paraId="543C2CC8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ser unicelular</w:t>
                            </w:r>
                          </w:p>
                          <w:p w14:paraId="238ECEA6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La población de organismos se duplica cada día</w:t>
                            </w:r>
                          </w:p>
                          <w:p w14:paraId="389A6F8D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Estructura genética circular</w:t>
                            </w:r>
                          </w:p>
                          <w:p w14:paraId="17B6455F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Productos de desecho encontrados en el medio</w:t>
                            </w:r>
                          </w:p>
                        </w:tc>
                      </w:tr>
                      <w:tr w:rsidR="00686395" w:rsidRPr="00374C15" w14:paraId="61189FAC" w14:textId="77777777" w:rsidTr="00627AFD">
                        <w:trPr>
                          <w:trHeight w:val="4119"/>
                        </w:trPr>
                        <w:tc>
                          <w:tcPr>
                            <w:tcW w:w="5117" w:type="dxa"/>
                          </w:tcPr>
                          <w:p w14:paraId="21A1AC1F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C</w:t>
                            </w:r>
                          </w:p>
                          <w:p w14:paraId="5254EA64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EB0E2F6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02FFA8AD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24F695E5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22E129A5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330752F1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3B05C3A3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672F271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6FCA11D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“Se hincha” cuando se le amenaza</w:t>
                            </w:r>
                          </w:p>
                          <w:p w14:paraId="74BD88A2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La decadencia comienza después de 1 día</w:t>
                            </w:r>
                          </w:p>
                          <w:p w14:paraId="262FAA69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Productos de desecho encontrados en el medio</w:t>
                            </w:r>
                          </w:p>
                          <w:p w14:paraId="0DA945DB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Miles de nuevos organismos encontrados cada día</w:t>
                            </w:r>
                          </w:p>
                          <w:p w14:paraId="31E98F84" w14:textId="77777777" w:rsidR="00686395" w:rsidRPr="00374C15" w:rsidRDefault="00686395" w:rsidP="009A7DA7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Ciclo aparente de la fase infantil-juvenil-adulta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68339431" w14:textId="77777777" w:rsidR="00686395" w:rsidRDefault="00686395" w:rsidP="000C797A">
                            <w:r>
                              <w:rPr>
                                <w:lang w:val="es"/>
                              </w:rPr>
                              <w:t>Organismo desconocido D</w:t>
                            </w:r>
                          </w:p>
                          <w:p w14:paraId="1DC90274" w14:textId="77777777" w:rsidR="00686395" w:rsidRDefault="00686395" w:rsidP="000C797A">
                            <w:r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30FA844C" wp14:editId="15B22E9B">
                                  <wp:extent cx="2491619" cy="1308100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484" cy="130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FF023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reacciona ante la amenaza</w:t>
                            </w:r>
                          </w:p>
                          <w:p w14:paraId="385C39F2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El deterioro comienza después de 1 día</w:t>
                            </w:r>
                          </w:p>
                          <w:p w14:paraId="4527BA7A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hay evidencia de reproducción</w:t>
                            </w:r>
                          </w:p>
                          <w:p w14:paraId="2029B1B0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Productos de desecho encontrados en el medio</w:t>
                            </w:r>
                          </w:p>
                          <w:p w14:paraId="7A927ED5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hay ciclo de vida aparente</w:t>
                            </w:r>
                          </w:p>
                        </w:tc>
                      </w:tr>
                      <w:tr w:rsidR="00686395" w:rsidRPr="00374C15" w14:paraId="6FA3AFC4" w14:textId="77777777" w:rsidTr="00627AFD">
                        <w:trPr>
                          <w:trHeight w:val="4497"/>
                        </w:trPr>
                        <w:tc>
                          <w:tcPr>
                            <w:tcW w:w="5117" w:type="dxa"/>
                          </w:tcPr>
                          <w:p w14:paraId="08B271B7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E</w:t>
                            </w:r>
                          </w:p>
                          <w:p w14:paraId="40C11FF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BF53B0C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9E72B28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546F514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D8F0AE1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03A14903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5D7AA173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4909CCF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7ADC777B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Estacionario</w:t>
                            </w:r>
                          </w:p>
                          <w:p w14:paraId="76E0920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ser unicelular</w:t>
                            </w:r>
                          </w:p>
                          <w:p w14:paraId="20502457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tiene apariencia de reproducción (no hay nuevos organismos) después de 3 días</w:t>
                            </w:r>
                          </w:p>
                          <w:p w14:paraId="3D8EDDD2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se ha encontrado material hereditario</w:t>
                            </w:r>
                          </w:p>
                          <w:p w14:paraId="2CE08E51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</w:tc>
                        <w:tc>
                          <w:tcPr>
                            <w:tcW w:w="5117" w:type="dxa"/>
                          </w:tcPr>
                          <w:p w14:paraId="3DC088C6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F</w:t>
                            </w:r>
                          </w:p>
                          <w:p w14:paraId="1E4BFB7C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63FB7892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14D5F8B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50571D8E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3915A40F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0E439444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519BACC0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5C3F167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AB4B5A3" w14:textId="77777777" w:rsidR="006C2F80" w:rsidRDefault="00686395" w:rsidP="000C797A">
                            <w:pPr>
                              <w:rPr>
                                <w:lang w:val="es"/>
                              </w:rPr>
                            </w:pPr>
                            <w:r>
                              <w:rPr>
                                <w:lang w:val="es"/>
                              </w:rPr>
                              <w:t xml:space="preserve">Necesita un anfitrión para moverse por </w:t>
                            </w:r>
                          </w:p>
                          <w:p w14:paraId="7B4ECA51" w14:textId="4BA8EDB9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el entorno</w:t>
                            </w:r>
                          </w:p>
                          <w:p w14:paraId="18B490DF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ser unicelular</w:t>
                            </w:r>
                          </w:p>
                          <w:p w14:paraId="62266FD6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Contiene material hereditario</w:t>
                            </w:r>
                          </w:p>
                          <w:p w14:paraId="779D40C0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Cada día aparecen más organismos</w:t>
                            </w:r>
                          </w:p>
                          <w:p w14:paraId="66CA080C" w14:textId="77777777" w:rsidR="00686395" w:rsidRPr="00374C15" w:rsidRDefault="00686395" w:rsidP="009A7DA7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Se adapta a sus anfitriones</w:t>
                            </w:r>
                          </w:p>
                        </w:tc>
                      </w:tr>
                    </w:tbl>
                    <w:p w14:paraId="759AD242" w14:textId="77777777" w:rsidR="00686395" w:rsidRPr="00374C15" w:rsidRDefault="00686395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258F8">
        <w:rPr>
          <w:noProof/>
          <w:lang w:val="es"/>
        </w:rPr>
        <w:drawing>
          <wp:anchor distT="0" distB="0" distL="114300" distR="114300" simplePos="0" relativeHeight="251669504" behindDoc="0" locked="0" layoutInCell="1" allowOverlap="1" wp14:anchorId="5A8AFE7E" wp14:editId="43ECA667">
            <wp:simplePos x="0" y="0"/>
            <wp:positionH relativeFrom="page">
              <wp:posOffset>762000</wp:posOffset>
            </wp:positionH>
            <wp:positionV relativeFrom="page">
              <wp:posOffset>6311900</wp:posOffset>
            </wp:positionV>
            <wp:extent cx="2053590" cy="1397000"/>
            <wp:effectExtent l="0" t="0" r="3810" b="0"/>
            <wp:wrapThrough wrapText="bothSides">
              <wp:wrapPolygon edited="0">
                <wp:start x="0" y="0"/>
                <wp:lineTo x="0" y="21207"/>
                <wp:lineTo x="21373" y="21207"/>
                <wp:lineTo x="2137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39C5" w:rsidSect="00D453CC">
      <w:foot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A2059" w14:textId="77777777" w:rsidR="00686395" w:rsidRDefault="00686395" w:rsidP="00686395">
      <w:r>
        <w:separator/>
      </w:r>
    </w:p>
  </w:endnote>
  <w:endnote w:type="continuationSeparator" w:id="0">
    <w:p w14:paraId="67B7DCA1" w14:textId="77777777" w:rsidR="00686395" w:rsidRDefault="00686395" w:rsidP="00686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F77CC" w14:textId="77777777" w:rsidR="00686395" w:rsidRDefault="00686395" w:rsidP="00686395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194BC8" wp14:editId="167D2AC0">
              <wp:simplePos x="0" y="0"/>
              <wp:positionH relativeFrom="column">
                <wp:posOffset>1485900</wp:posOffset>
              </wp:positionH>
              <wp:positionV relativeFrom="paragraph">
                <wp:posOffset>128905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B29F5C" w14:textId="77777777" w:rsidR="00686395" w:rsidRDefault="00686395" w:rsidP="00686395">
                          <w:pPr>
                            <w:pStyle w:val="Heading3"/>
                          </w:pPr>
                          <w:r w:rsidRPr="00374C15">
                            <w:rPr>
                              <w:bCs/>
                            </w:rPr>
                            <w:t xml:space="preserve">It’s Alive or Is It? </w:t>
                          </w:r>
                        </w:p>
                        <w:p w14:paraId="32988F53" w14:textId="77777777" w:rsidR="00686395" w:rsidRPr="00C169EA" w:rsidRDefault="00686395" w:rsidP="00686395"/>
                        <w:p w14:paraId="21BF2338" w14:textId="77777777" w:rsidR="00686395" w:rsidRDefault="00686395" w:rsidP="006863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194BC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17pt;margin-top:10.1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GwPE2N4AAAAJAQAADwAAAAAAAAAAAAAAAAC5BAAAZHJzL2Rv&#10;d25yZXYueG1sUEsFBgAAAAAEAAQA8wAAAMQFAAAAAA==&#10;" filled="f" stroked="f">
              <v:textbox>
                <w:txbxContent>
                  <w:p w14:paraId="6FB29F5C" w14:textId="77777777" w:rsidR="00686395" w:rsidRDefault="00686395" w:rsidP="00686395">
                    <w:pPr>
                      <w:pStyle w:val="Heading3"/>
                    </w:pPr>
                    <w:r w:rsidRPr="00374C15">
                      <w:rPr>
                        <w:bCs/>
                      </w:rPr>
                      <w:t xml:space="preserve">It’s Alive or Is It? </w:t>
                    </w:r>
                  </w:p>
                  <w:p w14:paraId="32988F53" w14:textId="77777777" w:rsidR="00686395" w:rsidRPr="00C169EA" w:rsidRDefault="00686395" w:rsidP="00686395"/>
                  <w:p w14:paraId="21BF2338" w14:textId="77777777" w:rsidR="00686395" w:rsidRDefault="00686395" w:rsidP="00686395"/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59264" behindDoc="1" locked="0" layoutInCell="1" allowOverlap="1" wp14:anchorId="5ADDBB39" wp14:editId="076471BF">
          <wp:simplePos x="0" y="0"/>
          <wp:positionH relativeFrom="column">
            <wp:posOffset>1371600</wp:posOffset>
          </wp:positionH>
          <wp:positionV relativeFrom="paragraph">
            <wp:posOffset>128905</wp:posOffset>
          </wp:positionV>
          <wp:extent cx="4572000" cy="31686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"/>
      </w:rPr>
      <w:t xml:space="preserve"> </w:t>
    </w:r>
    <w:r>
      <w:rPr>
        <w:lang w:val="es"/>
      </w:rPr>
      <w:tab/>
    </w:r>
  </w:p>
  <w:p w14:paraId="14739D23" w14:textId="77777777" w:rsidR="00686395" w:rsidRDefault="006863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1BAFE" w14:textId="77777777" w:rsidR="00686395" w:rsidRDefault="00686395" w:rsidP="00686395">
      <w:r>
        <w:separator/>
      </w:r>
    </w:p>
  </w:footnote>
  <w:footnote w:type="continuationSeparator" w:id="0">
    <w:p w14:paraId="44953128" w14:textId="77777777" w:rsidR="00686395" w:rsidRDefault="00686395" w:rsidP="00686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D453CC"/>
    <w:rsid w:val="000C797A"/>
    <w:rsid w:val="00374C15"/>
    <w:rsid w:val="00486779"/>
    <w:rsid w:val="004D39C5"/>
    <w:rsid w:val="00572FC1"/>
    <w:rsid w:val="00627AFD"/>
    <w:rsid w:val="00686395"/>
    <w:rsid w:val="006C2F80"/>
    <w:rsid w:val="009A7DA7"/>
    <w:rsid w:val="00B258F8"/>
    <w:rsid w:val="00D453CC"/>
    <w:rsid w:val="00DA6C82"/>
    <w:rsid w:val="00DA7C35"/>
    <w:rsid w:val="00EB4291"/>
    <w:rsid w:val="00ED71B5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9DE522"/>
  <w14:defaultImageDpi w14:val="300"/>
  <w15:docId w15:val="{0D4771D3-EC3B-40A9-9F05-8EF637DA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39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3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395"/>
  </w:style>
  <w:style w:type="paragraph" w:styleId="Footer">
    <w:name w:val="footer"/>
    <w:basedOn w:val="Normal"/>
    <w:link w:val="Foot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395"/>
  </w:style>
  <w:style w:type="character" w:customStyle="1" w:styleId="Heading3Char">
    <w:name w:val="Heading 3 Char"/>
    <w:basedOn w:val="DefaultParagraphFont"/>
    <w:link w:val="Heading3"/>
    <w:uiPriority w:val="9"/>
    <w:rsid w:val="00686395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Rowland</dc:creator>
  <cp:keywords/>
  <dc:description/>
  <cp:lastModifiedBy>Bracken, Pam</cp:lastModifiedBy>
  <cp:revision>2</cp:revision>
  <cp:lastPrinted>2022-05-09T20:33:00Z</cp:lastPrinted>
  <dcterms:created xsi:type="dcterms:W3CDTF">2024-07-30T22:42:00Z</dcterms:created>
  <dcterms:modified xsi:type="dcterms:W3CDTF">2024-07-30T22:42:00Z</dcterms:modified>
</cp:coreProperties>
</file>