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75BCEAA" w14:textId="77777777" w:rsidR="0096270F" w:rsidRPr="007C49E6" w:rsidRDefault="00000000">
      <w:pPr>
        <w:pStyle w:val="Title"/>
        <w:rPr>
          <w:szCs w:val="32"/>
        </w:rPr>
      </w:pPr>
      <w:r w:rsidRPr="007C49E6">
        <w:rPr>
          <w:szCs w:val="32"/>
        </w:rPr>
        <w:t>the heinz dilemma</w:t>
      </w:r>
    </w:p>
    <w:p w14:paraId="1814400A" w14:textId="1EB6F46D" w:rsidR="0096270F" w:rsidRDefault="00000000" w:rsidP="00496BE4">
      <w:pPr>
        <w:jc w:val="both"/>
      </w:pPr>
      <w:r>
        <w:t xml:space="preserve">Heinz’s wife was dying from a particular type of cancer. Doctors said a new drug might save her. The drug had been discovered by a local chemist, and Heinz tried desperately to buy some, but the chemist was charging ten times the money </w:t>
      </w:r>
      <w:r w:rsidR="00496BE4">
        <w:t xml:space="preserve">that </w:t>
      </w:r>
      <w:r>
        <w:t>it cost to make the drug</w:t>
      </w:r>
      <w:r w:rsidR="00496BE4">
        <w:t xml:space="preserve">. This </w:t>
      </w:r>
      <w:r>
        <w:t>was much more than Heinz could afford.</w:t>
      </w:r>
    </w:p>
    <w:p w14:paraId="5BE98DA2" w14:textId="77594031" w:rsidR="0096270F" w:rsidRDefault="00000000" w:rsidP="00496BE4">
      <w:pPr>
        <w:jc w:val="both"/>
      </w:pPr>
      <w:r>
        <w:t>Heinz could only raise half the money</w:t>
      </w:r>
      <w:r w:rsidR="00496BE4">
        <w:t xml:space="preserve"> </w:t>
      </w:r>
      <w:r>
        <w:t>even after help from family and friends. He explained to the chemist that his wife was dying</w:t>
      </w:r>
      <w:r w:rsidR="00496BE4">
        <w:t xml:space="preserve">. He </w:t>
      </w:r>
      <w:r>
        <w:t xml:space="preserve">asked if he could have the drug cheaper or </w:t>
      </w:r>
      <w:r w:rsidR="00496BE4">
        <w:t xml:space="preserve">if he could </w:t>
      </w:r>
      <w:r>
        <w:t>pay the rest of the money later.</w:t>
      </w:r>
    </w:p>
    <w:p w14:paraId="29EB5D10" w14:textId="4DFEAD4D" w:rsidR="0096270F" w:rsidRDefault="00000000" w:rsidP="00496BE4">
      <w:pPr>
        <w:pBdr>
          <w:bottom w:val="single" w:sz="12" w:space="1" w:color="000000"/>
        </w:pBdr>
        <w:jc w:val="both"/>
        <w:rPr>
          <w:highlight w:val="white"/>
        </w:rPr>
      </w:pPr>
      <w:r>
        <w:rPr>
          <w:highlight w:val="white"/>
        </w:rPr>
        <w:t>The chemist refused</w:t>
      </w:r>
      <w:r w:rsidR="00496BE4">
        <w:rPr>
          <w:highlight w:val="white"/>
        </w:rPr>
        <w:t xml:space="preserve">. He said </w:t>
      </w:r>
      <w:r>
        <w:rPr>
          <w:highlight w:val="white"/>
        </w:rPr>
        <w:t>that he had discovered the drug and was going to make money from it. The husband was desperate to save his wife, so later that night he broke into the chemist’s and stole the drug.</w:t>
      </w:r>
    </w:p>
    <w:p w14:paraId="455E0727" w14:textId="77777777" w:rsidR="0096270F" w:rsidRDefault="00000000">
      <w:pPr>
        <w:numPr>
          <w:ilvl w:val="0"/>
          <w:numId w:val="1"/>
        </w:numPr>
        <w:pBdr>
          <w:top w:val="nil"/>
          <w:left w:val="nil"/>
          <w:bottom w:val="nil"/>
          <w:right w:val="nil"/>
          <w:between w:val="nil"/>
        </w:pBdr>
        <w:spacing w:line="360" w:lineRule="auto"/>
      </w:pPr>
      <w:r>
        <w:rPr>
          <w:color w:val="000000"/>
        </w:rPr>
        <w:t>Who is the victim in this story?</w:t>
      </w:r>
    </w:p>
    <w:p w14:paraId="434542ED" w14:textId="77777777" w:rsidR="0096270F" w:rsidRDefault="0096270F">
      <w:pPr>
        <w:pBdr>
          <w:top w:val="nil"/>
          <w:left w:val="nil"/>
          <w:bottom w:val="nil"/>
          <w:right w:val="nil"/>
          <w:between w:val="nil"/>
        </w:pBdr>
        <w:spacing w:line="360" w:lineRule="auto"/>
        <w:ind w:left="720"/>
      </w:pPr>
    </w:p>
    <w:p w14:paraId="53255D2E" w14:textId="77777777" w:rsidR="0096270F" w:rsidRDefault="0096270F">
      <w:pPr>
        <w:pBdr>
          <w:top w:val="nil"/>
          <w:left w:val="nil"/>
          <w:bottom w:val="nil"/>
          <w:right w:val="nil"/>
          <w:between w:val="nil"/>
        </w:pBdr>
        <w:spacing w:line="360" w:lineRule="auto"/>
        <w:ind w:left="720"/>
      </w:pPr>
    </w:p>
    <w:p w14:paraId="5B749ACE" w14:textId="77777777" w:rsidR="0096270F" w:rsidRDefault="00000000">
      <w:pPr>
        <w:numPr>
          <w:ilvl w:val="0"/>
          <w:numId w:val="1"/>
        </w:numPr>
        <w:pBdr>
          <w:top w:val="nil"/>
          <w:left w:val="nil"/>
          <w:bottom w:val="nil"/>
          <w:right w:val="nil"/>
          <w:between w:val="nil"/>
        </w:pBdr>
        <w:spacing w:line="360" w:lineRule="auto"/>
      </w:pPr>
      <w:r>
        <w:rPr>
          <w:color w:val="000000"/>
        </w:rPr>
        <w:t xml:space="preserve">Should Heinz have stolen the drug? </w:t>
      </w:r>
    </w:p>
    <w:p w14:paraId="2363BCA9" w14:textId="77777777" w:rsidR="0096270F" w:rsidRDefault="0096270F">
      <w:pPr>
        <w:pBdr>
          <w:top w:val="nil"/>
          <w:left w:val="nil"/>
          <w:bottom w:val="nil"/>
          <w:right w:val="nil"/>
          <w:between w:val="nil"/>
        </w:pBdr>
        <w:spacing w:line="360" w:lineRule="auto"/>
      </w:pPr>
    </w:p>
    <w:p w14:paraId="4449617B" w14:textId="77777777" w:rsidR="0096270F" w:rsidRDefault="0096270F">
      <w:pPr>
        <w:pBdr>
          <w:top w:val="nil"/>
          <w:left w:val="nil"/>
          <w:bottom w:val="nil"/>
          <w:right w:val="nil"/>
          <w:between w:val="nil"/>
        </w:pBdr>
        <w:spacing w:line="360" w:lineRule="auto"/>
      </w:pPr>
    </w:p>
    <w:p w14:paraId="4E2D8D77" w14:textId="6682D394" w:rsidR="0096270F" w:rsidRDefault="00000000">
      <w:pPr>
        <w:numPr>
          <w:ilvl w:val="0"/>
          <w:numId w:val="1"/>
        </w:numPr>
        <w:pBdr>
          <w:top w:val="nil"/>
          <w:left w:val="nil"/>
          <w:bottom w:val="nil"/>
          <w:right w:val="nil"/>
          <w:between w:val="nil"/>
        </w:pBdr>
        <w:spacing w:line="360" w:lineRule="auto"/>
      </w:pPr>
      <w:r>
        <w:rPr>
          <w:color w:val="000000"/>
        </w:rPr>
        <w:t>Should the police arrest the chemist for murder if the woman die</w:t>
      </w:r>
      <w:r w:rsidR="00496BE4">
        <w:rPr>
          <w:color w:val="000000"/>
        </w:rPr>
        <w:t>s</w:t>
      </w:r>
      <w:r>
        <w:rPr>
          <w:color w:val="000000"/>
        </w:rPr>
        <w:t>?</w:t>
      </w:r>
    </w:p>
    <w:p w14:paraId="4498E9A5" w14:textId="77777777" w:rsidR="0096270F" w:rsidRDefault="0096270F">
      <w:pPr>
        <w:pBdr>
          <w:top w:val="nil"/>
          <w:left w:val="nil"/>
          <w:bottom w:val="nil"/>
          <w:right w:val="nil"/>
          <w:between w:val="nil"/>
        </w:pBdr>
        <w:spacing w:line="360" w:lineRule="auto"/>
      </w:pPr>
    </w:p>
    <w:p w14:paraId="3948297F" w14:textId="77777777" w:rsidR="0096270F" w:rsidRDefault="0096270F">
      <w:pPr>
        <w:pBdr>
          <w:top w:val="nil"/>
          <w:left w:val="nil"/>
          <w:bottom w:val="nil"/>
          <w:right w:val="nil"/>
          <w:between w:val="nil"/>
        </w:pBdr>
        <w:spacing w:line="360" w:lineRule="auto"/>
      </w:pPr>
    </w:p>
    <w:p w14:paraId="206CBCB6" w14:textId="77777777" w:rsidR="0096270F" w:rsidRDefault="00000000">
      <w:pPr>
        <w:numPr>
          <w:ilvl w:val="0"/>
          <w:numId w:val="1"/>
        </w:numPr>
        <w:pBdr>
          <w:top w:val="nil"/>
          <w:left w:val="nil"/>
          <w:bottom w:val="nil"/>
          <w:right w:val="nil"/>
          <w:between w:val="nil"/>
        </w:pBdr>
        <w:spacing w:line="360" w:lineRule="auto"/>
      </w:pPr>
      <w:r>
        <w:rPr>
          <w:color w:val="000000"/>
        </w:rPr>
        <w:t xml:space="preserve">Would your answers remain the same if you were the chemist Heinz stole from? Why is it important to consider this? </w:t>
      </w:r>
    </w:p>
    <w:sectPr w:rsidR="0096270F">
      <w:headerReference w:type="even" r:id="rId8"/>
      <w:headerReference w:type="default" r:id="rId9"/>
      <w:footerReference w:type="default" r:id="rId10"/>
      <w:headerReference w:type="first" r:id="rId1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0E77A1" w14:textId="77777777" w:rsidR="008333BD" w:rsidRDefault="008333BD">
      <w:pPr>
        <w:spacing w:after="0" w:line="240" w:lineRule="auto"/>
      </w:pPr>
      <w:r>
        <w:separator/>
      </w:r>
    </w:p>
  </w:endnote>
  <w:endnote w:type="continuationSeparator" w:id="0">
    <w:p w14:paraId="4A59237F" w14:textId="77777777" w:rsidR="008333BD" w:rsidRDefault="008333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3C299" w14:textId="77777777" w:rsidR="0096270F" w:rsidRDefault="0096270F">
    <w:pPr>
      <w:pBdr>
        <w:top w:val="nil"/>
        <w:left w:val="nil"/>
        <w:bottom w:val="nil"/>
        <w:right w:val="nil"/>
        <w:between w:val="nil"/>
      </w:pBdr>
      <w:ind w:left="720" w:hanging="720"/>
      <w:rPr>
        <w:i/>
        <w:color w:val="3E5C61"/>
        <w:sz w:val="18"/>
        <w:szCs w:val="18"/>
      </w:rPr>
    </w:pPr>
  </w:p>
  <w:p w14:paraId="452D338F" w14:textId="50561FFB" w:rsidR="0096270F" w:rsidRPr="00496BE4" w:rsidRDefault="00000000">
    <w:pPr>
      <w:pBdr>
        <w:top w:val="nil"/>
        <w:left w:val="nil"/>
        <w:bottom w:val="nil"/>
        <w:right w:val="nil"/>
        <w:between w:val="nil"/>
      </w:pBdr>
      <w:ind w:left="720" w:hanging="720"/>
      <w:rPr>
        <w:iCs/>
        <w:color w:val="3E5C61"/>
        <w:sz w:val="18"/>
        <w:szCs w:val="18"/>
      </w:rPr>
    </w:pPr>
    <w:r w:rsidRPr="00496BE4">
      <w:rPr>
        <w:iCs/>
        <w:color w:val="3E5C61"/>
        <w:sz w:val="18"/>
        <w:szCs w:val="18"/>
      </w:rPr>
      <w:t>Mcleod</w:t>
    </w:r>
    <w:r w:rsidR="00496BE4" w:rsidRPr="00496BE4">
      <w:rPr>
        <w:iCs/>
        <w:color w:val="3E5C61"/>
        <w:sz w:val="18"/>
        <w:szCs w:val="18"/>
      </w:rPr>
      <w:t xml:space="preserve">, </w:t>
    </w:r>
    <w:r w:rsidRPr="00496BE4">
      <w:rPr>
        <w:iCs/>
        <w:color w:val="3E5C61"/>
        <w:sz w:val="18"/>
        <w:szCs w:val="18"/>
      </w:rPr>
      <w:t xml:space="preserve">S. (1970, January 1). Kohlberg's theory of moral development. </w:t>
    </w:r>
    <w:r w:rsidRPr="00496BE4">
      <w:rPr>
        <w:i/>
        <w:color w:val="3E5C61"/>
        <w:sz w:val="18"/>
        <w:szCs w:val="18"/>
      </w:rPr>
      <w:t>Simply</w:t>
    </w:r>
    <w:r w:rsidRPr="00496BE4">
      <w:rPr>
        <w:iCs/>
        <w:color w:val="3E5C61"/>
        <w:sz w:val="18"/>
        <w:szCs w:val="18"/>
      </w:rPr>
      <w:t xml:space="preserve"> </w:t>
    </w:r>
    <w:r w:rsidRPr="00496BE4">
      <w:rPr>
        <w:i/>
        <w:color w:val="3E5C61"/>
        <w:sz w:val="18"/>
        <w:szCs w:val="18"/>
      </w:rPr>
      <w:t>Psychology</w:t>
    </w:r>
    <w:r w:rsidRPr="00496BE4">
      <w:rPr>
        <w:iCs/>
        <w:color w:val="3E5C61"/>
        <w:sz w:val="18"/>
        <w:szCs w:val="18"/>
      </w:rPr>
      <w:t xml:space="preserve">. Retrieved June 21, 2022, from </w:t>
    </w:r>
    <w:proofErr w:type="gramStart"/>
    <w:r w:rsidRPr="00496BE4">
      <w:rPr>
        <w:iCs/>
        <w:color w:val="3E5C61"/>
        <w:sz w:val="18"/>
        <w:szCs w:val="18"/>
      </w:rPr>
      <w:t>https://www.simplypsychology.org/kohlberg.html</w:t>
    </w:r>
    <w:proofErr w:type="gramEnd"/>
    <w:r w:rsidRPr="00496BE4">
      <w:rPr>
        <w:iCs/>
        <w:color w:val="3E5C61"/>
        <w:sz w:val="18"/>
        <w:szCs w:val="18"/>
      </w:rPr>
      <w:t xml:space="preserve"> </w:t>
    </w:r>
  </w:p>
  <w:p w14:paraId="721FD5D4" w14:textId="77777777" w:rsidR="0096270F" w:rsidRDefault="00000000">
    <w:pPr>
      <w:pBdr>
        <w:top w:val="nil"/>
        <w:left w:val="nil"/>
        <w:bottom w:val="nil"/>
        <w:right w:val="nil"/>
        <w:between w:val="nil"/>
      </w:pBdr>
      <w:tabs>
        <w:tab w:val="center" w:pos="4680"/>
        <w:tab w:val="right" w:pos="9360"/>
      </w:tabs>
      <w:spacing w:after="0" w:line="240" w:lineRule="auto"/>
      <w:rPr>
        <w:color w:val="000000"/>
      </w:rPr>
    </w:pPr>
    <w:r>
      <w:rPr>
        <w:noProof/>
      </w:rPr>
      <w:drawing>
        <wp:anchor distT="0" distB="0" distL="0" distR="0" simplePos="0" relativeHeight="251658240" behindDoc="0" locked="0" layoutInCell="1" hidden="0" allowOverlap="1" wp14:anchorId="08DD889C" wp14:editId="306459A0">
          <wp:simplePos x="0" y="0"/>
          <wp:positionH relativeFrom="column">
            <wp:posOffset>1809750</wp:posOffset>
          </wp:positionH>
          <wp:positionV relativeFrom="paragraph">
            <wp:posOffset>58145</wp:posOffset>
          </wp:positionV>
          <wp:extent cx="4572000" cy="316865"/>
          <wp:effectExtent l="0" t="0" r="0" b="0"/>
          <wp:wrapSquare wrapText="bothSides" distT="0" distB="0" distL="0" distR="0"/>
          <wp:docPr id="1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4572000" cy="316865"/>
                  </a:xfrm>
                  <a:prstGeom prst="rect">
                    <a:avLst/>
                  </a:prstGeom>
                  <a:ln/>
                </pic:spPr>
              </pic:pic>
            </a:graphicData>
          </a:graphic>
        </wp:anchor>
      </w:drawing>
    </w:r>
    <w:r>
      <w:rPr>
        <w:noProof/>
      </w:rPr>
      <mc:AlternateContent>
        <mc:Choice Requires="wps">
          <w:drawing>
            <wp:anchor distT="0" distB="0" distL="114300" distR="114300" simplePos="0" relativeHeight="251659264" behindDoc="0" locked="0" layoutInCell="1" hidden="0" allowOverlap="1" wp14:anchorId="4D834F38" wp14:editId="4182E87E">
              <wp:simplePos x="0" y="0"/>
              <wp:positionH relativeFrom="column">
                <wp:posOffset>1803400</wp:posOffset>
              </wp:positionH>
              <wp:positionV relativeFrom="paragraph">
                <wp:posOffset>63500</wp:posOffset>
              </wp:positionV>
              <wp:extent cx="4019550" cy="313603"/>
              <wp:effectExtent l="0" t="0" r="0" b="0"/>
              <wp:wrapNone/>
              <wp:docPr id="13" name="Rectangle 13"/>
              <wp:cNvGraphicFramePr/>
              <a:graphic xmlns:a="http://schemas.openxmlformats.org/drawingml/2006/main">
                <a:graphicData uri="http://schemas.microsoft.com/office/word/2010/wordprocessingShape">
                  <wps:wsp>
                    <wps:cNvSpPr/>
                    <wps:spPr>
                      <a:xfrm>
                        <a:off x="3345750" y="3637125"/>
                        <a:ext cx="4000500" cy="285750"/>
                      </a:xfrm>
                      <a:prstGeom prst="rect">
                        <a:avLst/>
                      </a:prstGeom>
                      <a:noFill/>
                      <a:ln>
                        <a:noFill/>
                      </a:ln>
                    </wps:spPr>
                    <wps:txbx>
                      <w:txbxContent>
                        <w:p w14:paraId="561DF8BF" w14:textId="220DE093" w:rsidR="0096270F" w:rsidRDefault="00321621">
                          <w:pPr>
                            <w:spacing w:after="0" w:line="240" w:lineRule="auto"/>
                            <w:jc w:val="right"/>
                            <w:textDirection w:val="btLr"/>
                          </w:pPr>
                          <w:r>
                            <w:rPr>
                              <w:b/>
                              <w:smallCaps/>
                              <w:color w:val="2D2D2D"/>
                              <w:sz w:val="22"/>
                            </w:rPr>
                            <w:t>REFRAMING THE ARGUMENT</w:t>
                          </w:r>
                        </w:p>
                      </w:txbxContent>
                    </wps:txbx>
                    <wps:bodyPr spcFirstLastPara="1" wrap="square" lIns="91425" tIns="45700" rIns="91425" bIns="45700" anchor="t" anchorCtr="0">
                      <a:noAutofit/>
                    </wps:bodyPr>
                  </wps:wsp>
                </a:graphicData>
              </a:graphic>
            </wp:anchor>
          </w:drawing>
        </mc:Choice>
        <mc:Fallback>
          <w:pict>
            <v:rect w14:anchorId="4D834F38" id="Rectangle 13" o:spid="_x0000_s1026" style="position:absolute;margin-left:142pt;margin-top:5pt;width:316.5pt;height:24.7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Nu4ItgEAAFoDAAAOAAAAZHJzL2Uyb0RvYy54bWysU9uO0zAQfUfiHyy/0yS97C5R0xViVYS0&#13;&#10;gkoLH+A6dmPJsc2M26R/z9gp2wJviBdn7BmdOefMZP049padFKDxruHVrORMOelb4w4N//5t++6B&#13;&#10;M4zCtcJ6pxp+VsgfN2/frIdQq7nvvG0VMAJxWA+h4V2MoS4KlJ3qBc58UI6S2kMvIl3hULQgBkLv&#13;&#10;bTEvy7ti8NAG8FIh0uvTlOSbjK+1kvGr1qgisw0nbjGfkM99OovNWtQHEKEz8kJD/AOLXhhHTV+h&#13;&#10;nkQU7AjmL6jeSPDodZxJ3xdeayNV1kBqqvIPNS+dCCprIXMwvNqE/w9Wfjm9hB2QDUPAGilMKkYN&#13;&#10;ffoSPzY2fLFYru5XZN+Z4rvFfTVfTcapMTJJBcuyLFclFUiqmD/kYoIsrkgBMH5SvmcpaDjQYLJf&#13;&#10;4vSMcSr9VZIaO7811ubhWPfbA2Gml+JKN0Vx3I8XDXvfnnfAMMitoV7PAuNOAA214mygQTccfxwF&#13;&#10;KM7sZ0dOvq+WJIfFfCGdSQbcZva3GeFk52l/ImdT+DHmbZo4fjhGr03Wk1hNVC5kaYDZkcuypQ25&#13;&#10;veeq6y+x+QkAAP//AwBQSwMEFAAGAAgAAAAhACWrwr7dAAAADgEAAA8AAABkcnMvZG93bnJldi54&#13;&#10;bWxMT8lOwzAQvSPxD9YgcaN2qnRL41SI5cCRlANHNx6SCHscxU6b/j3DCS6z6M28pTzM3okzjrEP&#13;&#10;pCFbKBBITbA9tRo+jq8PWxAxGbLGBUINV4xwqG5vSlPYcKF3PNepFUxCsTAaupSGQsrYdOhNXIQB&#13;&#10;ibGvMHqTeB1baUdzYXLv5FKptfSmJ1bozIBPHTbf9eQ1DOjs5PJafTbyZaRs/XaU15XW93fz857L&#13;&#10;4x5Ewjn9fcBvBvYPFRs7hYlsFE7DcptzoMSA4s4Hu2zDw0nDapeDrEr5P0b1AwAA//8DAFBLAQIt&#13;&#10;ABQABgAIAAAAIQC2gziS/gAAAOEBAAATAAAAAAAAAAAAAAAAAAAAAABbQ29udGVudF9UeXBlc10u&#13;&#10;eG1sUEsBAi0AFAAGAAgAAAAhADj9If/WAAAAlAEAAAsAAAAAAAAAAAAAAAAALwEAAF9yZWxzLy5y&#13;&#10;ZWxzUEsBAi0AFAAGAAgAAAAhAE827gi2AQAAWgMAAA4AAAAAAAAAAAAAAAAALgIAAGRycy9lMm9E&#13;&#10;b2MueG1sUEsBAi0AFAAGAAgAAAAhACWrwr7dAAAADgEAAA8AAAAAAAAAAAAAAAAAEAQAAGRycy9k&#13;&#10;b3ducmV2LnhtbFBLBQYAAAAABAAEAPMAAAAaBQAAAAA=&#13;&#10;" filled="f" stroked="f">
              <v:textbox inset="2.53958mm,1.2694mm,2.53958mm,1.2694mm">
                <w:txbxContent>
                  <w:p w14:paraId="561DF8BF" w14:textId="220DE093" w:rsidR="0096270F" w:rsidRDefault="00321621">
                    <w:pPr>
                      <w:spacing w:after="0" w:line="240" w:lineRule="auto"/>
                      <w:jc w:val="right"/>
                      <w:textDirection w:val="btLr"/>
                    </w:pPr>
                    <w:r>
                      <w:rPr>
                        <w:b/>
                        <w:smallCaps/>
                        <w:color w:val="2D2D2D"/>
                        <w:sz w:val="22"/>
                      </w:rPr>
                      <w:t>REFRAMING THE ARGUMENT</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521C0E" w14:textId="77777777" w:rsidR="008333BD" w:rsidRDefault="008333BD">
      <w:pPr>
        <w:spacing w:after="0" w:line="240" w:lineRule="auto"/>
      </w:pPr>
      <w:r>
        <w:separator/>
      </w:r>
    </w:p>
  </w:footnote>
  <w:footnote w:type="continuationSeparator" w:id="0">
    <w:p w14:paraId="5FFFBD35" w14:textId="77777777" w:rsidR="008333BD" w:rsidRDefault="008333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915A5" w14:textId="77777777" w:rsidR="00321621" w:rsidRDefault="003216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33B3B" w14:textId="77777777" w:rsidR="00321621" w:rsidRDefault="0032162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52AA1" w14:textId="77777777" w:rsidR="00321621" w:rsidRDefault="003216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8D1036"/>
    <w:multiLevelType w:val="multilevel"/>
    <w:tmpl w:val="5712C4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96710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67"/>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270F"/>
    <w:rsid w:val="00321621"/>
    <w:rsid w:val="003D17F5"/>
    <w:rsid w:val="00496BE4"/>
    <w:rsid w:val="00795ED5"/>
    <w:rsid w:val="007C49E6"/>
    <w:rsid w:val="008333BD"/>
    <w:rsid w:val="0096270F"/>
    <w:rsid w:val="00B267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4F705F"/>
  <w15:docId w15:val="{DD027CA7-2BD5-46ED-A16A-F62BA2FCE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AC349E"/>
  </w:style>
  <w:style w:type="paragraph" w:styleId="Heading1">
    <w:name w:val="heading 1"/>
    <w:basedOn w:val="Normal"/>
    <w:next w:val="Normal"/>
    <w:link w:val="Heading1Char"/>
    <w:uiPriority w:val="9"/>
    <w:qFormat/>
    <w:rsid w:val="006B4CC2"/>
    <w:pPr>
      <w:keepNext/>
      <w:keepLines/>
      <w:spacing w:before="200"/>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uiPriority w:val="9"/>
    <w:semiHidden/>
    <w:unhideWhenUsed/>
    <w:qFormat/>
    <w:rsid w:val="006E1542"/>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uiPriority w:val="9"/>
    <w:semiHidden/>
    <w:unhideWhenUsed/>
    <w:qFormat/>
    <w:rsid w:val="00721EA4"/>
    <w:pPr>
      <w:keepNext/>
      <w:keepLines/>
      <w:spacing w:before="40" w:after="0"/>
      <w:outlineLvl w:val="2"/>
    </w:pPr>
    <w:rPr>
      <w:rFonts w:asciiTheme="majorHAnsi" w:eastAsiaTheme="majorEastAsia" w:hAnsiTheme="majorHAnsi" w:cstheme="majorBidi"/>
      <w:i/>
      <w:color w:val="3E5C61" w:themeColor="text2"/>
    </w:rPr>
  </w:style>
  <w:style w:type="paragraph" w:styleId="Heading4">
    <w:name w:val="heading 4"/>
    <w:basedOn w:val="Normal"/>
    <w:next w:val="Normal"/>
    <w:uiPriority w:val="9"/>
    <w:semiHidden/>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semiHidden/>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semiHidden/>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C7A6D"/>
    <w:pPr>
      <w:spacing w:after="240" w:line="240" w:lineRule="auto"/>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unhideWhenUsed/>
    <w:rsid w:val="00AC349E"/>
  </w:style>
  <w:style w:type="character" w:customStyle="1" w:styleId="BodyTextChar">
    <w:name w:val="Body Text Char"/>
    <w:basedOn w:val="DefaultParagraphFont"/>
    <w:link w:val="BodyText"/>
    <w:uiPriority w:val="99"/>
    <w:rsid w:val="00AC349E"/>
    <w:rPr>
      <w:sz w:val="24"/>
    </w:rPr>
  </w:style>
  <w:style w:type="character" w:customStyle="1" w:styleId="Heading1Char">
    <w:name w:val="Heading 1 Char"/>
    <w:basedOn w:val="DefaultParagraphFont"/>
    <w:link w:val="Heading1"/>
    <w:uiPriority w:val="9"/>
    <w:rsid w:val="006B4CC2"/>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DC7A6D"/>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6B4CC2"/>
    <w:pPr>
      <w:spacing w:after="0" w:line="240" w:lineRule="auto"/>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style>
  <w:style w:type="character" w:customStyle="1" w:styleId="TableColumnHeadersChar">
    <w:name w:val="Table Column Headers Char"/>
    <w:basedOn w:val="DefaultParagraphFont"/>
    <w:link w:val="TableColumnHeaders"/>
    <w:rsid w:val="006B4CC2"/>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customStyle="1" w:styleId="RowHeader">
    <w:name w:val="Row Header"/>
    <w:basedOn w:val="Normal"/>
    <w:qFormat/>
    <w:rsid w:val="006B4CC2"/>
    <w:pPr>
      <w:spacing w:after="0" w:line="240" w:lineRule="auto"/>
    </w:pPr>
    <w:rPr>
      <w:b/>
      <w:color w:val="910D28" w:themeColor="accent1"/>
    </w:rPr>
  </w:style>
  <w:style w:type="paragraph" w:customStyle="1" w:styleId="TableData">
    <w:name w:val="Table Data"/>
    <w:basedOn w:val="Normal"/>
    <w:qFormat/>
    <w:rsid w:val="006B4CC2"/>
    <w:pPr>
      <w:spacing w:after="0" w:line="240" w:lineRule="auto"/>
    </w:pPr>
  </w:style>
  <w:style w:type="table" w:customStyle="1" w:styleId="a0">
    <w:basedOn w:val="TableNormal"/>
    <w:pPr>
      <w:spacing w:after="0" w:line="240" w:lineRule="auto"/>
    </w:pPr>
    <w:tblPr>
      <w:tblStyleRowBandSize w:val="1"/>
      <w:tblStyleColBandSize w:val="1"/>
      <w:tblCellMar>
        <w:top w:w="115" w:type="dxa"/>
        <w:left w:w="115" w:type="dxa"/>
        <w:bottom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S7+92xuMWR9YEAQo2V62/HaDWKg==">AMUW2mVjfXaIi87cNIsXeRWxYsrIlU8mlfXTG+QSKfmgF9yLyqkvduKGEc2ufZaFS+o0FenGZpbqPea339OZfA75whKn+DMsN5SgNZdAn63YZC1Q9C4muVk=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152</Words>
  <Characters>868</Characters>
  <Application>Microsoft Office Word</Application>
  <DocSecurity>0</DocSecurity>
  <Lines>7</Lines>
  <Paragraphs>2</Paragraphs>
  <ScaleCrop>false</ScaleCrop>
  <Company/>
  <LinksUpToDate>false</LinksUpToDate>
  <CharactersWithSpaces>1018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K20 Center</dc:creator>
  <cp:lastModifiedBy>Shogren, Caitlin E.</cp:lastModifiedBy>
  <cp:revision>4</cp:revision>
  <dcterms:created xsi:type="dcterms:W3CDTF">2023-04-05T13:05:00Z</dcterms:created>
  <dcterms:modified xsi:type="dcterms:W3CDTF">2023-06-08T17:46:00Z</dcterms:modified>
</cp:coreProperties>
</file>