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5"/>
        <w:tblW w:w="0" w:type="auto"/>
        <w:tblLook w:val="04A0" w:firstRow="1" w:lastRow="0" w:firstColumn="1" w:lastColumn="0" w:noHBand="0" w:noVBand="1"/>
      </w:tblPr>
      <w:tblGrid>
        <w:gridCol w:w="4428"/>
        <w:gridCol w:w="4428"/>
      </w:tblGrid>
      <w:tr w:rsidR="000A486D" w14:paraId="0C16F2DC" w14:textId="77777777" w:rsidTr="000A486D">
        <w:trPr>
          <w:trHeight w:val="2016"/>
        </w:trPr>
        <w:tc>
          <w:tcPr>
            <w:tcW w:w="4428" w:type="dxa"/>
            <w:vAlign w:val="center"/>
          </w:tcPr>
          <w:p w14:paraId="16177EDC" w14:textId="77777777" w:rsidR="00AA2691" w:rsidRDefault="00AA2691" w:rsidP="009E5F4B">
            <w:pPr>
              <w:spacing w:before="100" w:beforeAutospacing="1" w:after="100" w:afterAutospacing="1"/>
              <w:ind w:left="360"/>
              <w:rPr>
                <w:rFonts w:asciiTheme="majorHAnsi" w:eastAsia="Times New Roman" w:hAnsiTheme="majorHAnsi" w:cs="Arial"/>
                <w:bCs/>
                <w:color w:val="auto"/>
                <w:szCs w:val="18"/>
              </w:rPr>
            </w:pPr>
          </w:p>
          <w:p w14:paraId="0859E8D8" w14:textId="7196585A" w:rsidR="000A486D" w:rsidRPr="005C633B" w:rsidRDefault="000A486D" w:rsidP="009E5F4B">
            <w:pPr>
              <w:spacing w:before="100" w:beforeAutospacing="1" w:after="100" w:afterAutospacing="1"/>
              <w:ind w:left="360"/>
              <w:rPr>
                <w:rFonts w:asciiTheme="majorHAnsi" w:eastAsia="Times New Roman" w:hAnsiTheme="majorHAnsi" w:cs="Times New Roman"/>
                <w:color w:val="auto"/>
                <w:szCs w:val="18"/>
              </w:rPr>
            </w:pPr>
            <w:r>
              <w:rPr>
                <w:rFonts w:asciiTheme="majorHAnsi" w:eastAsia="Times New Roman" w:hAnsiTheme="majorHAnsi"/>
                <w:color w:val="auto"/>
                <w:szCs w:val="18"/>
                <w:lang w:val="es"/>
              </w:rPr>
              <w:t>El precio de la entrada en una feria pequeña es de 1,50 dólares para los niños y de 4 dólares para los adultos. En un día determinado, entran en la feria 2.200 personas y se recaudan 5.050 dólares. ¿Cuántos niños y cuántos adultos asistieron?</w:t>
            </w:r>
          </w:p>
          <w:p w14:paraId="7C46561F" w14:textId="77777777" w:rsidR="000A486D" w:rsidRPr="00A2081F" w:rsidRDefault="000A486D" w:rsidP="000A486D">
            <w:pPr>
              <w:jc w:val="center"/>
              <w:rPr>
                <w:rStyle w:val="subtext"/>
                <w:rFonts w:ascii="Calibri" w:hAnsi="Calibri" w:cstheme="minorBidi"/>
                <w:color w:val="2E2E2E" w:themeColor="text1"/>
                <w:sz w:val="20"/>
                <w:szCs w:val="20"/>
              </w:rPr>
            </w:pPr>
          </w:p>
        </w:tc>
        <w:tc>
          <w:tcPr>
            <w:tcW w:w="4428" w:type="dxa"/>
            <w:vAlign w:val="center"/>
          </w:tcPr>
          <w:p w14:paraId="3162D12F" w14:textId="0C690E1F" w:rsidR="000A486D" w:rsidRPr="005C633B" w:rsidRDefault="000A486D" w:rsidP="000A486D">
            <w:pPr>
              <w:jc w:val="center"/>
              <w:rPr>
                <w:rFonts w:ascii="Arial" w:hAnsi="Arial" w:cs="Arial"/>
                <w:color w:val="000000"/>
                <w:szCs w:val="18"/>
                <w:shd w:val="clear" w:color="auto" w:fill="FFFFFF"/>
              </w:rPr>
            </w:pPr>
            <w:r>
              <w:rPr>
                <w:i/>
                <w:iCs/>
                <w:color w:val="000000"/>
                <w:szCs w:val="18"/>
                <w:shd w:val="clear" w:color="auto" w:fill="FFFFFF"/>
                <w:lang w:val="es"/>
              </w:rPr>
              <w:t>x</w:t>
            </w:r>
            <w:r>
              <w:rPr>
                <w:rStyle w:val="apple-converted-space"/>
                <w:color w:val="000000"/>
                <w:szCs w:val="18"/>
                <w:shd w:val="clear" w:color="auto" w:fill="FFFFFF"/>
                <w:lang w:val="es"/>
              </w:rPr>
              <w:t xml:space="preserve"> </w:t>
            </w:r>
            <w:r>
              <w:rPr>
                <w:color w:val="000000"/>
                <w:szCs w:val="18"/>
                <w:shd w:val="clear" w:color="auto" w:fill="FFFFFF"/>
                <w:lang w:val="es"/>
              </w:rPr>
              <w:t>+</w:t>
            </w:r>
            <w:r>
              <w:rPr>
                <w:rStyle w:val="apple-converted-space"/>
                <w:color w:val="000000"/>
                <w:szCs w:val="18"/>
                <w:shd w:val="clear" w:color="auto" w:fill="FFFFFF"/>
                <w:lang w:val="es"/>
              </w:rPr>
              <w:t xml:space="preserve"> </w:t>
            </w:r>
            <w:r>
              <w:rPr>
                <w:i/>
                <w:iCs/>
                <w:color w:val="000000"/>
                <w:szCs w:val="18"/>
                <w:shd w:val="clear" w:color="auto" w:fill="FFFFFF"/>
                <w:lang w:val="es"/>
              </w:rPr>
              <w:t>y</w:t>
            </w:r>
            <w:r>
              <w:rPr>
                <w:rStyle w:val="apple-converted-space"/>
                <w:color w:val="000000"/>
                <w:szCs w:val="18"/>
                <w:shd w:val="clear" w:color="auto" w:fill="FFFFFF"/>
                <w:lang w:val="es"/>
              </w:rPr>
              <w:t xml:space="preserve"> </w:t>
            </w:r>
            <w:r>
              <w:rPr>
                <w:color w:val="000000"/>
                <w:szCs w:val="18"/>
                <w:shd w:val="clear" w:color="auto" w:fill="FFFFFF"/>
                <w:lang w:val="es"/>
              </w:rPr>
              <w:t>= 2.200</w:t>
            </w:r>
            <w:r>
              <w:rPr>
                <w:rStyle w:val="apple-converted-space"/>
                <w:color w:val="000000"/>
                <w:szCs w:val="18"/>
                <w:shd w:val="clear" w:color="auto" w:fill="FFFFFF"/>
                <w:lang w:val="es"/>
              </w:rPr>
              <w:t xml:space="preserve"> </w:t>
            </w:r>
            <w:r>
              <w:rPr>
                <w:color w:val="000000"/>
                <w:szCs w:val="18"/>
                <w:shd w:val="clear" w:color="auto" w:fill="FFFFFF"/>
                <w:lang w:val="es"/>
              </w:rPr>
              <w:br/>
            </w:r>
          </w:p>
          <w:p w14:paraId="36FFBD89" w14:textId="354F7329" w:rsidR="000A486D" w:rsidRDefault="000A486D" w:rsidP="000A486D">
            <w:pPr>
              <w:jc w:val="center"/>
              <w:rPr>
                <w:rStyle w:val="subtext"/>
                <w:rFonts w:ascii="Calibri" w:hAnsi="Calibri" w:cstheme="minorBidi"/>
                <w:color w:val="2E2E2E" w:themeColor="text1"/>
                <w:sz w:val="18"/>
                <w:szCs w:val="24"/>
              </w:rPr>
            </w:pPr>
            <w:r>
              <w:rPr>
                <w:color w:val="000000"/>
                <w:szCs w:val="18"/>
                <w:shd w:val="clear" w:color="auto" w:fill="FFFFFF"/>
                <w:lang w:val="es"/>
              </w:rPr>
              <w:t>4x</w:t>
            </w:r>
            <w:r>
              <w:rPr>
                <w:rStyle w:val="apple-converted-space"/>
                <w:color w:val="000000"/>
                <w:szCs w:val="18"/>
                <w:shd w:val="clear" w:color="auto" w:fill="FFFFFF"/>
                <w:lang w:val="es"/>
              </w:rPr>
              <w:t xml:space="preserve"> </w:t>
            </w:r>
            <w:r>
              <w:rPr>
                <w:color w:val="000000"/>
                <w:szCs w:val="18"/>
                <w:shd w:val="clear" w:color="auto" w:fill="FFFFFF"/>
                <w:lang w:val="es"/>
              </w:rPr>
              <w:t>+ 1,5y</w:t>
            </w:r>
            <w:r>
              <w:rPr>
                <w:rStyle w:val="apple-converted-space"/>
                <w:color w:val="000000"/>
                <w:szCs w:val="18"/>
                <w:shd w:val="clear" w:color="auto" w:fill="FFFFFF"/>
                <w:lang w:val="es"/>
              </w:rPr>
              <w:t xml:space="preserve"> </w:t>
            </w:r>
            <w:r>
              <w:rPr>
                <w:color w:val="000000"/>
                <w:szCs w:val="18"/>
                <w:shd w:val="clear" w:color="auto" w:fill="FFFFFF"/>
                <w:lang w:val="es"/>
              </w:rPr>
              <w:t>= 5.050</w:t>
            </w:r>
          </w:p>
        </w:tc>
      </w:tr>
      <w:tr w:rsidR="000A486D" w14:paraId="25E27E16" w14:textId="77777777" w:rsidTr="000A486D">
        <w:trPr>
          <w:trHeight w:val="2016"/>
        </w:trPr>
        <w:tc>
          <w:tcPr>
            <w:tcW w:w="4428" w:type="dxa"/>
            <w:vAlign w:val="center"/>
          </w:tcPr>
          <w:p w14:paraId="676F9D57" w14:textId="5F0B9EA2" w:rsidR="000A486D" w:rsidRPr="000A486D" w:rsidRDefault="000A486D" w:rsidP="009D01E0">
            <w:pPr>
              <w:ind w:left="360"/>
              <w:rPr>
                <w:rStyle w:val="subtext"/>
                <w:rFonts w:asciiTheme="majorHAnsi" w:hAnsiTheme="majorHAnsi" w:cstheme="minorBidi"/>
                <w:color w:val="2E2E2E" w:themeColor="text1"/>
                <w:sz w:val="18"/>
                <w:szCs w:val="18"/>
              </w:rPr>
            </w:pPr>
            <w:r>
              <w:rPr>
                <w:rFonts w:asciiTheme="majorHAnsi" w:hAnsiTheme="majorHAnsi"/>
                <w:color w:val="auto"/>
                <w:szCs w:val="18"/>
                <w:shd w:val="clear" w:color="auto" w:fill="FFFFFF"/>
                <w:lang w:val="es"/>
              </w:rPr>
              <w:t>Supongamos que Ken tiene 25 monedas de cinco y diez centavos y tiene un total de 1</w:t>
            </w:r>
            <w:r>
              <w:rPr>
                <w:rStyle w:val="Strong"/>
                <w:rFonts w:asciiTheme="majorHAnsi" w:hAnsiTheme="majorHAnsi"/>
                <w:b w:val="0"/>
                <w:bCs w:val="0"/>
                <w:color w:val="auto"/>
                <w:szCs w:val="18"/>
                <w:shd w:val="clear" w:color="auto" w:fill="FFFFFF"/>
                <w:lang w:val="es"/>
              </w:rPr>
              <w:t>,</w:t>
            </w:r>
            <w:r>
              <w:rPr>
                <w:rFonts w:asciiTheme="majorHAnsi" w:hAnsiTheme="majorHAnsi"/>
                <w:color w:val="auto"/>
                <w:szCs w:val="18"/>
                <w:shd w:val="clear" w:color="auto" w:fill="FFFFFF"/>
                <w:lang w:val="es"/>
              </w:rPr>
              <w:t>65 dólares. ¿Cuántas monedas de cinco y diez centavos tiene?</w:t>
            </w:r>
          </w:p>
        </w:tc>
        <w:tc>
          <w:tcPr>
            <w:tcW w:w="4428" w:type="dxa"/>
            <w:vAlign w:val="center"/>
          </w:tcPr>
          <w:p w14:paraId="3FF3EE05" w14:textId="77777777" w:rsidR="000A486D" w:rsidRDefault="000A486D" w:rsidP="000A486D">
            <w:pPr>
              <w:jc w:val="center"/>
              <w:rPr>
                <w:rStyle w:val="subtext"/>
                <w:rFonts w:ascii="Calibri" w:hAnsi="Calibri" w:cstheme="minorBidi"/>
                <w:color w:val="2E2E2E" w:themeColor="text1"/>
                <w:sz w:val="18"/>
                <w:szCs w:val="24"/>
              </w:rPr>
            </w:pPr>
            <w:r>
              <w:rPr>
                <w:rStyle w:val="subtext"/>
                <w:rFonts w:ascii="Calibri" w:hAnsi="Calibri" w:cstheme="minorBidi"/>
                <w:color w:val="2E2E2E" w:themeColor="text1"/>
                <w:sz w:val="18"/>
                <w:szCs w:val="24"/>
                <w:lang w:val="es"/>
              </w:rPr>
              <w:t>x + y = 25</w:t>
            </w:r>
          </w:p>
          <w:p w14:paraId="0BFF0060" w14:textId="77777777" w:rsidR="000A486D" w:rsidRDefault="000A486D" w:rsidP="000A486D">
            <w:pPr>
              <w:jc w:val="center"/>
              <w:rPr>
                <w:rStyle w:val="subtext"/>
                <w:rFonts w:ascii="Calibri" w:hAnsi="Calibri" w:cstheme="minorBidi"/>
                <w:color w:val="2E2E2E" w:themeColor="text1"/>
                <w:sz w:val="18"/>
                <w:szCs w:val="24"/>
              </w:rPr>
            </w:pPr>
          </w:p>
          <w:p w14:paraId="50BE0C16" w14:textId="77777777" w:rsidR="000A486D" w:rsidRDefault="000A486D" w:rsidP="000A486D">
            <w:pPr>
              <w:jc w:val="center"/>
              <w:rPr>
                <w:rStyle w:val="subtext"/>
                <w:rFonts w:ascii="Calibri" w:hAnsi="Calibri" w:cstheme="minorBidi"/>
                <w:color w:val="2E2E2E" w:themeColor="text1"/>
                <w:sz w:val="18"/>
                <w:szCs w:val="24"/>
              </w:rPr>
            </w:pPr>
            <w:r>
              <w:rPr>
                <w:rStyle w:val="subtext"/>
                <w:rFonts w:ascii="Calibri" w:hAnsi="Calibri" w:cstheme="minorBidi"/>
                <w:color w:val="2E2E2E" w:themeColor="text1"/>
                <w:sz w:val="18"/>
                <w:szCs w:val="24"/>
                <w:lang w:val="es"/>
              </w:rPr>
              <w:t>0,05x + 0,10y = 1,65</w:t>
            </w:r>
          </w:p>
        </w:tc>
      </w:tr>
      <w:tr w:rsidR="000A486D" w14:paraId="11568E88" w14:textId="77777777" w:rsidTr="00B4714A">
        <w:trPr>
          <w:trHeight w:val="1742"/>
        </w:trPr>
        <w:tc>
          <w:tcPr>
            <w:tcW w:w="4428" w:type="dxa"/>
            <w:vAlign w:val="center"/>
          </w:tcPr>
          <w:p w14:paraId="62AF82B2" w14:textId="40A243D0" w:rsidR="000A486D" w:rsidRDefault="000A486D" w:rsidP="00B4714A">
            <w:pPr>
              <w:spacing w:before="100" w:beforeAutospacing="1" w:after="100" w:afterAutospacing="1"/>
              <w:ind w:left="360"/>
              <w:rPr>
                <w:rStyle w:val="subtext"/>
                <w:rFonts w:ascii="Calibri" w:hAnsi="Calibri" w:cstheme="minorBidi"/>
                <w:color w:val="2E2E2E" w:themeColor="text1"/>
                <w:sz w:val="18"/>
                <w:szCs w:val="24"/>
              </w:rPr>
            </w:pPr>
            <w:r>
              <w:rPr>
                <w:rFonts w:asciiTheme="majorHAnsi" w:eastAsia="Times New Roman" w:hAnsiTheme="majorHAnsi"/>
                <w:color w:val="auto"/>
                <w:szCs w:val="18"/>
                <w:lang w:val="es"/>
              </w:rPr>
              <w:t>La suma de las cifras de un número de dos dígitos es 7. Cuando se invierten las cifras del número de dos dígitos, el número resultante aumenta en 27 más que el número original de dos dígitos. Encuentra el número.</w:t>
            </w:r>
          </w:p>
        </w:tc>
        <w:tc>
          <w:tcPr>
            <w:tcW w:w="4428" w:type="dxa"/>
            <w:vAlign w:val="center"/>
          </w:tcPr>
          <w:p w14:paraId="0235D004" w14:textId="77777777" w:rsidR="000A486D" w:rsidRDefault="000A486D" w:rsidP="000A486D">
            <w:pPr>
              <w:jc w:val="center"/>
              <w:rPr>
                <w:rStyle w:val="apple-converted-space"/>
                <w:color w:val="000000"/>
                <w:szCs w:val="18"/>
                <w:shd w:val="clear" w:color="auto" w:fill="FFFFFF"/>
              </w:rPr>
            </w:pPr>
            <w:r>
              <w:rPr>
                <w:i/>
                <w:iCs/>
                <w:color w:val="000000"/>
                <w:szCs w:val="18"/>
                <w:shd w:val="clear" w:color="auto" w:fill="FFFFFF"/>
                <w:lang w:val="es"/>
              </w:rPr>
              <w:t>x</w:t>
            </w:r>
            <w:r>
              <w:rPr>
                <w:rStyle w:val="apple-converted-space"/>
                <w:color w:val="000000"/>
                <w:szCs w:val="18"/>
                <w:shd w:val="clear" w:color="auto" w:fill="FFFFFF"/>
                <w:lang w:val="es"/>
              </w:rPr>
              <w:t xml:space="preserve"> </w:t>
            </w:r>
            <w:r>
              <w:rPr>
                <w:color w:val="000000"/>
                <w:szCs w:val="18"/>
                <w:shd w:val="clear" w:color="auto" w:fill="FFFFFF"/>
                <w:lang w:val="es"/>
              </w:rPr>
              <w:t>+</w:t>
            </w:r>
            <w:r>
              <w:rPr>
                <w:rStyle w:val="apple-converted-space"/>
                <w:color w:val="000000"/>
                <w:szCs w:val="18"/>
                <w:shd w:val="clear" w:color="auto" w:fill="FFFFFF"/>
                <w:lang w:val="es"/>
              </w:rPr>
              <w:t xml:space="preserve"> </w:t>
            </w:r>
            <w:r>
              <w:rPr>
                <w:i/>
                <w:iCs/>
                <w:color w:val="000000"/>
                <w:szCs w:val="18"/>
                <w:shd w:val="clear" w:color="auto" w:fill="FFFFFF"/>
                <w:lang w:val="es"/>
              </w:rPr>
              <w:t>y</w:t>
            </w:r>
            <w:r>
              <w:rPr>
                <w:rStyle w:val="apple-converted-space"/>
                <w:color w:val="000000"/>
                <w:szCs w:val="18"/>
                <w:shd w:val="clear" w:color="auto" w:fill="FFFFFF"/>
                <w:lang w:val="es"/>
              </w:rPr>
              <w:t xml:space="preserve"> </w:t>
            </w:r>
            <w:r>
              <w:rPr>
                <w:color w:val="000000"/>
                <w:szCs w:val="18"/>
                <w:shd w:val="clear" w:color="auto" w:fill="FFFFFF"/>
                <w:lang w:val="es"/>
              </w:rPr>
              <w:t>= 7</w:t>
            </w:r>
            <w:r>
              <w:rPr>
                <w:rStyle w:val="apple-converted-space"/>
                <w:color w:val="000000"/>
                <w:szCs w:val="18"/>
                <w:shd w:val="clear" w:color="auto" w:fill="FFFFFF"/>
                <w:lang w:val="es"/>
              </w:rPr>
              <w:t> </w:t>
            </w:r>
          </w:p>
          <w:p w14:paraId="6579EBC3" w14:textId="77777777" w:rsidR="000A486D" w:rsidRPr="005C633B" w:rsidRDefault="000A486D" w:rsidP="000A486D">
            <w:pPr>
              <w:jc w:val="center"/>
              <w:rPr>
                <w:rStyle w:val="subtext"/>
                <w:rFonts w:ascii="Calibri" w:hAnsi="Calibri" w:cstheme="minorBidi"/>
                <w:color w:val="2E2E2E" w:themeColor="text1"/>
                <w:sz w:val="18"/>
                <w:szCs w:val="18"/>
              </w:rPr>
            </w:pPr>
            <w:r>
              <w:rPr>
                <w:color w:val="000000"/>
                <w:szCs w:val="18"/>
                <w:shd w:val="clear" w:color="auto" w:fill="FFFFFF"/>
                <w:lang w:val="es"/>
              </w:rPr>
              <w:br/>
              <w:t>10y</w:t>
            </w:r>
            <w:r>
              <w:rPr>
                <w:rStyle w:val="apple-converted-space"/>
                <w:color w:val="000000"/>
                <w:szCs w:val="18"/>
                <w:shd w:val="clear" w:color="auto" w:fill="FFFFFF"/>
                <w:lang w:val="es"/>
              </w:rPr>
              <w:t xml:space="preserve"> </w:t>
            </w:r>
            <w:r>
              <w:rPr>
                <w:color w:val="000000"/>
                <w:szCs w:val="18"/>
                <w:shd w:val="clear" w:color="auto" w:fill="FFFFFF"/>
                <w:lang w:val="es"/>
              </w:rPr>
              <w:t>+</w:t>
            </w:r>
            <w:r>
              <w:rPr>
                <w:rStyle w:val="apple-converted-space"/>
                <w:color w:val="000000"/>
                <w:szCs w:val="18"/>
                <w:shd w:val="clear" w:color="auto" w:fill="FFFFFF"/>
                <w:lang w:val="es"/>
              </w:rPr>
              <w:t xml:space="preserve"> </w:t>
            </w:r>
            <w:r>
              <w:rPr>
                <w:i/>
                <w:iCs/>
                <w:color w:val="000000"/>
                <w:szCs w:val="18"/>
                <w:shd w:val="clear" w:color="auto" w:fill="FFFFFF"/>
                <w:lang w:val="es"/>
              </w:rPr>
              <w:t>x</w:t>
            </w:r>
            <w:r>
              <w:rPr>
                <w:rStyle w:val="apple-converted-space"/>
                <w:color w:val="000000"/>
                <w:szCs w:val="18"/>
                <w:shd w:val="clear" w:color="auto" w:fill="FFFFFF"/>
                <w:lang w:val="es"/>
              </w:rPr>
              <w:t xml:space="preserve"> </w:t>
            </w:r>
            <w:r>
              <w:rPr>
                <w:color w:val="000000"/>
                <w:szCs w:val="18"/>
                <w:shd w:val="clear" w:color="auto" w:fill="FFFFFF"/>
                <w:lang w:val="es"/>
              </w:rPr>
              <w:t>= 10x</w:t>
            </w:r>
            <w:r>
              <w:rPr>
                <w:rStyle w:val="apple-converted-space"/>
                <w:color w:val="000000"/>
                <w:szCs w:val="18"/>
                <w:shd w:val="clear" w:color="auto" w:fill="FFFFFF"/>
                <w:lang w:val="es"/>
              </w:rPr>
              <w:t xml:space="preserve"> </w:t>
            </w:r>
            <w:r>
              <w:rPr>
                <w:color w:val="000000"/>
                <w:szCs w:val="18"/>
                <w:shd w:val="clear" w:color="auto" w:fill="FFFFFF"/>
                <w:lang w:val="es"/>
              </w:rPr>
              <w:t>+</w:t>
            </w:r>
            <w:r>
              <w:rPr>
                <w:rStyle w:val="apple-converted-space"/>
                <w:color w:val="000000"/>
                <w:szCs w:val="18"/>
                <w:shd w:val="clear" w:color="auto" w:fill="FFFFFF"/>
                <w:lang w:val="es"/>
              </w:rPr>
              <w:t xml:space="preserve"> </w:t>
            </w:r>
            <w:r>
              <w:rPr>
                <w:i/>
                <w:iCs/>
                <w:color w:val="000000"/>
                <w:szCs w:val="18"/>
                <w:shd w:val="clear" w:color="auto" w:fill="FFFFFF"/>
                <w:lang w:val="es"/>
              </w:rPr>
              <w:t>y</w:t>
            </w:r>
            <w:r>
              <w:rPr>
                <w:rStyle w:val="apple-converted-space"/>
                <w:color w:val="000000"/>
                <w:szCs w:val="18"/>
                <w:shd w:val="clear" w:color="auto" w:fill="FFFFFF"/>
                <w:lang w:val="es"/>
              </w:rPr>
              <w:t xml:space="preserve"> </w:t>
            </w:r>
            <w:r>
              <w:rPr>
                <w:color w:val="000000"/>
                <w:szCs w:val="18"/>
                <w:shd w:val="clear" w:color="auto" w:fill="FFFFFF"/>
                <w:lang w:val="es"/>
              </w:rPr>
              <w:t>+ 27</w:t>
            </w:r>
          </w:p>
        </w:tc>
      </w:tr>
      <w:tr w:rsidR="000A486D" w14:paraId="469DD9F1" w14:textId="77777777" w:rsidTr="000A486D">
        <w:trPr>
          <w:trHeight w:val="2016"/>
        </w:trPr>
        <w:tc>
          <w:tcPr>
            <w:tcW w:w="4428" w:type="dxa"/>
            <w:vAlign w:val="center"/>
          </w:tcPr>
          <w:p w14:paraId="40A6B718" w14:textId="70F80716" w:rsidR="000A486D" w:rsidRPr="00A2081F" w:rsidRDefault="000A486D" w:rsidP="009E5F4B">
            <w:pPr>
              <w:rPr>
                <w:szCs w:val="18"/>
              </w:rPr>
            </w:pPr>
            <w:r>
              <w:rPr>
                <w:color w:val="000000"/>
                <w:szCs w:val="18"/>
                <w:lang w:val="es"/>
              </w:rPr>
              <w:t>Se vendieron quinientas entradas para un concierto de música. Las entradas para los adultos se vendieron a 7,50 dólares, las de los niños a 4 dólares y las de las personas mayores a 3,50 dólares. Los ingresos de la actuación del lunes fueron de 3.025 dólares. Se vendieron el doble de entradas para adultos que para niños. ¿Cuántos entradas de cada tipo se vendieron?</w:t>
            </w:r>
          </w:p>
        </w:tc>
        <w:tc>
          <w:tcPr>
            <w:tcW w:w="4428" w:type="dxa"/>
            <w:vAlign w:val="center"/>
          </w:tcPr>
          <w:tbl>
            <w:tblPr>
              <w:tblW w:w="5000" w:type="pct"/>
              <w:jc w:val="center"/>
              <w:tblCellSpacing w:w="15" w:type="dxa"/>
              <w:tblCellMar>
                <w:left w:w="0" w:type="dxa"/>
                <w:right w:w="0" w:type="dxa"/>
              </w:tblCellMar>
              <w:tblLook w:val="04A0" w:firstRow="1" w:lastRow="0" w:firstColumn="1" w:lastColumn="0" w:noHBand="0" w:noVBand="1"/>
            </w:tblPr>
            <w:tblGrid>
              <w:gridCol w:w="2907"/>
              <w:gridCol w:w="219"/>
              <w:gridCol w:w="891"/>
              <w:gridCol w:w="195"/>
            </w:tblGrid>
            <w:tr w:rsidR="000A486D" w:rsidRPr="00A2081F" w14:paraId="3DDEB9FB" w14:textId="77777777" w:rsidTr="00E534D2">
              <w:trPr>
                <w:tblCellSpacing w:w="15" w:type="dxa"/>
                <w:jc w:val="center"/>
              </w:trPr>
              <w:tc>
                <w:tcPr>
                  <w:tcW w:w="0" w:type="auto"/>
                  <w:noWrap/>
                  <w:vAlign w:val="center"/>
                  <w:hideMark/>
                </w:tcPr>
                <w:p w14:paraId="56CAFCB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i/>
                      <w:iCs/>
                      <w:color w:val="auto"/>
                      <w:szCs w:val="18"/>
                      <w:lang w:val="es"/>
                    </w:rPr>
                    <w:t>x+y+z</w:t>
                  </w:r>
                </w:p>
              </w:tc>
              <w:tc>
                <w:tcPr>
                  <w:tcW w:w="0" w:type="auto"/>
                  <w:noWrap/>
                  <w:vAlign w:val="center"/>
                  <w:hideMark/>
                </w:tcPr>
                <w:p w14:paraId="444CFE7F"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58CC3310"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500</w:t>
                  </w:r>
                </w:p>
              </w:tc>
              <w:tc>
                <w:tcPr>
                  <w:tcW w:w="150" w:type="dxa"/>
                  <w:vAlign w:val="center"/>
                  <w:hideMark/>
                </w:tcPr>
                <w:p w14:paraId="2CCFE05A"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p>
              </w:tc>
            </w:tr>
            <w:tr w:rsidR="000A486D" w:rsidRPr="00A2081F" w14:paraId="0F15938A" w14:textId="77777777" w:rsidTr="00E534D2">
              <w:trPr>
                <w:tblCellSpacing w:w="15" w:type="dxa"/>
                <w:jc w:val="center"/>
              </w:trPr>
              <w:tc>
                <w:tcPr>
                  <w:tcW w:w="0" w:type="auto"/>
                  <w:noWrap/>
                  <w:vAlign w:val="center"/>
                  <w:hideMark/>
                </w:tcPr>
                <w:p w14:paraId="2491B17F"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04530A6A"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00C33D9B"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150" w:type="dxa"/>
                  <w:vAlign w:val="center"/>
                  <w:hideMark/>
                </w:tcPr>
                <w:p w14:paraId="5D1F2685"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r>
                    <w:rPr>
                      <w:rFonts w:ascii="Times New Roman" w:eastAsia="Times New Roman" w:hAnsi="Times New Roman" w:cs="Times New Roman"/>
                      <w:color w:val="auto"/>
                      <w:sz w:val="24"/>
                      <w:lang w:val="es"/>
                    </w:rPr>
                    <w:t> </w:t>
                  </w:r>
                </w:p>
              </w:tc>
            </w:tr>
            <w:tr w:rsidR="000A486D" w:rsidRPr="00A2081F" w14:paraId="75F2E9C4" w14:textId="77777777" w:rsidTr="00E534D2">
              <w:trPr>
                <w:tblCellSpacing w:w="15" w:type="dxa"/>
                <w:jc w:val="center"/>
              </w:trPr>
              <w:tc>
                <w:tcPr>
                  <w:tcW w:w="0" w:type="auto"/>
                  <w:noWrap/>
                  <w:vAlign w:val="center"/>
                  <w:hideMark/>
                </w:tcPr>
                <w:p w14:paraId="49C9BE3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7,50x+4,00y+3,50z</w:t>
                  </w:r>
                </w:p>
              </w:tc>
              <w:tc>
                <w:tcPr>
                  <w:tcW w:w="0" w:type="auto"/>
                  <w:noWrap/>
                  <w:vAlign w:val="center"/>
                  <w:hideMark/>
                </w:tcPr>
                <w:p w14:paraId="5B924C52"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1686BC8F"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3.025</w:t>
                  </w:r>
                </w:p>
              </w:tc>
              <w:tc>
                <w:tcPr>
                  <w:tcW w:w="150" w:type="dxa"/>
                  <w:vAlign w:val="center"/>
                  <w:hideMark/>
                </w:tcPr>
                <w:p w14:paraId="49FC7A76"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p>
              </w:tc>
            </w:tr>
            <w:tr w:rsidR="000A486D" w:rsidRPr="00A2081F" w14:paraId="62DC4F4A" w14:textId="77777777" w:rsidTr="00E534D2">
              <w:trPr>
                <w:tblCellSpacing w:w="15" w:type="dxa"/>
                <w:jc w:val="center"/>
              </w:trPr>
              <w:tc>
                <w:tcPr>
                  <w:tcW w:w="0" w:type="auto"/>
                  <w:noWrap/>
                  <w:vAlign w:val="center"/>
                  <w:hideMark/>
                </w:tcPr>
                <w:p w14:paraId="02FEE96F"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084E0A17"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34E5C1C4"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150" w:type="dxa"/>
                  <w:vAlign w:val="center"/>
                  <w:hideMark/>
                </w:tcPr>
                <w:p w14:paraId="6D474984"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r>
                    <w:rPr>
                      <w:rFonts w:ascii="Times New Roman" w:eastAsia="Times New Roman" w:hAnsi="Times New Roman" w:cs="Times New Roman"/>
                      <w:color w:val="auto"/>
                      <w:sz w:val="24"/>
                      <w:lang w:val="es"/>
                    </w:rPr>
                    <w:t> </w:t>
                  </w:r>
                </w:p>
              </w:tc>
            </w:tr>
            <w:tr w:rsidR="000A486D" w:rsidRPr="00A2081F" w14:paraId="57DBA18E" w14:textId="77777777" w:rsidTr="00E534D2">
              <w:trPr>
                <w:tblCellSpacing w:w="15" w:type="dxa"/>
                <w:jc w:val="center"/>
              </w:trPr>
              <w:tc>
                <w:tcPr>
                  <w:tcW w:w="0" w:type="auto"/>
                  <w:noWrap/>
                  <w:vAlign w:val="center"/>
                  <w:hideMark/>
                </w:tcPr>
                <w:p w14:paraId="38DAB58E"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i/>
                      <w:iCs/>
                      <w:color w:val="auto"/>
                      <w:szCs w:val="18"/>
                      <w:lang w:val="es"/>
                    </w:rPr>
                    <w:t>x-2y</w:t>
                  </w:r>
                </w:p>
              </w:tc>
              <w:tc>
                <w:tcPr>
                  <w:tcW w:w="0" w:type="auto"/>
                  <w:noWrap/>
                  <w:vAlign w:val="center"/>
                  <w:hideMark/>
                </w:tcPr>
                <w:p w14:paraId="3973E31A"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2DDC201B"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0</w:t>
                  </w:r>
                </w:p>
              </w:tc>
              <w:tc>
                <w:tcPr>
                  <w:tcW w:w="0" w:type="auto"/>
                  <w:vAlign w:val="center"/>
                  <w:hideMark/>
                </w:tcPr>
                <w:p w14:paraId="70C88678" w14:textId="77777777" w:rsidR="000A486D" w:rsidRPr="00A2081F" w:rsidRDefault="000A486D" w:rsidP="00B4714A">
                  <w:pPr>
                    <w:framePr w:hSpace="180" w:wrap="around" w:vAnchor="text" w:hAnchor="margin" w:y="25"/>
                    <w:spacing w:before="0" w:after="0"/>
                    <w:rPr>
                      <w:rFonts w:ascii="Times New Roman" w:eastAsia="Times New Roman" w:hAnsi="Times New Roman" w:cs="Times New Roman"/>
                      <w:color w:val="auto"/>
                      <w:sz w:val="20"/>
                      <w:szCs w:val="20"/>
                    </w:rPr>
                  </w:pPr>
                </w:p>
              </w:tc>
            </w:tr>
          </w:tbl>
          <w:p w14:paraId="1FD19716" w14:textId="77777777" w:rsidR="000A486D" w:rsidRDefault="000A486D" w:rsidP="000A486D">
            <w:pPr>
              <w:jc w:val="center"/>
              <w:rPr>
                <w:rStyle w:val="subtext"/>
                <w:rFonts w:ascii="Calibri" w:hAnsi="Calibri" w:cstheme="minorBidi"/>
                <w:color w:val="2E2E2E" w:themeColor="text1"/>
                <w:sz w:val="18"/>
                <w:szCs w:val="24"/>
              </w:rPr>
            </w:pPr>
          </w:p>
        </w:tc>
      </w:tr>
      <w:tr w:rsidR="000A486D" w14:paraId="6896A725" w14:textId="77777777" w:rsidTr="000A486D">
        <w:trPr>
          <w:trHeight w:val="2016"/>
        </w:trPr>
        <w:tc>
          <w:tcPr>
            <w:tcW w:w="4428" w:type="dxa"/>
            <w:vAlign w:val="center"/>
          </w:tcPr>
          <w:p w14:paraId="30BEE02C" w14:textId="64B530A1" w:rsidR="000A486D" w:rsidRPr="00A2081F" w:rsidRDefault="000A486D" w:rsidP="00AA2691">
            <w:pPr>
              <w:rPr>
                <w:rStyle w:val="subtext"/>
                <w:rFonts w:ascii="Calibri" w:hAnsi="Calibri" w:cstheme="minorBidi"/>
                <w:color w:val="2E2E2E" w:themeColor="text1"/>
                <w:sz w:val="18"/>
                <w:szCs w:val="18"/>
              </w:rPr>
            </w:pPr>
            <w:r>
              <w:rPr>
                <w:color w:val="000000"/>
                <w:szCs w:val="18"/>
                <w:lang w:val="es"/>
              </w:rPr>
              <w:t>Tu empresa dispone de soluciones de ácido al 30%, 40% y 80%. Las tres soluciones pueden mezclarse para producir 100 galones de una solución de ácido al 39%. Si la empresa combina la cantidad de solución al 30% con la cantidad de solución al 80% en la primera mezcla, puede crear 100 galones de solución con un 59% de ácido. ¿Qué cantidad de las soluciones al 30%, 40% y 80% mezcló la empresa para crear 100 galones de una solución ácida al 39%?</w:t>
            </w:r>
          </w:p>
        </w:tc>
        <w:tc>
          <w:tcPr>
            <w:tcW w:w="4428" w:type="dxa"/>
            <w:vAlign w:val="center"/>
          </w:tcPr>
          <w:tbl>
            <w:tblPr>
              <w:tblW w:w="5000" w:type="pct"/>
              <w:jc w:val="center"/>
              <w:tblCellSpacing w:w="15" w:type="dxa"/>
              <w:tblCellMar>
                <w:left w:w="0" w:type="dxa"/>
                <w:right w:w="0" w:type="dxa"/>
              </w:tblCellMar>
              <w:tblLook w:val="04A0" w:firstRow="1" w:lastRow="0" w:firstColumn="1" w:lastColumn="0" w:noHBand="0" w:noVBand="1"/>
            </w:tblPr>
            <w:tblGrid>
              <w:gridCol w:w="3133"/>
              <w:gridCol w:w="234"/>
              <w:gridCol w:w="650"/>
              <w:gridCol w:w="195"/>
            </w:tblGrid>
            <w:tr w:rsidR="000A486D" w:rsidRPr="00A2081F" w14:paraId="15859CE3" w14:textId="77777777" w:rsidTr="00E534D2">
              <w:trPr>
                <w:tblCellSpacing w:w="15" w:type="dxa"/>
                <w:jc w:val="center"/>
              </w:trPr>
              <w:tc>
                <w:tcPr>
                  <w:tcW w:w="0" w:type="auto"/>
                  <w:noWrap/>
                  <w:vAlign w:val="center"/>
                  <w:hideMark/>
                </w:tcPr>
                <w:p w14:paraId="25AAC7DC"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i/>
                      <w:iCs/>
                      <w:color w:val="auto"/>
                      <w:szCs w:val="18"/>
                      <w:lang w:val="es"/>
                    </w:rPr>
                    <w:t>x+y+z</w:t>
                  </w:r>
                </w:p>
              </w:tc>
              <w:tc>
                <w:tcPr>
                  <w:tcW w:w="0" w:type="auto"/>
                  <w:noWrap/>
                  <w:vAlign w:val="center"/>
                  <w:hideMark/>
                </w:tcPr>
                <w:p w14:paraId="23C20E87"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66B40F15"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100</w:t>
                  </w:r>
                </w:p>
              </w:tc>
              <w:tc>
                <w:tcPr>
                  <w:tcW w:w="150" w:type="dxa"/>
                  <w:vAlign w:val="center"/>
                  <w:hideMark/>
                </w:tcPr>
                <w:p w14:paraId="24B381C1"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p>
              </w:tc>
            </w:tr>
            <w:tr w:rsidR="000A486D" w:rsidRPr="00A2081F" w14:paraId="3B3BD579" w14:textId="77777777" w:rsidTr="00E534D2">
              <w:trPr>
                <w:tblCellSpacing w:w="15" w:type="dxa"/>
                <w:jc w:val="center"/>
              </w:trPr>
              <w:tc>
                <w:tcPr>
                  <w:tcW w:w="0" w:type="auto"/>
                  <w:noWrap/>
                  <w:vAlign w:val="center"/>
                  <w:hideMark/>
                </w:tcPr>
                <w:p w14:paraId="41E066CA"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58D4214F"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5D0EA9F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150" w:type="dxa"/>
                  <w:vAlign w:val="center"/>
                  <w:hideMark/>
                </w:tcPr>
                <w:p w14:paraId="169A5F04"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r>
                    <w:rPr>
                      <w:rFonts w:ascii="Times New Roman" w:eastAsia="Times New Roman" w:hAnsi="Times New Roman" w:cs="Times New Roman"/>
                      <w:color w:val="auto"/>
                      <w:sz w:val="24"/>
                      <w:lang w:val="es"/>
                    </w:rPr>
                    <w:t> </w:t>
                  </w:r>
                </w:p>
              </w:tc>
            </w:tr>
            <w:tr w:rsidR="000A486D" w:rsidRPr="00A2081F" w14:paraId="517ACF9A" w14:textId="77777777" w:rsidTr="00E534D2">
              <w:trPr>
                <w:tblCellSpacing w:w="15" w:type="dxa"/>
                <w:jc w:val="center"/>
              </w:trPr>
              <w:tc>
                <w:tcPr>
                  <w:tcW w:w="0" w:type="auto"/>
                  <w:noWrap/>
                  <w:vAlign w:val="center"/>
                  <w:hideMark/>
                </w:tcPr>
                <w:p w14:paraId="0179659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0,30x+0,40y+0,80z</w:t>
                  </w:r>
                </w:p>
              </w:tc>
              <w:tc>
                <w:tcPr>
                  <w:tcW w:w="0" w:type="auto"/>
                  <w:noWrap/>
                  <w:vAlign w:val="center"/>
                  <w:hideMark/>
                </w:tcPr>
                <w:p w14:paraId="293A20A7"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36036A4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39</w:t>
                  </w:r>
                </w:p>
              </w:tc>
              <w:tc>
                <w:tcPr>
                  <w:tcW w:w="150" w:type="dxa"/>
                  <w:vAlign w:val="center"/>
                  <w:hideMark/>
                </w:tcPr>
                <w:p w14:paraId="3C101ECF"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p>
              </w:tc>
            </w:tr>
            <w:tr w:rsidR="000A486D" w:rsidRPr="00A2081F" w14:paraId="4BD69112" w14:textId="77777777" w:rsidTr="00E534D2">
              <w:trPr>
                <w:tblCellSpacing w:w="15" w:type="dxa"/>
                <w:jc w:val="center"/>
              </w:trPr>
              <w:tc>
                <w:tcPr>
                  <w:tcW w:w="0" w:type="auto"/>
                  <w:noWrap/>
                  <w:vAlign w:val="center"/>
                  <w:hideMark/>
                </w:tcPr>
                <w:p w14:paraId="6F7B301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63EFF64F"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07C91164"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150" w:type="dxa"/>
                  <w:vAlign w:val="center"/>
                  <w:hideMark/>
                </w:tcPr>
                <w:p w14:paraId="47ACD0E4" w14:textId="77777777" w:rsidR="000A486D" w:rsidRPr="00A2081F" w:rsidRDefault="000A486D" w:rsidP="00B4714A">
                  <w:pPr>
                    <w:framePr w:hSpace="180" w:wrap="around" w:vAnchor="text" w:hAnchor="margin" w:y="25"/>
                    <w:spacing w:before="0" w:after="0"/>
                    <w:jc w:val="right"/>
                    <w:rPr>
                      <w:rFonts w:ascii="Times New Roman" w:eastAsia="Times New Roman" w:hAnsi="Times New Roman" w:cs="Times New Roman"/>
                      <w:color w:val="auto"/>
                      <w:sz w:val="24"/>
                    </w:rPr>
                  </w:pPr>
                  <w:r>
                    <w:rPr>
                      <w:rFonts w:ascii="Times New Roman" w:eastAsia="Times New Roman" w:hAnsi="Times New Roman" w:cs="Times New Roman"/>
                      <w:color w:val="auto"/>
                      <w:sz w:val="24"/>
                      <w:lang w:val="es"/>
                    </w:rPr>
                    <w:t> </w:t>
                  </w:r>
                </w:p>
              </w:tc>
            </w:tr>
            <w:tr w:rsidR="000A486D" w:rsidRPr="00A2081F" w14:paraId="0DF66C05" w14:textId="77777777" w:rsidTr="00E534D2">
              <w:trPr>
                <w:tblCellSpacing w:w="15" w:type="dxa"/>
                <w:jc w:val="center"/>
              </w:trPr>
              <w:tc>
                <w:tcPr>
                  <w:tcW w:w="0" w:type="auto"/>
                  <w:noWrap/>
                  <w:vAlign w:val="center"/>
                  <w:hideMark/>
                </w:tcPr>
                <w:p w14:paraId="01883C0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0,80x+0,40y+0,30z</w:t>
                  </w:r>
                </w:p>
              </w:tc>
              <w:tc>
                <w:tcPr>
                  <w:tcW w:w="0" w:type="auto"/>
                  <w:noWrap/>
                  <w:vAlign w:val="center"/>
                  <w:hideMark/>
                </w:tcPr>
                <w:p w14:paraId="6272AB62"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6425B135"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59</w:t>
                  </w:r>
                </w:p>
              </w:tc>
              <w:tc>
                <w:tcPr>
                  <w:tcW w:w="0" w:type="auto"/>
                  <w:vAlign w:val="center"/>
                  <w:hideMark/>
                </w:tcPr>
                <w:p w14:paraId="150C250F" w14:textId="77777777" w:rsidR="000A486D" w:rsidRPr="00A2081F" w:rsidRDefault="000A486D" w:rsidP="00B4714A">
                  <w:pPr>
                    <w:framePr w:hSpace="180" w:wrap="around" w:vAnchor="text" w:hAnchor="margin" w:y="25"/>
                    <w:spacing w:before="0" w:after="0"/>
                    <w:rPr>
                      <w:rFonts w:ascii="Times New Roman" w:eastAsia="Times New Roman" w:hAnsi="Times New Roman" w:cs="Times New Roman"/>
                      <w:color w:val="auto"/>
                      <w:sz w:val="20"/>
                      <w:szCs w:val="20"/>
                    </w:rPr>
                  </w:pPr>
                </w:p>
              </w:tc>
            </w:tr>
          </w:tbl>
          <w:p w14:paraId="419ABECD" w14:textId="77777777" w:rsidR="000A486D" w:rsidRDefault="000A486D" w:rsidP="000A486D">
            <w:pPr>
              <w:jc w:val="center"/>
              <w:rPr>
                <w:rStyle w:val="subtext"/>
                <w:rFonts w:ascii="Calibri" w:hAnsi="Calibri" w:cstheme="minorBidi"/>
                <w:color w:val="2E2E2E" w:themeColor="text1"/>
                <w:sz w:val="18"/>
                <w:szCs w:val="24"/>
              </w:rPr>
            </w:pPr>
          </w:p>
        </w:tc>
      </w:tr>
      <w:tr w:rsidR="000A486D" w14:paraId="51354DFA" w14:textId="77777777" w:rsidTr="000A486D">
        <w:trPr>
          <w:trHeight w:val="2016"/>
        </w:trPr>
        <w:tc>
          <w:tcPr>
            <w:tcW w:w="4428" w:type="dxa"/>
            <w:vAlign w:val="center"/>
          </w:tcPr>
          <w:p w14:paraId="76972D20" w14:textId="1501D4DD" w:rsidR="000A486D" w:rsidRPr="00CC3ED1" w:rsidRDefault="000A486D" w:rsidP="0079182F">
            <w:pPr>
              <w:rPr>
                <w:rStyle w:val="subtext"/>
                <w:rFonts w:ascii="Calibri" w:hAnsi="Calibri" w:cstheme="minorBidi"/>
                <w:color w:val="2E2E2E" w:themeColor="text1"/>
                <w:sz w:val="18"/>
                <w:szCs w:val="18"/>
              </w:rPr>
            </w:pPr>
            <w:r>
              <w:rPr>
                <w:color w:val="auto"/>
                <w:szCs w:val="18"/>
                <w:shd w:val="clear" w:color="auto" w:fill="FFFFFF"/>
                <w:lang w:val="es"/>
              </w:rPr>
              <w:t>Un florista está haciendo 5 ramos idénticos para las damas de honor.  Tiene 610 dólares para gastar (impuestos incluidos) y quiere 24 flores para cada ramo.  Las rosas cuestan 6 dólares cada una, los tulipanes 4 dólares cada uno y los lirios 3 dólares cada uno (los impuestos están incluidos en los precios de las flores).  Quiere tener el doble de rosas que las otras 2 flores combinadas en cada ramo.  ¿Cuántas rosas, tulipanes y lirios hay en cada ramo?</w:t>
            </w:r>
          </w:p>
        </w:tc>
        <w:tc>
          <w:tcPr>
            <w:tcW w:w="4428" w:type="dxa"/>
            <w:vAlign w:val="center"/>
          </w:tcPr>
          <w:tbl>
            <w:tblPr>
              <w:tblW w:w="5000" w:type="pct"/>
              <w:jc w:val="center"/>
              <w:tblCellSpacing w:w="15" w:type="dxa"/>
              <w:tblCellMar>
                <w:left w:w="0" w:type="dxa"/>
                <w:right w:w="0" w:type="dxa"/>
              </w:tblCellMar>
              <w:tblLook w:val="04A0" w:firstRow="1" w:lastRow="0" w:firstColumn="1" w:lastColumn="0" w:noHBand="0" w:noVBand="1"/>
            </w:tblPr>
            <w:tblGrid>
              <w:gridCol w:w="2199"/>
              <w:gridCol w:w="314"/>
              <w:gridCol w:w="1699"/>
            </w:tblGrid>
            <w:tr w:rsidR="000A486D" w:rsidRPr="00A2081F" w14:paraId="0C5FE070" w14:textId="77777777" w:rsidTr="00E534D2">
              <w:trPr>
                <w:tblCellSpacing w:w="15" w:type="dxa"/>
                <w:jc w:val="center"/>
              </w:trPr>
              <w:tc>
                <w:tcPr>
                  <w:tcW w:w="0" w:type="auto"/>
                  <w:noWrap/>
                  <w:vAlign w:val="center"/>
                  <w:hideMark/>
                </w:tcPr>
                <w:p w14:paraId="20AB1A0A"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i/>
                      <w:iCs/>
                      <w:color w:val="auto"/>
                      <w:szCs w:val="18"/>
                    </w:rPr>
                  </w:pPr>
                  <w:r>
                    <w:rPr>
                      <w:rFonts w:asciiTheme="majorHAnsi" w:eastAsia="Times New Roman" w:hAnsiTheme="majorHAnsi" w:cs="Times New Roman"/>
                      <w:i/>
                      <w:iCs/>
                      <w:color w:val="auto"/>
                      <w:szCs w:val="18"/>
                      <w:lang w:val="es"/>
                    </w:rPr>
                    <w:t>x+y+z</w:t>
                  </w:r>
                </w:p>
              </w:tc>
              <w:tc>
                <w:tcPr>
                  <w:tcW w:w="0" w:type="auto"/>
                  <w:noWrap/>
                  <w:vAlign w:val="center"/>
                  <w:hideMark/>
                </w:tcPr>
                <w:p w14:paraId="5F12BD62"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6CF84AF1"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5(24)</w:t>
                  </w:r>
                </w:p>
              </w:tc>
            </w:tr>
            <w:tr w:rsidR="000A486D" w:rsidRPr="00A2081F" w14:paraId="7BE76A4C" w14:textId="77777777" w:rsidTr="00E534D2">
              <w:trPr>
                <w:tblCellSpacing w:w="15" w:type="dxa"/>
                <w:jc w:val="center"/>
              </w:trPr>
              <w:tc>
                <w:tcPr>
                  <w:tcW w:w="0" w:type="auto"/>
                  <w:noWrap/>
                  <w:vAlign w:val="center"/>
                  <w:hideMark/>
                </w:tcPr>
                <w:p w14:paraId="5531D6EB"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740ED1FB"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779A7780" w14:textId="77777777" w:rsidR="000A486D" w:rsidRPr="00A2081F" w:rsidRDefault="000A486D" w:rsidP="00B4714A">
                  <w:pPr>
                    <w:framePr w:hSpace="180" w:wrap="around" w:vAnchor="text" w:hAnchor="margin" w:y="25"/>
                    <w:spacing w:before="0" w:after="0"/>
                    <w:rPr>
                      <w:rFonts w:asciiTheme="majorHAnsi" w:eastAsia="Times New Roman" w:hAnsiTheme="majorHAnsi" w:cs="Times New Roman"/>
                      <w:color w:val="auto"/>
                      <w:szCs w:val="18"/>
                    </w:rPr>
                  </w:pPr>
                </w:p>
              </w:tc>
            </w:tr>
            <w:tr w:rsidR="000A486D" w:rsidRPr="00A2081F" w14:paraId="50CC069D" w14:textId="77777777" w:rsidTr="00E534D2">
              <w:trPr>
                <w:tblCellSpacing w:w="15" w:type="dxa"/>
                <w:jc w:val="center"/>
              </w:trPr>
              <w:tc>
                <w:tcPr>
                  <w:tcW w:w="0" w:type="auto"/>
                  <w:noWrap/>
                  <w:vAlign w:val="center"/>
                  <w:hideMark/>
                </w:tcPr>
                <w:p w14:paraId="77E5EF1A"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6x+4y+3z</w:t>
                  </w:r>
                </w:p>
              </w:tc>
              <w:tc>
                <w:tcPr>
                  <w:tcW w:w="0" w:type="auto"/>
                  <w:noWrap/>
                  <w:vAlign w:val="center"/>
                  <w:hideMark/>
                </w:tcPr>
                <w:p w14:paraId="4B129E46"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244EB794" w14:textId="77777777" w:rsidR="000A486D"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p w14:paraId="7AE55B90" w14:textId="77777777" w:rsidR="000A486D"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610</w:t>
                  </w:r>
                </w:p>
                <w:p w14:paraId="4BF6A95C"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r>
            <w:tr w:rsidR="000A486D" w:rsidRPr="00A2081F" w14:paraId="0E478048" w14:textId="77777777" w:rsidTr="00E534D2">
              <w:trPr>
                <w:tblCellSpacing w:w="15" w:type="dxa"/>
                <w:jc w:val="center"/>
              </w:trPr>
              <w:tc>
                <w:tcPr>
                  <w:tcW w:w="0" w:type="auto"/>
                  <w:noWrap/>
                  <w:vAlign w:val="center"/>
                  <w:hideMark/>
                </w:tcPr>
                <w:p w14:paraId="3E2686DB"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671066E2"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c>
                <w:tcPr>
                  <w:tcW w:w="0" w:type="auto"/>
                  <w:vAlign w:val="center"/>
                  <w:hideMark/>
                </w:tcPr>
                <w:p w14:paraId="7B47D872"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p>
              </w:tc>
            </w:tr>
            <w:tr w:rsidR="000A486D" w:rsidRPr="00A2081F" w14:paraId="4CF00F49" w14:textId="77777777" w:rsidTr="00E534D2">
              <w:trPr>
                <w:tblCellSpacing w:w="15" w:type="dxa"/>
                <w:jc w:val="center"/>
              </w:trPr>
              <w:tc>
                <w:tcPr>
                  <w:tcW w:w="0" w:type="auto"/>
                  <w:noWrap/>
                  <w:vAlign w:val="center"/>
                  <w:hideMark/>
                </w:tcPr>
                <w:p w14:paraId="68110F2A"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x</w:t>
                  </w:r>
                </w:p>
              </w:tc>
              <w:tc>
                <w:tcPr>
                  <w:tcW w:w="0" w:type="auto"/>
                  <w:noWrap/>
                  <w:vAlign w:val="center"/>
                  <w:hideMark/>
                </w:tcPr>
                <w:p w14:paraId="717FA342"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w:t>
                  </w:r>
                </w:p>
              </w:tc>
              <w:tc>
                <w:tcPr>
                  <w:tcW w:w="0" w:type="auto"/>
                  <w:noWrap/>
                  <w:vAlign w:val="center"/>
                  <w:hideMark/>
                </w:tcPr>
                <w:p w14:paraId="48A7157C" w14:textId="77777777" w:rsidR="000A486D" w:rsidRPr="00A2081F" w:rsidRDefault="000A486D" w:rsidP="00B4714A">
                  <w:pPr>
                    <w:framePr w:hSpace="180" w:wrap="around" w:vAnchor="text" w:hAnchor="margin" w:y="25"/>
                    <w:spacing w:before="0" w:after="0"/>
                    <w:jc w:val="center"/>
                    <w:rPr>
                      <w:rFonts w:asciiTheme="majorHAnsi" w:eastAsia="Times New Roman" w:hAnsiTheme="majorHAnsi" w:cs="Times New Roman"/>
                      <w:color w:val="auto"/>
                      <w:szCs w:val="18"/>
                    </w:rPr>
                  </w:pPr>
                  <w:r>
                    <w:rPr>
                      <w:rFonts w:asciiTheme="majorHAnsi" w:eastAsia="Times New Roman" w:hAnsiTheme="majorHAnsi" w:cs="Times New Roman"/>
                      <w:color w:val="auto"/>
                      <w:szCs w:val="18"/>
                      <w:lang w:val="es"/>
                    </w:rPr>
                    <w:t>2(y + z)</w:t>
                  </w:r>
                </w:p>
              </w:tc>
            </w:tr>
          </w:tbl>
          <w:p w14:paraId="30874A2C" w14:textId="77777777" w:rsidR="000A486D" w:rsidRDefault="000A486D" w:rsidP="000A486D">
            <w:pPr>
              <w:jc w:val="center"/>
              <w:rPr>
                <w:rStyle w:val="subtext"/>
                <w:rFonts w:ascii="Calibri" w:hAnsi="Calibri" w:cstheme="minorBidi"/>
                <w:color w:val="2E2E2E" w:themeColor="text1"/>
                <w:sz w:val="18"/>
                <w:szCs w:val="24"/>
              </w:rPr>
            </w:pPr>
          </w:p>
        </w:tc>
      </w:tr>
    </w:tbl>
    <w:p w14:paraId="7FCE3C71" w14:textId="65310343" w:rsidR="00B441CE" w:rsidRPr="00706AB8" w:rsidRDefault="00B441CE" w:rsidP="00B4714A">
      <w:pPr>
        <w:spacing w:before="0" w:after="0"/>
        <w:rPr>
          <w:rStyle w:val="subtext"/>
          <w:rFonts w:ascii="Calibri" w:hAnsi="Calibri" w:cstheme="minorBidi"/>
          <w:color w:val="2E2E2E" w:themeColor="text1"/>
          <w:sz w:val="18"/>
          <w:szCs w:val="24"/>
        </w:rPr>
      </w:pPr>
    </w:p>
    <w:sectPr w:rsidR="00B441CE" w:rsidRPr="00706AB8"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1708" w14:textId="77777777" w:rsidR="009D01E0" w:rsidRDefault="009D01E0" w:rsidP="000858BD">
      <w:r>
        <w:separator/>
      </w:r>
    </w:p>
  </w:endnote>
  <w:endnote w:type="continuationSeparator" w:id="0">
    <w:p w14:paraId="24CCAF84" w14:textId="77777777" w:rsidR="009D01E0" w:rsidRDefault="009D01E0"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HGP明朝E"/>
    <w:charset w:val="80"/>
    <w:family w:val="roman"/>
    <w:pitch w:val="variable"/>
    <w:sig w:usb0="E00002FF" w:usb1="2AC7EDFE" w:usb2="00000012" w:usb3="00000000" w:csb0="00020001" w:csb1="00000000"/>
  </w:font>
  <w:font w:name="Majalla UI">
    <w:altName w:val="Sakkal Majall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Times-Roman">
    <w:altName w:val="Times New 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9D01E0" w:rsidRDefault="009D01E0"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69A33E83" w:rsidR="009D01E0" w:rsidRDefault="009D01E0" w:rsidP="00BA35C3">
                          <w:pPr>
                            <w:pStyle w:val="Heading3"/>
                          </w:pPr>
                          <w:r>
                            <w:rPr>
                              <w:bCs/>
                              <w:lang w:val="es"/>
                            </w:rPr>
                            <w:t>INVEST SYSTEMATICALLY</w:t>
                          </w:r>
                        </w:p>
                        <w:p w14:paraId="740B1EA3" w14:textId="77777777" w:rsidR="009D01E0" w:rsidRPr="00E62510" w:rsidRDefault="009D01E0" w:rsidP="00E62510"/>
                        <w:p w14:paraId="269DF973" w14:textId="77777777" w:rsidR="009D01E0" w:rsidRDefault="009D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69A33E83" w:rsidR="009D01E0" w:rsidRDefault="009D01E0" w:rsidP="00BA35C3">
                    <w:pPr>
                      <w:pStyle w:val="Heading3"/>
                    </w:pPr>
                    <w:r>
                      <w:rPr>
                        <w:bCs/>
                        <w:lang w:val="es"/>
                      </w:rPr>
                      <w:t>INVEST SYSTEMATICALLY</w:t>
                    </w:r>
                  </w:p>
                  <w:p w14:paraId="740B1EA3" w14:textId="77777777" w:rsidR="009D01E0" w:rsidRPr="00E62510" w:rsidRDefault="009D01E0" w:rsidP="00E62510"/>
                  <w:p w14:paraId="269DF973" w14:textId="77777777" w:rsidR="009D01E0" w:rsidRDefault="009D01E0"/>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F01A" w14:textId="77777777" w:rsidR="009D01E0" w:rsidRDefault="009D01E0" w:rsidP="000858BD">
      <w:r>
        <w:separator/>
      </w:r>
    </w:p>
  </w:footnote>
  <w:footnote w:type="continuationSeparator" w:id="0">
    <w:p w14:paraId="7FE37C5B" w14:textId="77777777" w:rsidR="009D01E0" w:rsidRDefault="009D01E0"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A33A4A"/>
    <w:multiLevelType w:val="hybridMultilevel"/>
    <w:tmpl w:val="D902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A570E"/>
    <w:multiLevelType w:val="hybridMultilevel"/>
    <w:tmpl w:val="0A0A6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E2CD3"/>
    <w:multiLevelType w:val="hybridMultilevel"/>
    <w:tmpl w:val="D2C6A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743395"/>
    <w:multiLevelType w:val="multilevel"/>
    <w:tmpl w:val="3F90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A033B"/>
    <w:multiLevelType w:val="hybridMultilevel"/>
    <w:tmpl w:val="3BCA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C79C1"/>
    <w:multiLevelType w:val="multilevel"/>
    <w:tmpl w:val="5D1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25CAD"/>
    <w:multiLevelType w:val="hybridMultilevel"/>
    <w:tmpl w:val="C2BC3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821573">
    <w:abstractNumId w:val="0"/>
  </w:num>
  <w:num w:numId="2" w16cid:durableId="475419863">
    <w:abstractNumId w:val="7"/>
  </w:num>
  <w:num w:numId="3" w16cid:durableId="1860047023">
    <w:abstractNumId w:val="1"/>
  </w:num>
  <w:num w:numId="4" w16cid:durableId="397554830">
    <w:abstractNumId w:val="3"/>
  </w:num>
  <w:num w:numId="5" w16cid:durableId="1119759937">
    <w:abstractNumId w:val="5"/>
  </w:num>
  <w:num w:numId="6" w16cid:durableId="652758300">
    <w:abstractNumId w:val="2"/>
  </w:num>
  <w:num w:numId="7" w16cid:durableId="672731583">
    <w:abstractNumId w:val="6"/>
  </w:num>
  <w:num w:numId="8" w16cid:durableId="571430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0A486D"/>
    <w:rsid w:val="00193A89"/>
    <w:rsid w:val="001D4B59"/>
    <w:rsid w:val="00217D37"/>
    <w:rsid w:val="00277CB9"/>
    <w:rsid w:val="00395ED7"/>
    <w:rsid w:val="00483881"/>
    <w:rsid w:val="00564133"/>
    <w:rsid w:val="005B2A6C"/>
    <w:rsid w:val="005C633B"/>
    <w:rsid w:val="00604099"/>
    <w:rsid w:val="00612275"/>
    <w:rsid w:val="00706AB8"/>
    <w:rsid w:val="0079182F"/>
    <w:rsid w:val="008A28DB"/>
    <w:rsid w:val="008D7BCD"/>
    <w:rsid w:val="00921661"/>
    <w:rsid w:val="00965383"/>
    <w:rsid w:val="009D01E0"/>
    <w:rsid w:val="009E5F4B"/>
    <w:rsid w:val="00A2081F"/>
    <w:rsid w:val="00A57937"/>
    <w:rsid w:val="00A63430"/>
    <w:rsid w:val="00A841D3"/>
    <w:rsid w:val="00AA2691"/>
    <w:rsid w:val="00AB38AC"/>
    <w:rsid w:val="00AD2E6D"/>
    <w:rsid w:val="00AE4BAA"/>
    <w:rsid w:val="00B441CE"/>
    <w:rsid w:val="00B4714A"/>
    <w:rsid w:val="00BA06AB"/>
    <w:rsid w:val="00BA35C3"/>
    <w:rsid w:val="00C2289E"/>
    <w:rsid w:val="00C413AC"/>
    <w:rsid w:val="00C61BC9"/>
    <w:rsid w:val="00CC3ED1"/>
    <w:rsid w:val="00D77E23"/>
    <w:rsid w:val="00D90E83"/>
    <w:rsid w:val="00DA0A2B"/>
    <w:rsid w:val="00E534D2"/>
    <w:rsid w:val="00E57792"/>
    <w:rsid w:val="00E62510"/>
    <w:rsid w:val="00E94E8B"/>
    <w:rsid w:val="00EF2B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90BA0B4E-0D7C-4771-ADC1-20C8DC5C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AD2E6D"/>
    <w:pPr>
      <w:spacing w:before="0" w:after="0"/>
      <w:ind w:left="720"/>
      <w:contextualSpacing/>
    </w:pPr>
    <w:rPr>
      <w:rFonts w:asciiTheme="minorHAnsi" w:hAnsiTheme="minorHAnsi"/>
      <w:color w:val="auto"/>
      <w:sz w:val="24"/>
    </w:rPr>
  </w:style>
  <w:style w:type="character" w:customStyle="1" w:styleId="apple-converted-space">
    <w:name w:val="apple-converted-space"/>
    <w:basedOn w:val="DefaultParagraphFont"/>
    <w:rsid w:val="005C633B"/>
  </w:style>
  <w:style w:type="character" w:styleId="Strong">
    <w:name w:val="Strong"/>
    <w:basedOn w:val="DefaultParagraphFont"/>
    <w:uiPriority w:val="22"/>
    <w:qFormat/>
    <w:rsid w:val="000A4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060">
      <w:bodyDiv w:val="1"/>
      <w:marLeft w:val="0"/>
      <w:marRight w:val="0"/>
      <w:marTop w:val="0"/>
      <w:marBottom w:val="0"/>
      <w:divBdr>
        <w:top w:val="none" w:sz="0" w:space="0" w:color="auto"/>
        <w:left w:val="none" w:sz="0" w:space="0" w:color="auto"/>
        <w:bottom w:val="none" w:sz="0" w:space="0" w:color="auto"/>
        <w:right w:val="none" w:sz="0" w:space="0" w:color="auto"/>
      </w:divBdr>
    </w:div>
    <w:div w:id="424112862">
      <w:bodyDiv w:val="1"/>
      <w:marLeft w:val="0"/>
      <w:marRight w:val="0"/>
      <w:marTop w:val="0"/>
      <w:marBottom w:val="0"/>
      <w:divBdr>
        <w:top w:val="none" w:sz="0" w:space="0" w:color="auto"/>
        <w:left w:val="none" w:sz="0" w:space="0" w:color="auto"/>
        <w:bottom w:val="none" w:sz="0" w:space="0" w:color="auto"/>
        <w:right w:val="none" w:sz="0" w:space="0" w:color="auto"/>
      </w:divBdr>
    </w:div>
    <w:div w:id="856381332">
      <w:bodyDiv w:val="1"/>
      <w:marLeft w:val="0"/>
      <w:marRight w:val="0"/>
      <w:marTop w:val="0"/>
      <w:marBottom w:val="0"/>
      <w:divBdr>
        <w:top w:val="none" w:sz="0" w:space="0" w:color="auto"/>
        <w:left w:val="none" w:sz="0" w:space="0" w:color="auto"/>
        <w:bottom w:val="none" w:sz="0" w:space="0" w:color="auto"/>
        <w:right w:val="none" w:sz="0" w:space="0" w:color="auto"/>
      </w:divBdr>
    </w:div>
    <w:div w:id="1153058337">
      <w:bodyDiv w:val="1"/>
      <w:marLeft w:val="0"/>
      <w:marRight w:val="0"/>
      <w:marTop w:val="0"/>
      <w:marBottom w:val="0"/>
      <w:divBdr>
        <w:top w:val="none" w:sz="0" w:space="0" w:color="auto"/>
        <w:left w:val="none" w:sz="0" w:space="0" w:color="auto"/>
        <w:bottom w:val="none" w:sz="0" w:space="0" w:color="auto"/>
        <w:right w:val="none" w:sz="0" w:space="0" w:color="auto"/>
      </w:divBdr>
    </w:div>
    <w:div w:id="1366255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Andres Lopez</cp:lastModifiedBy>
  <cp:revision>5</cp:revision>
  <dcterms:created xsi:type="dcterms:W3CDTF">2016-07-18T15:28:00Z</dcterms:created>
  <dcterms:modified xsi:type="dcterms:W3CDTF">2022-06-13T21:00:00Z</dcterms:modified>
</cp:coreProperties>
</file>