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B28B3E" w14:textId="66B8A683" w:rsidR="00251DF1" w:rsidRDefault="00251DF1" w:rsidP="00251DF1">
      <w:r>
        <w:rPr>
          <w:lang w:val="es"/>
        </w:rPr>
        <w:t>Nombre: ________________________________________</w:t>
      </w:r>
      <w:r>
        <w:rPr>
          <w:lang w:val="es"/>
        </w:rPr>
        <w:tab/>
        <w:t>Hora: _________</w:t>
      </w:r>
      <w:r>
        <w:rPr>
          <w:lang w:val="es"/>
        </w:rPr>
        <w:tab/>
        <w:t>Fecha: _____________</w:t>
      </w:r>
    </w:p>
    <w:tbl>
      <w:tblPr>
        <w:tblStyle w:val="TableGrid"/>
        <w:tblpPr w:leftFromText="180" w:rightFromText="180" w:vertAnchor="page" w:horzAnchor="margin" w:tblpXSpec="center" w:tblpY="1981"/>
        <w:tblW w:w="1036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0378"/>
      </w:tblGrid>
      <w:tr w:rsidR="00251DF1" w:rsidRPr="00CE7267" w14:paraId="0D8C662F" w14:textId="77777777" w:rsidTr="00251DF1">
        <w:trPr>
          <w:trHeight w:val="334"/>
        </w:trPr>
        <w:tc>
          <w:tcPr>
            <w:tcW w:w="10368" w:type="dxa"/>
            <w:shd w:val="clear" w:color="auto" w:fill="3E5C61" w:themeFill="accent2"/>
          </w:tcPr>
          <w:p w14:paraId="4F947654" w14:textId="77777777" w:rsidR="00251DF1" w:rsidRPr="00CE7267" w:rsidRDefault="00251DF1" w:rsidP="00251DF1">
            <w:pPr>
              <w:pStyle w:val="TableColumnHeaders"/>
            </w:pPr>
            <w:r>
              <w:rPr>
                <w:bCs/>
                <w:lang w:val="es"/>
              </w:rPr>
              <w:t>Paso 1. Observación</w:t>
            </w:r>
          </w:p>
        </w:tc>
      </w:tr>
      <w:tr w:rsidR="00251DF1" w:rsidRPr="001961E2" w14:paraId="4733CA8E" w14:textId="77777777" w:rsidTr="00251DF1">
        <w:trPr>
          <w:trHeight w:val="1448"/>
        </w:trPr>
        <w:tc>
          <w:tcPr>
            <w:tcW w:w="10368" w:type="dxa"/>
          </w:tcPr>
          <w:p w14:paraId="5E38E19A" w14:textId="77777777" w:rsidR="00251DF1" w:rsidRPr="001961E2" w:rsidRDefault="00251DF1" w:rsidP="00251DF1">
            <w:pPr>
              <w:pStyle w:val="Heading1"/>
              <w:framePr w:hSpace="0" w:wrap="auto" w:vAnchor="margin" w:hAnchor="text" w:xAlign="left" w:yAlign="inline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A.  Durante dos minutos, estudia la imagen proporcionada y anota tu impresión general en el espacio siguiente. A continuación, busca detalles individuales que despiertan tu interés. Luego, divide la imagen en cuatro cuadrantes y estudia cada sección en busca de nuevos detalles. </w:t>
            </w:r>
          </w:p>
        </w:tc>
      </w:tr>
      <w:tr w:rsidR="00251DF1" w14:paraId="2D2EE71F" w14:textId="77777777" w:rsidTr="00251DF1">
        <w:trPr>
          <w:trHeight w:val="4904"/>
        </w:trPr>
        <w:tc>
          <w:tcPr>
            <w:tcW w:w="10368" w:type="dxa"/>
          </w:tcPr>
          <w:p w14:paraId="28EE7BDC" w14:textId="77777777" w:rsidR="00251DF1" w:rsidRPr="005A402A" w:rsidRDefault="00251DF1" w:rsidP="00251DF1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0"/>
                <w:szCs w:val="20"/>
              </w:rPr>
            </w:pPr>
            <w:r>
              <w:rPr>
                <w:bCs/>
                <w:lang w:val="es"/>
              </w:rPr>
              <w:t xml:space="preserve">B.  Utiliza el siguiente cuadro para enumerar las personas, los objetos y las actividades que aparecen en la imagen. </w:t>
            </w:r>
            <w:r>
              <w:rPr>
                <w:bCs/>
                <w:i/>
                <w:iCs/>
                <w:sz w:val="20"/>
                <w:szCs w:val="20"/>
                <w:lang w:val="es"/>
              </w:rPr>
              <w:t>(Utiliza el reverso si necesitas espacio adicional)</w:t>
            </w:r>
          </w:p>
          <w:tbl>
            <w:tblPr>
              <w:tblStyle w:val="TableGrid"/>
              <w:tblW w:w="10152" w:type="dxa"/>
              <w:tblBorders>
                <w:top w:val="single" w:sz="4" w:space="0" w:color="BED7D3" w:themeColor="accent3"/>
                <w:left w:val="single" w:sz="4" w:space="0" w:color="BED7D3" w:themeColor="accent3"/>
                <w:bottom w:val="single" w:sz="4" w:space="0" w:color="BED7D3" w:themeColor="accent3"/>
                <w:right w:val="single" w:sz="4" w:space="0" w:color="BED7D3" w:themeColor="accent3"/>
                <w:insideH w:val="single" w:sz="4" w:space="0" w:color="BED7D3" w:themeColor="accent3"/>
                <w:insideV w:val="single" w:sz="4" w:space="0" w:color="BED7D3" w:themeColor="accent3"/>
              </w:tblBorders>
              <w:tblLook w:val="04A0" w:firstRow="1" w:lastRow="0" w:firstColumn="1" w:lastColumn="0" w:noHBand="0" w:noVBand="1"/>
            </w:tblPr>
            <w:tblGrid>
              <w:gridCol w:w="3384"/>
              <w:gridCol w:w="3384"/>
              <w:gridCol w:w="3384"/>
            </w:tblGrid>
            <w:tr w:rsidR="00251DF1" w14:paraId="40997D6B" w14:textId="77777777" w:rsidTr="00251DF1">
              <w:trPr>
                <w:trHeight w:val="334"/>
              </w:trPr>
              <w:tc>
                <w:tcPr>
                  <w:tcW w:w="3384" w:type="dxa"/>
                  <w:shd w:val="clear" w:color="auto" w:fill="3E5C61" w:themeFill="accent2"/>
                </w:tcPr>
                <w:p w14:paraId="60126B54" w14:textId="77777777" w:rsidR="00251DF1" w:rsidRDefault="00251DF1" w:rsidP="001961E2">
                  <w:pPr>
                    <w:pStyle w:val="TableColumnHeaders"/>
                    <w:framePr w:hSpace="180" w:wrap="around" w:vAnchor="page" w:hAnchor="margin" w:xAlign="center" w:y="1981"/>
                  </w:pPr>
                  <w:r>
                    <w:rPr>
                      <w:bCs/>
                      <w:lang w:val="es"/>
                    </w:rPr>
                    <w:t>Gente</w:t>
                  </w:r>
                </w:p>
              </w:tc>
              <w:tc>
                <w:tcPr>
                  <w:tcW w:w="3384" w:type="dxa"/>
                  <w:shd w:val="clear" w:color="auto" w:fill="3E5C61" w:themeFill="accent2"/>
                </w:tcPr>
                <w:p w14:paraId="3DAC6F80" w14:textId="77777777" w:rsidR="00251DF1" w:rsidRDefault="00251DF1" w:rsidP="001961E2">
                  <w:pPr>
                    <w:pStyle w:val="TableColumnHeaders"/>
                    <w:framePr w:hSpace="180" w:wrap="around" w:vAnchor="page" w:hAnchor="margin" w:xAlign="center" w:y="1981"/>
                  </w:pPr>
                  <w:r>
                    <w:rPr>
                      <w:bCs/>
                      <w:lang w:val="es"/>
                    </w:rPr>
                    <w:t>Objetos</w:t>
                  </w:r>
                </w:p>
              </w:tc>
              <w:tc>
                <w:tcPr>
                  <w:tcW w:w="3384" w:type="dxa"/>
                  <w:shd w:val="clear" w:color="auto" w:fill="3E5C61" w:themeFill="accent2"/>
                </w:tcPr>
                <w:p w14:paraId="1B3E5041" w14:textId="77777777" w:rsidR="00251DF1" w:rsidRDefault="00251DF1" w:rsidP="001961E2">
                  <w:pPr>
                    <w:pStyle w:val="TableColumnHeaders"/>
                    <w:framePr w:hSpace="180" w:wrap="around" w:vAnchor="page" w:hAnchor="margin" w:xAlign="center" w:y="1981"/>
                  </w:pPr>
                  <w:r>
                    <w:rPr>
                      <w:bCs/>
                      <w:lang w:val="es"/>
                    </w:rPr>
                    <w:t>Imagen</w:t>
                  </w:r>
                </w:p>
              </w:tc>
            </w:tr>
            <w:tr w:rsidR="00251DF1" w14:paraId="322DBA65" w14:textId="77777777" w:rsidTr="00251DF1">
              <w:trPr>
                <w:trHeight w:val="621"/>
              </w:trPr>
              <w:tc>
                <w:tcPr>
                  <w:tcW w:w="3384" w:type="dxa"/>
                </w:tcPr>
                <w:p w14:paraId="5B6D475D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0A579E4B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5E605F1D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</w:tr>
            <w:tr w:rsidR="00251DF1" w14:paraId="13B75FCC" w14:textId="77777777" w:rsidTr="00251DF1">
              <w:trPr>
                <w:trHeight w:val="649"/>
              </w:trPr>
              <w:tc>
                <w:tcPr>
                  <w:tcW w:w="3384" w:type="dxa"/>
                </w:tcPr>
                <w:p w14:paraId="1F548CE2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09AD8BED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61DDC40F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</w:tr>
            <w:tr w:rsidR="00251DF1" w14:paraId="1C82FA42" w14:textId="77777777" w:rsidTr="00251DF1">
              <w:trPr>
                <w:trHeight w:val="621"/>
              </w:trPr>
              <w:tc>
                <w:tcPr>
                  <w:tcW w:w="3384" w:type="dxa"/>
                </w:tcPr>
                <w:p w14:paraId="7CE2E19C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26F608F9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47C2F021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</w:tr>
            <w:tr w:rsidR="00251DF1" w14:paraId="53E48807" w14:textId="77777777" w:rsidTr="00251DF1">
              <w:trPr>
                <w:trHeight w:val="621"/>
              </w:trPr>
              <w:tc>
                <w:tcPr>
                  <w:tcW w:w="3384" w:type="dxa"/>
                </w:tcPr>
                <w:p w14:paraId="67C76867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67FD1A9F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73F3327B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</w:tr>
            <w:tr w:rsidR="00251DF1" w14:paraId="2093D6E8" w14:textId="77777777" w:rsidTr="00251DF1">
              <w:trPr>
                <w:trHeight w:val="621"/>
              </w:trPr>
              <w:tc>
                <w:tcPr>
                  <w:tcW w:w="3384" w:type="dxa"/>
                </w:tcPr>
                <w:p w14:paraId="01434B64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0DAFDC73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2EA8E632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</w:tr>
            <w:tr w:rsidR="00251DF1" w14:paraId="5BA287BA" w14:textId="77777777" w:rsidTr="00251DF1">
              <w:trPr>
                <w:trHeight w:val="621"/>
              </w:trPr>
              <w:tc>
                <w:tcPr>
                  <w:tcW w:w="3384" w:type="dxa"/>
                </w:tcPr>
                <w:p w14:paraId="62A85018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6E1587B0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  <w:tc>
                <w:tcPr>
                  <w:tcW w:w="3384" w:type="dxa"/>
                </w:tcPr>
                <w:p w14:paraId="4B0360B9" w14:textId="77777777" w:rsidR="00251DF1" w:rsidRDefault="00251DF1" w:rsidP="001961E2">
                  <w:pPr>
                    <w:framePr w:hSpace="180" w:wrap="around" w:vAnchor="page" w:hAnchor="margin" w:xAlign="center" w:y="1981"/>
                  </w:pPr>
                </w:p>
              </w:tc>
            </w:tr>
          </w:tbl>
          <w:p w14:paraId="053DC157" w14:textId="77777777" w:rsidR="00251DF1" w:rsidRDefault="00251DF1" w:rsidP="00251DF1"/>
        </w:tc>
      </w:tr>
      <w:tr w:rsidR="00251DF1" w:rsidRPr="00CE7267" w14:paraId="79264156" w14:textId="77777777" w:rsidTr="00251DF1">
        <w:trPr>
          <w:trHeight w:val="420"/>
        </w:trPr>
        <w:tc>
          <w:tcPr>
            <w:tcW w:w="10368" w:type="dxa"/>
            <w:shd w:val="clear" w:color="auto" w:fill="3E5C61" w:themeFill="accent2"/>
          </w:tcPr>
          <w:p w14:paraId="7B6552CB" w14:textId="77777777" w:rsidR="00251DF1" w:rsidRPr="00CE7267" w:rsidRDefault="00251DF1" w:rsidP="00251DF1">
            <w:pPr>
              <w:pStyle w:val="TableColumnHeaders"/>
            </w:pPr>
            <w:r>
              <w:rPr>
                <w:bCs/>
                <w:lang w:val="es"/>
              </w:rPr>
              <w:t xml:space="preserve">Paso 2. Inferencia </w:t>
            </w:r>
          </w:p>
        </w:tc>
      </w:tr>
      <w:tr w:rsidR="00251DF1" w:rsidRPr="001961E2" w14:paraId="492DB944" w14:textId="77777777" w:rsidTr="00251DF1">
        <w:trPr>
          <w:trHeight w:val="1385"/>
        </w:trPr>
        <w:tc>
          <w:tcPr>
            <w:tcW w:w="10368" w:type="dxa"/>
          </w:tcPr>
          <w:p w14:paraId="4BA5695E" w14:textId="77777777" w:rsidR="00251DF1" w:rsidRPr="001961E2" w:rsidRDefault="00251DF1" w:rsidP="00251DF1">
            <w:pPr>
              <w:pStyle w:val="Heading1"/>
              <w:framePr w:hSpace="0" w:wrap="auto" w:vAnchor="margin" w:hAnchor="text" w:xAlign="left" w:yAlign="inline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Basándote en lo que has observado y anotado en la tabla anterior, enumera tres cosas que podrías deducir de esta foto. </w:t>
            </w:r>
          </w:p>
          <w:p w14:paraId="23C80EFF" w14:textId="77777777" w:rsidR="00251DF1" w:rsidRPr="001961E2" w:rsidRDefault="00251DF1" w:rsidP="00251DF1">
            <w:pPr>
              <w:rPr>
                <w:lang w:val="es-US"/>
              </w:rPr>
            </w:pPr>
          </w:p>
          <w:p w14:paraId="4CF409ED" w14:textId="77777777" w:rsidR="00251DF1" w:rsidRPr="001961E2" w:rsidRDefault="00251DF1" w:rsidP="00251DF1">
            <w:pPr>
              <w:rPr>
                <w:lang w:val="es-US"/>
              </w:rPr>
            </w:pPr>
          </w:p>
        </w:tc>
      </w:tr>
      <w:tr w:rsidR="00251DF1" w:rsidRPr="00CE7267" w14:paraId="1AFBEEBB" w14:textId="77777777" w:rsidTr="00251DF1">
        <w:trPr>
          <w:trHeight w:val="326"/>
        </w:trPr>
        <w:tc>
          <w:tcPr>
            <w:tcW w:w="10368" w:type="dxa"/>
            <w:shd w:val="clear" w:color="auto" w:fill="3E5C61" w:themeFill="accent2"/>
          </w:tcPr>
          <w:p w14:paraId="7A293C51" w14:textId="77777777" w:rsidR="00251DF1" w:rsidRPr="00CE7267" w:rsidRDefault="00251DF1" w:rsidP="00251DF1">
            <w:pPr>
              <w:pStyle w:val="TableColumnHeaders"/>
            </w:pPr>
            <w:r>
              <w:rPr>
                <w:bCs/>
                <w:lang w:val="es"/>
              </w:rPr>
              <w:t xml:space="preserve">Paso 3. Preguntas </w:t>
            </w:r>
          </w:p>
        </w:tc>
      </w:tr>
      <w:tr w:rsidR="00251DF1" w:rsidRPr="001961E2" w14:paraId="48627877" w14:textId="77777777" w:rsidTr="00251DF1">
        <w:trPr>
          <w:trHeight w:val="1448"/>
        </w:trPr>
        <w:tc>
          <w:tcPr>
            <w:tcW w:w="10368" w:type="dxa"/>
          </w:tcPr>
          <w:p w14:paraId="4E0246C9" w14:textId="77777777" w:rsidR="00251DF1" w:rsidRPr="001961E2" w:rsidRDefault="00251DF1" w:rsidP="00251DF1">
            <w:pPr>
              <w:pStyle w:val="Heading1"/>
              <w:framePr w:hSpace="0" w:wrap="auto" w:vAnchor="margin" w:hAnchor="text" w:xAlign="left" w:yAlign="inline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A. ¿Qué preguntas te plantea esta imagen?</w:t>
            </w:r>
          </w:p>
        </w:tc>
      </w:tr>
      <w:tr w:rsidR="00251DF1" w:rsidRPr="001961E2" w14:paraId="15CEEFEB" w14:textId="77777777" w:rsidTr="00251DF1">
        <w:trPr>
          <w:trHeight w:val="1514"/>
        </w:trPr>
        <w:tc>
          <w:tcPr>
            <w:tcW w:w="10368" w:type="dxa"/>
          </w:tcPr>
          <w:p w14:paraId="04B45935" w14:textId="77777777" w:rsidR="00251DF1" w:rsidRPr="001961E2" w:rsidRDefault="00251DF1" w:rsidP="00251DF1">
            <w:pPr>
              <w:pStyle w:val="Heading1"/>
              <w:framePr w:hSpace="0" w:wrap="auto" w:vAnchor="margin" w:hAnchor="text" w:xAlign="left" w:yAlign="inline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B.  ¿Dónde podrías encontrar respuestas a tus preguntas? </w:t>
            </w:r>
          </w:p>
        </w:tc>
      </w:tr>
    </w:tbl>
    <w:p w14:paraId="3ED6BD8C" w14:textId="77777777" w:rsidR="0053328A" w:rsidRPr="001961E2" w:rsidRDefault="00251DF1" w:rsidP="002E6DB7">
      <w:pPr>
        <w:pStyle w:val="Title"/>
        <w:rPr>
          <w:lang w:val="es-US"/>
        </w:rPr>
      </w:pPr>
      <w:r>
        <w:rPr>
          <w:bCs/>
          <w:lang w:val="es"/>
        </w:rPr>
        <w:t>Deconstrucción y análisis de la imagen</w:t>
      </w:r>
      <w:r>
        <w:rPr>
          <w:b w:val="0"/>
          <w:lang w:val="es"/>
        </w:rPr>
        <w:tab/>
      </w:r>
    </w:p>
    <w:sectPr w:rsidR="0053328A" w:rsidRPr="001961E2" w:rsidSect="00251DF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0759" w14:textId="77777777" w:rsidR="00420763" w:rsidRDefault="00420763" w:rsidP="00293785">
      <w:pPr>
        <w:spacing w:after="0" w:line="240" w:lineRule="auto"/>
      </w:pPr>
      <w:r>
        <w:separator/>
      </w:r>
    </w:p>
  </w:endnote>
  <w:endnote w:type="continuationSeparator" w:id="0">
    <w:p w14:paraId="35AB6D68" w14:textId="77777777" w:rsidR="00420763" w:rsidRDefault="0042076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851A" w14:textId="77777777" w:rsidR="00293785" w:rsidRDefault="00251DF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9A5D0E" wp14:editId="7BF0C031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9CAA9" w14:textId="77777777" w:rsidR="00293785" w:rsidRPr="00251DF1" w:rsidRDefault="00251DF1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 w:rsidRPr="001961E2">
                            <w:rPr>
                              <w:bCs/>
                              <w:sz w:val="22"/>
                            </w:rPr>
                            <w:t>Plessy v. Ferguson: An Individual’s Response to Oppression</w:t>
                          </w:r>
                        </w:p>
                        <w:p w14:paraId="3FB0741C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A5D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5.5pt;margin-top:-1.85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" filled="f" stroked="f">
              <v:textbox>
                <w:txbxContent>
                  <w:p w14:paraId="1109CAA9" w14:textId="77777777" w:rsidR="00293785" w:rsidRPr="00251DF1" w:rsidRDefault="00251DF1" w:rsidP="00AC349E">
                    <w:pPr>
                      <w:pStyle w:val="LessonFooter"/>
                      <w:rPr>
                        <w:sz w:val="22"/>
                      </w:rPr>
                    </w:pPr>
                    <w:r w:rsidRPr="001961E2">
                      <w:rPr>
                        <w:bCs/>
                        <w:sz w:val="22"/>
                      </w:rPr>
                      <w:t>Plessy v. Ferguson: An Individual’s Response to Oppression</w:t>
                    </w:r>
                  </w:p>
                  <w:p w14:paraId="3FB0741C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5E0A1D65" wp14:editId="4516A6CC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8005" w14:textId="77777777" w:rsidR="00420763" w:rsidRDefault="00420763" w:rsidP="00293785">
      <w:pPr>
        <w:spacing w:after="0" w:line="240" w:lineRule="auto"/>
      </w:pPr>
      <w:r>
        <w:separator/>
      </w:r>
    </w:p>
  </w:footnote>
  <w:footnote w:type="continuationSeparator" w:id="0">
    <w:p w14:paraId="6D5A3806" w14:textId="77777777" w:rsidR="00420763" w:rsidRDefault="00420763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F1"/>
    <w:rsid w:val="0005619A"/>
    <w:rsid w:val="0011259B"/>
    <w:rsid w:val="00116FDD"/>
    <w:rsid w:val="00123398"/>
    <w:rsid w:val="001961E2"/>
    <w:rsid w:val="001F125D"/>
    <w:rsid w:val="00251DF1"/>
    <w:rsid w:val="00293785"/>
    <w:rsid w:val="002C0879"/>
    <w:rsid w:val="002E6DB7"/>
    <w:rsid w:val="00420763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CB6F9"/>
  <w15:docId w15:val="{AC8F3AC0-E5E3-4B15-B5F8-884AFED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251DF1"/>
    <w:pPr>
      <w:keepNext/>
      <w:keepLines/>
      <w:framePr w:hSpace="180" w:wrap="around" w:vAnchor="page" w:hAnchor="margin" w:xAlign="center" w:y="1981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DF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3</cp:revision>
  <cp:lastPrinted>2016-07-14T14:08:00Z</cp:lastPrinted>
  <dcterms:created xsi:type="dcterms:W3CDTF">2016-08-10T14:07:00Z</dcterms:created>
  <dcterms:modified xsi:type="dcterms:W3CDTF">2022-05-09T19:23:00Z</dcterms:modified>
</cp:coreProperties>
</file>