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pPr w:leftFromText="180" w:rightFromText="180" w:vertAnchor="page" w:horzAnchor="margin" w:tblpX="108" w:tblpY="2326"/>
        <w:tblW w:w="10628" w:type="dxa"/>
        <w:tblLook w:val="04A0" w:firstRow="1" w:lastRow="0" w:firstColumn="1" w:lastColumn="0" w:noHBand="0" w:noVBand="1"/>
      </w:tblPr>
      <w:tblGrid>
        <w:gridCol w:w="5314"/>
        <w:gridCol w:w="5314"/>
      </w:tblGrid>
      <w:tr w:rsidR="00F140CA" w:rsidRPr="009C5B47" w:rsidTr="00F140CA">
        <w:trPr>
          <w:trHeight w:val="5573"/>
        </w:trPr>
        <w:tc>
          <w:tcPr>
            <w:tcW w:w="5314" w:type="dxa"/>
          </w:tcPr>
          <w:p w:rsidR="00F11544" w:rsidRPr="00E779D0" w:rsidRDefault="00F11544" w:rsidP="00F140CA">
            <w:pPr>
              <w:pStyle w:val="Heading1"/>
              <w:framePr w:hSpace="0" w:wrap="auto" w:vAnchor="margin" w:hAnchor="text" w:xAlign="left" w:yAlign="inline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Definición: </w:t>
            </w:r>
          </w:p>
          <w:p w:rsidR="00F11544" w:rsidRPr="00F11544" w:rsidRDefault="00E779D0" w:rsidP="00F140CA">
            <w:pPr>
              <w:rPr>
                <w:sz w:val="24"/>
                <w:szCs w:val="24"/>
              </w:rPr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064A4A" wp14:editId="375CB8CC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2505710</wp:posOffset>
                      </wp:positionV>
                      <wp:extent cx="2000250" cy="11811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1544" w:rsidRPr="00E779D0" w:rsidRDefault="00F11544" w:rsidP="00E779D0">
                                  <w:pPr>
                                    <w:pStyle w:val="Heading1"/>
                                    <w:jc w:val="center"/>
                                    <w:bidi w:val="0"/>
                                  </w:pPr>
                                  <w:r>
                                    <w:rPr>
                                      <w:lang w:val="es"/>
                                      <w:b w:val="1"/>
                                      <w:bCs w:val="1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Término clave:</w:t>
                                  </w:r>
                                </w:p>
                                <w:p w:rsidR="00F11544" w:rsidRPr="00E779D0" w:rsidRDefault="00F11544" w:rsidP="00E779D0">
                                  <w:pPr>
                                    <w:pStyle w:val="Heading1"/>
                                    <w:jc w:val="center"/>
                                    <w:bidi w:val="0"/>
                                  </w:pPr>
                                  <w:r>
                                    <w:rPr>
                                      <w:lang w:val="es"/>
                                      <w:b w:val="1"/>
                                      <w:bCs w:val="1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OKC Thunder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64A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35pt;margin-top:197.3pt;width:157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">
                      <v:textbox>
                        <w:txbxContent>
                          <w:p w:rsidR="00F11544" w:rsidRPr="00E779D0" w:rsidRDefault="00F11544" w:rsidP="00E779D0">
                            <w:pPr>
                              <w:pStyle w:val="Heading1"/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Término clave:</w:t>
                            </w:r>
                          </w:p>
                          <w:p w:rsidR="00F11544" w:rsidRPr="00E779D0" w:rsidRDefault="00F11544" w:rsidP="00E779D0">
                            <w:pPr>
                              <w:pStyle w:val="Heading1"/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OKC Thunder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Oklahoma City Thunder, un equipo prometedor de la NBA en la Conferencia Oeste, son considerados como uno de los tres mejores equipos profesionales de baloncesto del país.</w:t>
            </w:r>
          </w:p>
        </w:tc>
        <w:tc>
          <w:tcPr>
            <w:tcW w:w="5314" w:type="dxa"/>
          </w:tcPr>
          <w:p w:rsidR="00F11544" w:rsidRPr="00E779D0" w:rsidRDefault="00F11544" w:rsidP="00F140CA">
            <w:pPr>
              <w:spacing w:before="240"/>
              <w:jc w:val="right"/>
              <w:rPr>
                <w:sz w:val="24"/>
                <w:szCs w:val="24"/>
              </w:rPr>
              <w:bidi w:val="0"/>
            </w:pPr>
            <w:r>
              <w:rPr>
                <w:rStyle w:val="Heading1Char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Origen:</w:t>
            </w: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  <w:bidi w:val="0"/>
            </w:pP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Oklahoma City Thunder eran originalmente los Seattle Supersonics de Seattle, Washington.</w:t>
            </w:r>
          </w:p>
        </w:tc>
      </w:tr>
      <w:tr w:rsidR="00296FF4" w:rsidRPr="00F94D15" w:rsidTr="00F140CA">
        <w:trPr>
          <w:trHeight w:val="5570"/>
        </w:trPr>
        <w:tc>
          <w:tcPr>
            <w:tcW w:w="5314" w:type="dxa"/>
          </w:tcPr>
          <w:p w:rsidR="00F11544" w:rsidRPr="00E779D0" w:rsidRDefault="00F11544" w:rsidP="00F140CA">
            <w:pPr>
              <w:pStyle w:val="Heading1"/>
              <w:framePr w:hSpace="0" w:wrap="auto" w:vAnchor="margin" w:hAnchor="text" w:xAlign="left" w:yAlign="inline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Ayuda visual:</w:t>
            </w:r>
          </w:p>
          <w:p w:rsidR="00296FF4" w:rsidRDefault="00F140CA" w:rsidP="00F140CA">
            <w:pPr>
              <w:pStyle w:val="Citation"/>
              <w:spacing w:after="0"/>
              <w:ind w:left="0" w:firstLine="0"/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drawing>
                <wp:anchor distT="0" distB="0" distL="114300" distR="114300" simplePos="0" relativeHeight="251682816" behindDoc="0" locked="0" layoutInCell="1" allowOverlap="1" wp14:anchorId="7E3C6320" wp14:editId="6DB3BB4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171450</wp:posOffset>
                  </wp:positionV>
                  <wp:extent cx="3204845" cy="18954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79D0" w:rsidRDefault="00E779D0" w:rsidP="00F140CA">
            <w:pPr>
              <w:pStyle w:val="Citation"/>
              <w:spacing w:after="0" w:line="240" w:lineRule="auto"/>
              <w:ind w:left="0" w:firstLine="0"/>
            </w:pPr>
          </w:p>
          <w:p w:rsidR="00F11544" w:rsidRPr="00296FF4" w:rsidRDefault="00296FF4" w:rsidP="00F140CA">
            <w:pPr>
              <w:pStyle w:val="Citation"/>
              <w:spacing w:after="0" w:line="240" w:lineRule="auto"/>
              <w:ind w:left="0" w:firstLine="0"/>
              <w:bidi w:val="0"/>
            </w:pPr>
            <w:hyperlink r:id="rId7" w:history="1">
              <w:r>
                <w:rPr>
                  <w:rStyle w:val="mbg-nw"/>
                  <w:lang w:val="es"/>
                  <w:b w:val="0"/>
                  <w:bCs w:val="0"/>
                  <w:i w:val="1"/>
                  <w:iCs w:val="1"/>
                  <w:u w:val="none"/>
                  <w:vertAlign w:val="baseline"/>
                  <w:rtl w:val="0"/>
                </w:rPr>
                <w:t xml:space="preserve">teeznthings</w:t>
              </w:r>
            </w:hyperlink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.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(2016).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RUSSELL WESTBROOK OKLAHOMA CITY THUNDER ADIDAS basketball SUÉTER niños, talla mediana [Imágenes].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Extraído de http://www.ebay.com/itm/RUSSELL-WESTBROOK-OKLAHOMA-CITY-THUNDER-ADIDAS-Basketball-JERSEY-Boys-Medium-/262550639002?hash=item3d213cd19a:g:ZioAAOSwTZ1XmmDF</w:t>
            </w:r>
          </w:p>
        </w:tc>
        <w:tc>
          <w:tcPr>
            <w:tcW w:w="5314" w:type="dxa"/>
          </w:tcPr>
          <w:p w:rsidR="00296FF4" w:rsidRPr="00E779D0" w:rsidRDefault="00F11544" w:rsidP="00F140CA">
            <w:pPr>
              <w:spacing w:before="240"/>
              <w:jc w:val="right"/>
              <w:rPr>
                <w:sz w:val="24"/>
                <w:szCs w:val="24"/>
              </w:rPr>
              <w:bidi w:val="0"/>
            </w:pP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Style w:val="Heading1Char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Personas clave:</w:t>
            </w: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:rsidR="00296FF4" w:rsidRDefault="00F11544" w:rsidP="00F140CA">
            <w:pPr>
              <w:spacing w:after="0"/>
              <w:jc w:val="right"/>
              <w:rPr>
                <w:sz w:val="24"/>
                <w:szCs w:val="24"/>
              </w:rPr>
              <w:bidi w:val="0"/>
            </w:pP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Russell Westbrook, Steven Adams, 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  <w:bidi w:val="0"/>
            </w:pP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Serge Ibaka, Sam Presti, Billy Donovan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  <w:bidi w:val="0"/>
            </w:pPr>
            <w:r>
              <w:rPr>
                <w:sz w:val="24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:rsidR="00F140CA" w:rsidRPr="00F11544" w:rsidRDefault="00F11544" w:rsidP="00F11544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Modelo Frayer – OKC Thunder</w:t>
      </w:r>
    </w:p>
    <w:sectPr w:rsidR="00F140CA" w:rsidRPr="00F11544" w:rsidSect="00F11544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62" w:rsidRDefault="00147F62" w:rsidP="00293785">
      <w:pPr>
        <w:spacing w:after="0" w:line="240" w:lineRule="auto"/>
      </w:pPr>
      <w:r>
        <w:separator/>
      </w:r>
    </w:p>
  </w:endnote>
  <w:endnote w:type="continuationSeparator" w:id="0">
    <w:p w:rsidR="00147F62" w:rsidRDefault="00147F6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296FF4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BF155E4" wp14:editId="3478EC90">
              <wp:simplePos x="0" y="0"/>
              <wp:positionH relativeFrom="column">
                <wp:posOffset>2057400</wp:posOffset>
              </wp:positionH>
              <wp:positionV relativeFrom="paragraph">
                <wp:posOffset>-23495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296FF4" w:rsidP="00AC349E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Liberty and Justice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155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2pt;margin-top:-1.85pt;width:31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KStOF/eAAAACQEAAA8AAAAA&#10;AAAAAAAAAAAABQUAAGRycy9kb3ducmV2LnhtbFBLBQYAAAAABAAEAPMAAAAQBgAAAAA=&#10;" filled="f" stroked="f">
              <v:textbox>
                <w:txbxContent>
                  <w:p w:rsidR="00293785" w:rsidRDefault="00296FF4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30592" behindDoc="1" locked="0" layoutInCell="1" allowOverlap="1" wp14:anchorId="1B84EB10" wp14:editId="553A809B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62" w:rsidRDefault="00147F62" w:rsidP="00293785">
      <w:pPr>
        <w:spacing w:after="0" w:line="240" w:lineRule="auto"/>
      </w:pPr>
      <w:r>
        <w:separator/>
      </w:r>
    </w:p>
  </w:footnote>
  <w:footnote w:type="continuationSeparator" w:id="0">
    <w:p w:rsidR="00147F62" w:rsidRDefault="00147F62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4"/>
    <w:rsid w:val="0005619A"/>
    <w:rsid w:val="0011259B"/>
    <w:rsid w:val="00116FDD"/>
    <w:rsid w:val="00147F62"/>
    <w:rsid w:val="001F125D"/>
    <w:rsid w:val="00293785"/>
    <w:rsid w:val="00296FF4"/>
    <w:rsid w:val="002C0879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779D0"/>
    <w:rsid w:val="00ED24C8"/>
    <w:rsid w:val="00F11544"/>
    <w:rsid w:val="00F1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73D3"/>
  <w15:docId w15:val="{16AA84E3-41B9-4FA3-9E74-4EFD46E8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F11544"/>
    <w:pPr>
      <w:spacing w:after="200" w:line="276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E779D0"/>
    <w:pPr>
      <w:keepNext/>
      <w:keepLines/>
      <w:framePr w:hSpace="180" w:wrap="around" w:vAnchor="page" w:hAnchor="margin" w:x="108" w:y="1396"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79D0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customStyle="1" w:styleId="mbg-nw">
    <w:name w:val="mbg-nw"/>
    <w:basedOn w:val="DefaultParagraphFont"/>
    <w:rsid w:val="0029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Mode="External" Target="http://www.ebay.com/usr/teeznthings?_trksid=p2047675.l2559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2016-08-03T15:42:00Z</dcterms:created>
  <dcterms:modified xsi:type="dcterms:W3CDTF">2016-08-03T16:13:00Z</dcterms:modified>
</cp:coreProperties>
</file>