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313EE4" w14:paraId="38BD0F5D" w14:textId="77777777">
        <w:trPr>
          <w:trHeight w:hRule="exact" w:val="4680"/>
        </w:trPr>
        <w:tc>
          <w:tcPr>
            <w:tcW w:w="6480" w:type="dxa"/>
            <w:vAlign w:val="center"/>
          </w:tcPr>
          <w:p w14:paraId="64A5EAB2" w14:textId="477F1264" w:rsidR="006A765C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Asociación Nacional de Fabricantes contribuye con 500.000 dólares a la campaña de un senador novel de Oklahoma.</w:t>
            </w:r>
          </w:p>
          <w:p w14:paraId="179C4C8F" w14:textId="77777777" w:rsidR="00BA6EC9" w:rsidRDefault="00BA6EC9" w:rsidP="00BA6EC9"/>
          <w:p w14:paraId="6231D600" w14:textId="6CAA7638" w:rsidR="00BA6EC9" w:rsidRDefault="00BA6EC9" w:rsidP="00BA6EC9"/>
          <w:p w14:paraId="0631F07D" w14:textId="6CAA7638" w:rsidR="00BA6EC9" w:rsidRPr="00BA6EC9" w:rsidRDefault="00BA6EC9" w:rsidP="00BA6EC9"/>
        </w:tc>
        <w:tc>
          <w:tcPr>
            <w:tcW w:w="720" w:type="dxa"/>
            <w:vAlign w:val="center"/>
          </w:tcPr>
          <w:p w14:paraId="44E3AB2D" w14:textId="77777777" w:rsidR="006A765C" w:rsidRPr="00FF3169" w:rsidRDefault="006A765C">
            <w:pPr>
              <w:rPr>
                <w:rFonts w:ascii="Calibri" w:hAnsi="Calibri"/>
                <w:b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2AA6ED" w14:textId="77777777" w:rsidR="006A765C" w:rsidRPr="00FF3169" w:rsidRDefault="006A765C">
            <w:pPr>
              <w:rPr>
                <w:rFonts w:ascii="Calibri" w:hAnsi="Calibri"/>
                <w:b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1852BA2D" w14:textId="185A5E5F" w:rsidR="006A765C" w:rsidRPr="00FF3169" w:rsidRDefault="00313EE4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senador novel impulsa una ley que flexibiliza las restricciones a las emisiones de carbono.</w:t>
            </w:r>
          </w:p>
        </w:tc>
      </w:tr>
      <w:tr w:rsidR="00BF1938" w:rsidRPr="00313EE4" w14:paraId="6D15B2EF" w14:textId="77777777">
        <w:trPr>
          <w:trHeight w:hRule="exact" w:val="720"/>
        </w:trPr>
        <w:tc>
          <w:tcPr>
            <w:tcW w:w="6480" w:type="dxa"/>
            <w:vAlign w:val="center"/>
          </w:tcPr>
          <w:p w14:paraId="48033368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D807B4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3AC65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7CFE1C9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</w:tr>
      <w:tr w:rsidR="00BF1938" w:rsidRPr="00313EE4" w14:paraId="2D896A6C" w14:textId="77777777">
        <w:trPr>
          <w:trHeight w:hRule="exact" w:val="720"/>
        </w:trPr>
        <w:tc>
          <w:tcPr>
            <w:tcW w:w="6480" w:type="dxa"/>
            <w:vAlign w:val="center"/>
          </w:tcPr>
          <w:p w14:paraId="747E6FA2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8DA0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216450F0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2081C5AE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</w:tr>
      <w:tr w:rsidR="006A765C" w:rsidRPr="00313EE4" w14:paraId="5F64B98D" w14:textId="77777777">
        <w:trPr>
          <w:trHeight w:hRule="exact" w:val="4680"/>
        </w:trPr>
        <w:tc>
          <w:tcPr>
            <w:tcW w:w="6480" w:type="dxa"/>
            <w:vAlign w:val="center"/>
          </w:tcPr>
          <w:p w14:paraId="0BC46C48" w14:textId="10CE448B" w:rsidR="006A765C" w:rsidRPr="00FF3169" w:rsidRDefault="00313EE4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West Coast Manufacturing Guild, un importante fabricante de plásticos, es multado con 250.000 dólares por superar la cantidad legal de emisiones de carbono. </w:t>
            </w:r>
          </w:p>
        </w:tc>
        <w:tc>
          <w:tcPr>
            <w:tcW w:w="720" w:type="dxa"/>
            <w:vAlign w:val="center"/>
          </w:tcPr>
          <w:p w14:paraId="097ABEB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4F3C4B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56CF07A2" w14:textId="5D7F475D" w:rsidR="006A765C" w:rsidRPr="00FF3169" w:rsidRDefault="00FF3169" w:rsidP="002959FF">
            <w:pPr>
              <w:pStyle w:val="Title"/>
              <w:rPr>
                <w:rFonts w:ascii="Calibri" w:hAnsi="Calibri"/>
                <w:color w:val="3E5C61" w:themeColor="text1"/>
                <w:sz w:val="36"/>
                <w:szCs w:val="24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24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contaminación atmosférica aumenta en un 2%. </w:t>
            </w:r>
          </w:p>
        </w:tc>
      </w:tr>
    </w:tbl>
    <w:p w14:paraId="362F3F0C" w14:textId="77777777" w:rsidR="006A765C" w:rsidRPr="00313EE4" w:rsidRDefault="006A765C">
      <w:pPr>
        <w:rPr>
          <w:rFonts w:ascii="Calibri" w:hAnsi="Calibri"/>
          <w:color w:val="3E5C61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313EE4" w14:paraId="791B791A" w14:textId="77777777">
        <w:trPr>
          <w:trHeight w:hRule="exact" w:val="4680"/>
        </w:trPr>
        <w:tc>
          <w:tcPr>
            <w:tcW w:w="6480" w:type="dxa"/>
            <w:vAlign w:val="center"/>
          </w:tcPr>
          <w:p w14:paraId="4D928D9E" w14:textId="307289DF" w:rsidR="006A765C" w:rsidRPr="00FF3169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Asociación Nacional de Educación aboga por aumentar la financiación de la educación.</w:t>
            </w:r>
          </w:p>
        </w:tc>
        <w:tc>
          <w:tcPr>
            <w:tcW w:w="720" w:type="dxa"/>
            <w:vAlign w:val="center"/>
          </w:tcPr>
          <w:p w14:paraId="0A4FD39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33745478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10D93D90" w14:textId="0868D574" w:rsidR="006A765C" w:rsidRPr="00FF3169" w:rsidRDefault="00FF316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La Asociación Nacional de Educación respalda oficialmente a un candidato a la presidencia de los Estados Unidos, dando formalmente su sello de aprobación a ese candidato.</w:t>
            </w:r>
          </w:p>
        </w:tc>
      </w:tr>
      <w:tr w:rsidR="00BF1938" w:rsidRPr="00313EE4" w14:paraId="7D870AD4" w14:textId="77777777">
        <w:trPr>
          <w:trHeight w:hRule="exact" w:val="720"/>
        </w:trPr>
        <w:tc>
          <w:tcPr>
            <w:tcW w:w="6480" w:type="dxa"/>
            <w:vAlign w:val="center"/>
          </w:tcPr>
          <w:p w14:paraId="2E01D8B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17E3276B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006BE5ED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46607576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BF1938" w:rsidRPr="00313EE4" w14:paraId="073E2109" w14:textId="77777777">
        <w:trPr>
          <w:trHeight w:hRule="exact" w:val="720"/>
        </w:trPr>
        <w:tc>
          <w:tcPr>
            <w:tcW w:w="6480" w:type="dxa"/>
            <w:vAlign w:val="center"/>
          </w:tcPr>
          <w:p w14:paraId="40B75FF3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5E8CDB6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F289030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32306FCF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6A765C" w:rsidRPr="00313EE4" w14:paraId="755B2047" w14:textId="77777777">
        <w:trPr>
          <w:trHeight w:hRule="exact" w:val="4680"/>
        </w:trPr>
        <w:tc>
          <w:tcPr>
            <w:tcW w:w="6480" w:type="dxa"/>
            <w:vAlign w:val="center"/>
          </w:tcPr>
          <w:p w14:paraId="7585F8A9" w14:textId="206E7032" w:rsidR="006A765C" w:rsidRPr="00FF3169" w:rsidRDefault="00A94CB8" w:rsidP="00420B5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candidato es elegido presidente. </w:t>
            </w:r>
          </w:p>
        </w:tc>
        <w:tc>
          <w:tcPr>
            <w:tcW w:w="720" w:type="dxa"/>
            <w:vAlign w:val="center"/>
          </w:tcPr>
          <w:p w14:paraId="2FA1538C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B0EE7EA" w14:textId="77777777" w:rsidR="006A765C" w:rsidRPr="00FF3169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65E3F5D7" w14:textId="54E8F247" w:rsidR="006A765C" w:rsidRPr="00FF3169" w:rsidRDefault="00420B5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El presidente apoya un proyecto de ley que desvía el 3% del gasto gubernamental en defensa al Departamento de Educación con el fin de crear una subvención que aumente el salario de los profesores y financie programas tecnológicos para la educación K-12.</w:t>
            </w:r>
          </w:p>
        </w:tc>
      </w:tr>
    </w:tbl>
    <w:p w14:paraId="43F24891" w14:textId="77777777" w:rsidR="006A765C" w:rsidRPr="00313EE4" w:rsidRDefault="006A765C">
      <w:pPr>
        <w:rPr>
          <w:rFonts w:ascii="Calibri" w:hAnsi="Calibri"/>
          <w:color w:val="3E5C61" w:themeColor="text1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ocabulary flash cards"/>
      </w:tblPr>
      <w:tblGrid>
        <w:gridCol w:w="6480"/>
        <w:gridCol w:w="720"/>
        <w:gridCol w:w="720"/>
        <w:gridCol w:w="6480"/>
      </w:tblGrid>
      <w:tr w:rsidR="00BF1938" w:rsidRPr="00DF429E" w14:paraId="65441D5F" w14:textId="77777777">
        <w:trPr>
          <w:trHeight w:hRule="exact" w:val="4680"/>
        </w:trPr>
        <w:tc>
          <w:tcPr>
            <w:tcW w:w="6480" w:type="dxa"/>
            <w:vAlign w:val="center"/>
          </w:tcPr>
          <w:p w14:paraId="40D6B76C" w14:textId="1B8D2097" w:rsidR="006A765C" w:rsidRPr="00DF429E" w:rsidRDefault="00E242F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Un asesor de una empresa farmacéutica invierte 750.000 dólares al año en un Comité de acción política exclusivamente para gastos (súper PAC) que apoya a candidatos demócratas.</w:t>
            </w:r>
          </w:p>
        </w:tc>
        <w:tc>
          <w:tcPr>
            <w:tcW w:w="720" w:type="dxa"/>
            <w:vAlign w:val="center"/>
          </w:tcPr>
          <w:p w14:paraId="08476E6C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3763E3F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0E2CBC65" w14:textId="700ED7B8" w:rsidR="006A765C" w:rsidRPr="00DF429E" w:rsidRDefault="00E7365E" w:rsidP="00BA6EC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 eligen 15 legisladores demócratas.</w:t>
            </w:r>
          </w:p>
        </w:tc>
      </w:tr>
      <w:tr w:rsidR="00BF1938" w:rsidRPr="00DF429E" w14:paraId="32E83D04" w14:textId="77777777">
        <w:trPr>
          <w:trHeight w:hRule="exact" w:val="720"/>
        </w:trPr>
        <w:tc>
          <w:tcPr>
            <w:tcW w:w="6480" w:type="dxa"/>
            <w:vAlign w:val="center"/>
          </w:tcPr>
          <w:p w14:paraId="0127A59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6907A6A2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65907176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715DB4A6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BF1938" w:rsidRPr="00DF429E" w14:paraId="61BD8E14" w14:textId="77777777">
        <w:trPr>
          <w:trHeight w:hRule="exact" w:val="720"/>
        </w:trPr>
        <w:tc>
          <w:tcPr>
            <w:tcW w:w="6480" w:type="dxa"/>
            <w:vAlign w:val="center"/>
          </w:tcPr>
          <w:p w14:paraId="12798DE9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5C45D3BF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7DD937C0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113CBA2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</w:tr>
      <w:tr w:rsidR="006A765C" w:rsidRPr="00DF429E" w14:paraId="25EBD205" w14:textId="77777777">
        <w:trPr>
          <w:trHeight w:hRule="exact" w:val="4680"/>
        </w:trPr>
        <w:tc>
          <w:tcPr>
            <w:tcW w:w="6480" w:type="dxa"/>
            <w:vAlign w:val="center"/>
          </w:tcPr>
          <w:p w14:paraId="40008C67" w14:textId="6BE2E3DD" w:rsidR="006A765C" w:rsidRPr="00DF429E" w:rsidRDefault="00E7365E" w:rsidP="00E242FC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Los 15 legisladores demócratas reciben fondos de campaña de ese súper PAC.</w:t>
            </w:r>
          </w:p>
        </w:tc>
        <w:tc>
          <w:tcPr>
            <w:tcW w:w="720" w:type="dxa"/>
            <w:vAlign w:val="center"/>
          </w:tcPr>
          <w:p w14:paraId="70171DE9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720" w:type="dxa"/>
            <w:vAlign w:val="center"/>
          </w:tcPr>
          <w:p w14:paraId="41E37353" w14:textId="77777777" w:rsidR="006A765C" w:rsidRPr="00DF429E" w:rsidRDefault="006A765C">
            <w:pPr>
              <w:rPr>
                <w:rFonts w:ascii="Calibri" w:hAnsi="Calibri"/>
                <w:color w:val="3E5C61" w:themeColor="text1"/>
                <w:sz w:val="36"/>
                <w:szCs w:val="36"/>
              </w:rPr>
            </w:pPr>
          </w:p>
        </w:tc>
        <w:tc>
          <w:tcPr>
            <w:tcW w:w="6480" w:type="dxa"/>
            <w:vAlign w:val="center"/>
          </w:tcPr>
          <w:p w14:paraId="4DCBFE69" w14:textId="58C06B84" w:rsidR="006A765C" w:rsidRPr="00DF429E" w:rsidRDefault="00BA6EC9">
            <w:pPr>
              <w:pStyle w:val="Title"/>
              <w:rPr>
                <w:rFonts w:ascii="Calibri" w:hAnsi="Calibri"/>
                <w:color w:val="3E5C61" w:themeColor="text1"/>
                <w:sz w:val="36"/>
                <w:szCs w:val="36"/>
              </w:rPr>
              <w:bidi w:val="0"/>
            </w:pPr>
            <w:r>
              <w:rPr>
                <w:rFonts w:ascii="Calibri" w:hAnsi="Calibri"/>
                <w:color w:val="3E5C61" w:themeColor="text1"/>
                <w:sz w:val="36"/>
                <w:szCs w:val="36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Se propone una legislación que permitiría subidas excesivas de los precios de los medicamentos.</w:t>
            </w:r>
          </w:p>
        </w:tc>
      </w:tr>
    </w:tbl>
    <w:p w14:paraId="62E4D56B" w14:textId="77777777" w:rsidR="006A765C" w:rsidRPr="00DF429E" w:rsidRDefault="006A765C">
      <w:pPr>
        <w:rPr>
          <w:rFonts w:ascii="Calibri" w:hAnsi="Calibri"/>
          <w:color w:val="3E5C61" w:themeColor="text1"/>
          <w:sz w:val="36"/>
          <w:szCs w:val="36"/>
        </w:rPr>
      </w:pPr>
    </w:p>
    <w:sectPr w:rsidR="006A765C" w:rsidRPr="00DF429E">
      <w:footerReference w:type="default" r:id="rId9"/>
      <w:pgSz w:w="15840" w:h="12240" w:orient="landscape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18E82" w14:textId="77777777" w:rsidR="00B5141D" w:rsidRDefault="00B5141D">
      <w:pPr>
        <w:bidi w:val="0"/>
      </w:pPr>
      <w:r>
        <w:separator/>
      </w:r>
    </w:p>
  </w:endnote>
  <w:endnote w:type="continuationSeparator" w:id="0">
    <w:p w14:paraId="6A4DF9E4" w14:textId="77777777" w:rsidR="00B5141D" w:rsidRDefault="00B5141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64F96" w14:textId="67D05594" w:rsidR="008D310A" w:rsidRDefault="00277858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6FFC63" wp14:editId="7BF4572C">
              <wp:simplePos x="0" y="0"/>
              <wp:positionH relativeFrom="column">
                <wp:posOffset>4629150</wp:posOffset>
              </wp:positionH>
              <wp:positionV relativeFrom="paragraph">
                <wp:posOffset>-137795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16se="http://schemas.microsoft.com/office/word/2015/wordml/sym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6B44EF" w14:textId="77777777" w:rsidR="00277858" w:rsidRPr="00BB51DB" w:rsidRDefault="00277858" w:rsidP="00277858">
                          <w:pPr>
                            <w:pStyle w:val="LessonFooter"/>
                            <w:bidi w:val="0"/>
                          </w:pPr>
                          <w:r>
                            <w:rPr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“Signed, sealed, delivered you’re theirs”</w:t>
                          </w:r>
                        </w:p>
                        <w:p w14:paraId="56405599" w14:textId="77777777" w:rsidR="00277858" w:rsidRDefault="00277858" w:rsidP="0027785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6FFC6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64.5pt;margin-top:-10.8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" filled="f" stroked="f">
              <v:textbox>
                <w:txbxContent>
                  <w:p w14:paraId="486B44EF" w14:textId="77777777" w:rsidR="00277858" w:rsidRPr="00BB51DB" w:rsidRDefault="00277858" w:rsidP="00277858">
                    <w:pPr>
                      <w:pStyle w:val="LessonFooter"/>
                      <w:bidi w:val="0"/>
                    </w:pPr>
                    <w:r>
                      <w:rPr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“Signed, sealed, delivered you’re theirs”</w:t>
                    </w:r>
                  </w:p>
                  <w:p w14:paraId="56405599" w14:textId="77777777" w:rsidR="00277858" w:rsidRDefault="00277858" w:rsidP="00277858"/>
                </w:txbxContent>
              </v:textbox>
            </v:shape>
          </w:pict>
        </mc:Fallback>
      </mc:AlternateContent>
    </w:r>
    <w:r>
      <w:rPr>
        <w:noProof/>
        <w14:textOutline w14:w="0" w14:cap="rnd" w14:cmpd="sng" w14:algn="ctr">
          <w14:noFill/>
          <w14:prstDash w14:val="solid"/>
          <w14:bevel/>
        </w14:textOutline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0" locked="0" layoutInCell="1" allowOverlap="1" wp14:anchorId="576904BD" wp14:editId="3091EDFD">
          <wp:simplePos x="0" y="0"/>
          <wp:positionH relativeFrom="margin">
            <wp:posOffset>4503420</wp:posOffset>
          </wp:positionH>
          <wp:positionV relativeFrom="margin">
            <wp:posOffset>6861175</wp:posOffset>
          </wp:positionV>
          <wp:extent cx="4572000" cy="31686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y of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D5599C" w14:textId="77777777" w:rsidR="00B5141D" w:rsidRDefault="00B5141D">
      <w:pPr>
        <w:bidi w:val="0"/>
      </w:pPr>
      <w:r>
        <w:separator/>
      </w:r>
    </w:p>
  </w:footnote>
  <w:footnote w:type="continuationSeparator" w:id="0">
    <w:p w14:paraId="4C14F229" w14:textId="77777777" w:rsidR="00B5141D" w:rsidRDefault="00B5141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2"/>
    <w:rsid w:val="00277858"/>
    <w:rsid w:val="002959FF"/>
    <w:rsid w:val="00313EE4"/>
    <w:rsid w:val="00420B5C"/>
    <w:rsid w:val="005C4206"/>
    <w:rsid w:val="00627C83"/>
    <w:rsid w:val="00670BE0"/>
    <w:rsid w:val="006A765C"/>
    <w:rsid w:val="006E4AE5"/>
    <w:rsid w:val="00817CA9"/>
    <w:rsid w:val="00884C7F"/>
    <w:rsid w:val="008D310A"/>
    <w:rsid w:val="00A65B85"/>
    <w:rsid w:val="00A94CB8"/>
    <w:rsid w:val="00AE782C"/>
    <w:rsid w:val="00B5141D"/>
    <w:rsid w:val="00BA6EC9"/>
    <w:rsid w:val="00BF1938"/>
    <w:rsid w:val="00DF429E"/>
    <w:rsid w:val="00E242FC"/>
    <w:rsid w:val="00E7365E"/>
    <w:rsid w:val="00E9183E"/>
    <w:rsid w:val="00F52662"/>
    <w:rsid w:val="00FF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B89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120" w:lineRule="exact"/>
      <w:jc w:val="center"/>
    </w:pPr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910D28" w:themeColor="accent5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noProof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</w:pPr>
    <w:rPr>
      <w:rFonts w:asciiTheme="majorHAnsi" w:eastAsiaTheme="majorEastAsia" w:hAnsiTheme="majorHAnsi" w:cstheme="majorBidi"/>
      <w:b/>
      <w:bCs/>
      <w:spacing w:val="-10"/>
      <w:kern w:val="28"/>
      <w:sz w:val="140"/>
      <w:szCs w:val="140"/>
      <w14:shadow w14:blurRad="63500" w14:dist="0" w14:dir="0" w14:sx="102000" w14:sy="102000" w14:kx="0" w14:ky="0" w14:algn="ctr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bCs/>
      <w:color w:val="910D28" w:themeColor="accent1"/>
      <w:spacing w:val="-10"/>
      <w:kern w:val="28"/>
      <w:sz w:val="140"/>
      <w:szCs w:val="14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Header">
    <w:name w:val="header"/>
    <w:basedOn w:val="Normal"/>
    <w:link w:val="HeaderChar"/>
    <w:uiPriority w:val="99"/>
    <w:unhideWhenUsed/>
    <w:rsid w:val="008D310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310A"/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unhideWhenUsed/>
    <w:rsid w:val="008D310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310A"/>
    <w:rPr>
      <w:color w:val="910D28" w:themeColor="accent1"/>
      <w:sz w:val="12"/>
      <w:szCs w:val="12"/>
      <w14:textOutline w14:w="9525" w14:cap="flat" w14:cmpd="sng" w14:algn="ctr">
        <w14:solidFill>
          <w14:schemeClr w14:val="bg1"/>
        </w14:solidFill>
        <w14:prstDash w14:val="solid"/>
        <w14:round/>
      </w14:textOutline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277858"/>
    <w:pPr>
      <w:widowControl w:val="0"/>
      <w:jc w:val="right"/>
    </w:pPr>
    <w:rPr>
      <w:rFonts w:asciiTheme="majorHAnsi" w:eastAsiaTheme="majorEastAsia" w:hAnsiTheme="majorHAnsi" w:cstheme="majorBidi"/>
      <w:b/>
      <w:caps/>
      <w:color w:val="2D2D2D"/>
      <w:spacing w:val="-10"/>
      <w:kern w:val="28"/>
      <w:sz w:val="22"/>
      <w:szCs w:val="22"/>
      <w:lang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LessonFooterChar">
    <w:name w:val="Lesson Footer Char"/>
    <w:basedOn w:val="DefaultParagraphFont"/>
    <w:link w:val="LessonFooter"/>
    <w:rsid w:val="00277858"/>
    <w:rPr>
      <w:rFonts w:asciiTheme="majorHAnsi" w:eastAsiaTheme="majorEastAsia" w:hAnsiTheme="majorHAnsi" w:cstheme="majorBidi"/>
      <w:b/>
      <w:caps/>
      <w:color w:val="2D2D2D"/>
      <w:spacing w:val="-10"/>
      <w:kern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theme" Target="theme/theme1.xml" /><Relationship Id="rId5" Type="http://schemas.openxmlformats.org/officeDocument/2006/relationships/settings" Target="settings.xml" /><Relationship Id="rId10" Type="http://schemas.openxmlformats.org/officeDocument/2006/relationships/fontTable" Target="fontTable.xml" /><Relationship Id="rId4" Type="http://schemas.openxmlformats.org/officeDocument/2006/relationships/styles" Target="style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Learn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873734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2012-12-27T04:57:00+00:00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1666448</Value>
    </PublishStatusLookup>
    <APAuthor xmlns="4873beb7-5857-4685-be1f-d57550cc96cc">
      <UserInfo>
        <DisplayName>REDMOND\ncrowell</DisplayName>
        <AccountId>81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TP103987593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0465E-50E6-403E-BC61-F5281D73C2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38D34B-0961-40BA-A1E2-08499E9C3A5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2FA74C21-6A2C-4195-80E8-84D9FD0D3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2016-09-09T15:32:00Z</dcterms:created>
  <dcterms:modified xsi:type="dcterms:W3CDTF">2016-09-09T15:34:00Z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