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99438" w14:textId="77777777" w:rsidR="00C8708F" w:rsidRPr="00D01FA1" w:rsidRDefault="00000000">
      <w:pPr>
        <w:pStyle w:val="Title"/>
        <w:rPr>
          <w:rFonts w:asciiTheme="majorHAnsi" w:hAnsiTheme="majorHAnsi" w:cstheme="majorHAnsi"/>
        </w:rPr>
      </w:pPr>
      <w:r w:rsidRPr="00D01FA1">
        <w:rPr>
          <w:rFonts w:asciiTheme="majorHAnsi" w:hAnsiTheme="majorHAnsi" w:cstheme="majorHAnsi"/>
        </w:rPr>
        <w:t>BRINE &amp; CASTE</w:t>
      </w:r>
    </w:p>
    <w:p w14:paraId="3D67EF60" w14:textId="77777777" w:rsidR="00C8708F" w:rsidRPr="00D01FA1" w:rsidRDefault="00000000">
      <w:pPr>
        <w:pStyle w:val="Heading1"/>
        <w:rPr>
          <w:rFonts w:asciiTheme="majorHAnsi" w:hAnsiTheme="majorHAnsi" w:cstheme="majorHAnsi"/>
        </w:rPr>
      </w:pPr>
      <w:r w:rsidRPr="00D01FA1">
        <w:rPr>
          <w:rFonts w:asciiTheme="majorHAnsi" w:hAnsiTheme="majorHAnsi" w:cstheme="majorHAnsi"/>
        </w:rPr>
        <w:t>Brine &amp; Caste</w:t>
      </w:r>
    </w:p>
    <w:p w14:paraId="57571735" w14:textId="77777777" w:rsidR="00C8708F" w:rsidRPr="00D01FA1" w:rsidRDefault="00000000">
      <w:pPr>
        <w:rPr>
          <w:rFonts w:asciiTheme="majorHAnsi" w:hAnsiTheme="majorHAnsi" w:cstheme="majorHAnsi"/>
        </w:rPr>
      </w:pPr>
      <w:r w:rsidRPr="00D01FA1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D01FA1">
        <w:rPr>
          <w:rFonts w:asciiTheme="majorHAnsi" w:hAnsiTheme="majorHAnsi" w:cstheme="majorHAnsi"/>
          <w:i/>
        </w:rPr>
        <w:t xml:space="preserve">brine </w:t>
      </w:r>
      <w:r w:rsidRPr="00D01FA1">
        <w:rPr>
          <w:rFonts w:asciiTheme="majorHAnsi" w:hAnsiTheme="majorHAnsi" w:cstheme="majorHAnsi"/>
          <w:iCs/>
        </w:rPr>
        <w:t>and</w:t>
      </w:r>
      <w:r w:rsidRPr="00D01FA1">
        <w:rPr>
          <w:rFonts w:asciiTheme="majorHAnsi" w:hAnsiTheme="majorHAnsi" w:cstheme="majorHAnsi"/>
          <w:i/>
        </w:rPr>
        <w:t xml:space="preserve"> caste?</w:t>
      </w:r>
    </w:p>
    <w:p w14:paraId="43222438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0FD45BA1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60CBD673" w14:textId="77777777" w:rsidR="00C8708F" w:rsidRPr="00D01FA1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D01FA1">
        <w:rPr>
          <w:rFonts w:asciiTheme="majorHAnsi" w:hAnsiTheme="majorHAnsi" w:cstheme="majorHAnsi"/>
        </w:rPr>
        <w:t>Original Text</w:t>
      </w:r>
    </w:p>
    <w:p w14:paraId="06EEE501" w14:textId="6DE01348" w:rsidR="00C8708F" w:rsidRPr="00D01FA1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D01FA1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D01FA1">
        <w:rPr>
          <w:rFonts w:asciiTheme="majorHAnsi" w:hAnsiTheme="majorHAnsi" w:cstheme="majorHAnsi"/>
          <w:i/>
        </w:rPr>
        <w:t>brine</w:t>
      </w:r>
      <w:r w:rsidRPr="00D01FA1">
        <w:rPr>
          <w:rFonts w:asciiTheme="majorHAnsi" w:hAnsiTheme="majorHAnsi" w:cstheme="majorHAnsi"/>
          <w:iCs/>
        </w:rPr>
        <w:t xml:space="preserve"> and</w:t>
      </w:r>
      <w:r w:rsidRPr="00D01FA1">
        <w:rPr>
          <w:rFonts w:asciiTheme="majorHAnsi" w:hAnsiTheme="majorHAnsi" w:cstheme="majorHAnsi"/>
          <w:i/>
        </w:rPr>
        <w:t xml:space="preserve"> caste</w:t>
      </w:r>
      <w:r w:rsidRPr="00D01FA1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D01FA1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D01FA1">
        <w:rPr>
          <w:rFonts w:asciiTheme="majorHAnsi" w:eastAsia="Arial" w:hAnsiTheme="majorHAnsi" w:cstheme="majorHAnsi"/>
          <w:sz w:val="22"/>
          <w:szCs w:val="22"/>
        </w:rPr>
        <w:t>what context clues helped them.</w:t>
      </w:r>
    </w:p>
    <w:p w14:paraId="15D40812" w14:textId="77777777" w:rsidR="00C8708F" w:rsidRPr="00D01FA1" w:rsidRDefault="00C8708F">
      <w:pPr>
        <w:rPr>
          <w:rFonts w:asciiTheme="majorHAnsi" w:hAnsiTheme="majorHAnsi" w:cstheme="majorHAnsi"/>
          <w:highlight w:val="cyan"/>
        </w:rPr>
      </w:pPr>
    </w:p>
    <w:p w14:paraId="02465091" w14:textId="77777777" w:rsidR="00C8708F" w:rsidRPr="00D01FA1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D01FA1">
        <w:rPr>
          <w:rFonts w:asciiTheme="majorHAnsi" w:eastAsia="Arial" w:hAnsiTheme="majorHAnsi" w:cstheme="majorHAnsi"/>
          <w:sz w:val="22"/>
          <w:szCs w:val="22"/>
        </w:rPr>
        <w:t xml:space="preserve">I said this almost involuntarily, and, with as little sanction of free will, my tears gushed out. I did not cry so as to be heard, however; I avoided sobbing. The thought of Mrs. </w:t>
      </w:r>
      <w:proofErr w:type="spellStart"/>
      <w:r w:rsidRPr="00D01FA1">
        <w:rPr>
          <w:rFonts w:asciiTheme="majorHAnsi" w:eastAsia="Arial" w:hAnsiTheme="majorHAnsi" w:cstheme="majorHAnsi"/>
          <w:sz w:val="22"/>
          <w:szCs w:val="22"/>
        </w:rPr>
        <w:t>O’Gall</w:t>
      </w:r>
      <w:proofErr w:type="spellEnd"/>
      <w:r w:rsidRPr="00D01FA1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proofErr w:type="spellStart"/>
      <w:r w:rsidRPr="00D01FA1">
        <w:rPr>
          <w:rFonts w:asciiTheme="majorHAnsi" w:eastAsia="Arial" w:hAnsiTheme="majorHAnsi" w:cstheme="majorHAnsi"/>
          <w:sz w:val="22"/>
          <w:szCs w:val="22"/>
        </w:rPr>
        <w:t>Bitternutt</w:t>
      </w:r>
      <w:proofErr w:type="spellEnd"/>
      <w:r w:rsidRPr="00D01FA1">
        <w:rPr>
          <w:rFonts w:asciiTheme="majorHAnsi" w:eastAsia="Arial" w:hAnsiTheme="majorHAnsi" w:cstheme="majorHAnsi"/>
          <w:sz w:val="22"/>
          <w:szCs w:val="22"/>
        </w:rPr>
        <w:t xml:space="preserve"> Lodge struck cold to my heart; and colder the thought of all the brine and foam, destined, as it seemed, to rush between me and the master at whose side I now walked, and coldest the remembrance of the wider ocean — wealth, caste, custom intervened between me and what I naturally and inevitably loved.</w:t>
      </w:r>
    </w:p>
    <w:p w14:paraId="5E8D7CBA" w14:textId="77777777" w:rsidR="00C8708F" w:rsidRPr="00D01FA1" w:rsidRDefault="00C8708F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</w:p>
    <w:p w14:paraId="74F6D24C" w14:textId="77777777" w:rsidR="00C8708F" w:rsidRPr="00D01FA1" w:rsidRDefault="00C8708F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3BEE9F93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4C6CAEE1" w14:textId="77777777" w:rsidR="00C8708F" w:rsidRPr="00D01FA1" w:rsidRDefault="00000000">
      <w:pPr>
        <w:rPr>
          <w:rFonts w:asciiTheme="majorHAnsi" w:hAnsiTheme="majorHAnsi" w:cstheme="majorHAnsi"/>
        </w:rPr>
      </w:pPr>
      <w:r w:rsidRPr="00D01FA1">
        <w:rPr>
          <w:rFonts w:asciiTheme="majorHAnsi" w:hAnsiTheme="majorHAnsi" w:cstheme="majorHAnsi"/>
        </w:rPr>
        <w:t xml:space="preserve">How have your thoughts on the meaning of </w:t>
      </w:r>
      <w:r w:rsidRPr="00D01FA1">
        <w:rPr>
          <w:rFonts w:asciiTheme="majorHAnsi" w:hAnsiTheme="majorHAnsi" w:cstheme="majorHAnsi"/>
          <w:i/>
        </w:rPr>
        <w:t>brine</w:t>
      </w:r>
      <w:r w:rsidRPr="00D01FA1">
        <w:rPr>
          <w:rFonts w:asciiTheme="majorHAnsi" w:hAnsiTheme="majorHAnsi" w:cstheme="majorHAnsi"/>
          <w:iCs/>
        </w:rPr>
        <w:t xml:space="preserve"> and</w:t>
      </w:r>
      <w:r w:rsidRPr="00D01FA1">
        <w:rPr>
          <w:rFonts w:asciiTheme="majorHAnsi" w:hAnsiTheme="majorHAnsi" w:cstheme="majorHAnsi"/>
          <w:i/>
        </w:rPr>
        <w:t xml:space="preserve"> caste</w:t>
      </w:r>
      <w:r w:rsidRPr="00D01FA1">
        <w:rPr>
          <w:rFonts w:asciiTheme="majorHAnsi" w:hAnsiTheme="majorHAnsi" w:cstheme="majorHAnsi"/>
        </w:rPr>
        <w:t xml:space="preserve"> changed or stayed the same?  What context clues helped you?</w:t>
      </w:r>
    </w:p>
    <w:p w14:paraId="77B40406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500B5D9B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5F12D940" w14:textId="77777777" w:rsidR="00C8708F" w:rsidRPr="00D01FA1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D01FA1">
        <w:rPr>
          <w:rFonts w:asciiTheme="majorHAnsi" w:hAnsiTheme="majorHAnsi" w:cstheme="majorHAnsi"/>
        </w:rPr>
        <w:t>Graphic Novel - pg. 78</w:t>
      </w:r>
    </w:p>
    <w:p w14:paraId="71255333" w14:textId="77777777" w:rsidR="00C8708F" w:rsidRPr="00D01FA1" w:rsidRDefault="00000000">
      <w:pPr>
        <w:spacing w:after="0" w:line="240" w:lineRule="auto"/>
        <w:rPr>
          <w:rFonts w:asciiTheme="majorHAnsi" w:hAnsiTheme="majorHAnsi" w:cstheme="majorHAnsi"/>
        </w:rPr>
      </w:pPr>
      <w:r w:rsidRPr="00D01FA1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D01FA1">
        <w:rPr>
          <w:rFonts w:asciiTheme="majorHAnsi" w:hAnsiTheme="majorHAnsi" w:cstheme="majorHAnsi"/>
        </w:rPr>
        <w:t xml:space="preserve">How have your thoughts on the meaning of </w:t>
      </w:r>
      <w:r w:rsidRPr="00D01FA1">
        <w:rPr>
          <w:rFonts w:asciiTheme="majorHAnsi" w:hAnsiTheme="majorHAnsi" w:cstheme="majorHAnsi"/>
          <w:i/>
        </w:rPr>
        <w:t xml:space="preserve">brine </w:t>
      </w:r>
      <w:r w:rsidRPr="00D01FA1">
        <w:rPr>
          <w:rFonts w:asciiTheme="majorHAnsi" w:hAnsiTheme="majorHAnsi" w:cstheme="majorHAnsi"/>
          <w:iCs/>
        </w:rPr>
        <w:t xml:space="preserve">and </w:t>
      </w:r>
      <w:r w:rsidRPr="00D01FA1">
        <w:rPr>
          <w:rFonts w:asciiTheme="majorHAnsi" w:hAnsiTheme="majorHAnsi" w:cstheme="majorHAnsi"/>
          <w:i/>
        </w:rPr>
        <w:t>caste</w:t>
      </w:r>
      <w:r w:rsidRPr="00D01FA1">
        <w:rPr>
          <w:rFonts w:asciiTheme="majorHAnsi" w:hAnsiTheme="majorHAnsi" w:cstheme="majorHAnsi"/>
        </w:rPr>
        <w:t xml:space="preserve"> changed or stayed the same?  What context clues helped you?</w:t>
      </w:r>
    </w:p>
    <w:p w14:paraId="3FF5BB65" w14:textId="77777777" w:rsidR="00C8708F" w:rsidRPr="00D01FA1" w:rsidRDefault="00C8708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5122F2DF" w14:textId="77777777" w:rsidR="00C8708F" w:rsidRPr="00D01FA1" w:rsidRDefault="00C8708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44CC4567" w14:textId="77777777" w:rsidR="00C8708F" w:rsidRPr="00D01FA1" w:rsidRDefault="00C8708F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6B8F6BF0" w14:textId="77777777" w:rsidR="00C8708F" w:rsidRPr="00D01FA1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D01FA1">
        <w:rPr>
          <w:rFonts w:asciiTheme="majorHAnsi" w:hAnsiTheme="majorHAnsi" w:cstheme="majorHAnsi"/>
        </w:rPr>
        <w:t>Definition</w:t>
      </w:r>
    </w:p>
    <w:p w14:paraId="782CC920" w14:textId="51C1EE06" w:rsidR="00C8708F" w:rsidRPr="00D01FA1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D01FA1">
        <w:rPr>
          <w:rFonts w:asciiTheme="majorHAnsi" w:eastAsia="Arial" w:hAnsiTheme="majorHAnsi" w:cstheme="majorHAnsi"/>
          <w:sz w:val="22"/>
          <w:szCs w:val="22"/>
        </w:rPr>
        <w:t>Look up the formal definition</w:t>
      </w:r>
      <w:r w:rsidR="00D01FA1">
        <w:rPr>
          <w:rFonts w:asciiTheme="majorHAnsi" w:eastAsia="Arial" w:hAnsiTheme="majorHAnsi" w:cstheme="majorHAnsi"/>
          <w:sz w:val="22"/>
          <w:szCs w:val="22"/>
        </w:rPr>
        <w:t>s</w:t>
      </w:r>
      <w:r w:rsidRPr="00D01FA1">
        <w:rPr>
          <w:rFonts w:asciiTheme="majorHAnsi" w:eastAsia="Arial" w:hAnsiTheme="majorHAnsi" w:cstheme="majorHAnsi"/>
          <w:sz w:val="22"/>
          <w:szCs w:val="22"/>
        </w:rPr>
        <w:t xml:space="preserve">.  How </w:t>
      </w:r>
      <w:r w:rsidR="00D01FA1">
        <w:rPr>
          <w:rFonts w:asciiTheme="majorHAnsi" w:eastAsia="Arial" w:hAnsiTheme="majorHAnsi" w:cstheme="majorHAnsi"/>
          <w:sz w:val="22"/>
          <w:szCs w:val="22"/>
        </w:rPr>
        <w:t xml:space="preserve">are these </w:t>
      </w:r>
      <w:proofErr w:type="gramStart"/>
      <w:r w:rsidR="00D01FA1">
        <w:rPr>
          <w:rFonts w:asciiTheme="majorHAnsi" w:eastAsia="Arial" w:hAnsiTheme="majorHAnsi" w:cstheme="majorHAnsi"/>
          <w:sz w:val="22"/>
          <w:szCs w:val="22"/>
        </w:rPr>
        <w:t xml:space="preserve">definitions </w:t>
      </w:r>
      <w:r w:rsidRPr="00D01FA1">
        <w:rPr>
          <w:rFonts w:asciiTheme="majorHAnsi" w:eastAsia="Arial" w:hAnsiTheme="majorHAnsi" w:cstheme="majorHAnsi"/>
          <w:sz w:val="22"/>
          <w:szCs w:val="22"/>
        </w:rPr>
        <w:t xml:space="preserve"> similar</w:t>
      </w:r>
      <w:proofErr w:type="gramEnd"/>
      <w:r w:rsidRPr="00D01FA1">
        <w:rPr>
          <w:rFonts w:asciiTheme="majorHAnsi" w:eastAsia="Arial" w:hAnsiTheme="majorHAnsi" w:cstheme="majorHAnsi"/>
          <w:sz w:val="22"/>
          <w:szCs w:val="22"/>
        </w:rPr>
        <w:t xml:space="preserve"> or different to what you originally thought?</w:t>
      </w:r>
    </w:p>
    <w:sectPr w:rsidR="00C8708F" w:rsidRPr="00D01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3943" w14:textId="77777777" w:rsidR="003B66EB" w:rsidRDefault="003B66EB">
      <w:pPr>
        <w:spacing w:after="0" w:line="240" w:lineRule="auto"/>
      </w:pPr>
      <w:r>
        <w:separator/>
      </w:r>
    </w:p>
  </w:endnote>
  <w:endnote w:type="continuationSeparator" w:id="0">
    <w:p w14:paraId="1584ED03" w14:textId="77777777" w:rsidR="003B66EB" w:rsidRDefault="003B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82FE" w14:textId="77777777" w:rsidR="00170B40" w:rsidRDefault="00170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08BC" w14:textId="0DE439CF" w:rsidR="00C8708F" w:rsidRDefault="00170B4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4C8CD5" wp14:editId="3798A7D0">
          <wp:simplePos x="0" y="0"/>
          <wp:positionH relativeFrom="column">
            <wp:posOffset>1946275</wp:posOffset>
          </wp:positionH>
          <wp:positionV relativeFrom="paragraph">
            <wp:posOffset>215695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3B5EFC" wp14:editId="4457850B">
              <wp:simplePos x="0" y="0"/>
              <wp:positionH relativeFrom="column">
                <wp:posOffset>2032512</wp:posOffset>
              </wp:positionH>
              <wp:positionV relativeFrom="paragraph">
                <wp:posOffset>172208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BF792" w14:textId="77777777" w:rsidR="00170B40" w:rsidRPr="00C93A13" w:rsidRDefault="00170B40" w:rsidP="00170B4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B5EFC" id="Rectangle 1" o:spid="_x0000_s1026" style="position:absolute;margin-left:160.05pt;margin-top:13.5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d8/6zuAAAAAOAQAADwAAAAAAAAAAAAAAAAAGBAAAZHJzL2Rvd25yZXYu&#13;&#10;eG1sUEsFBgAAAAAEAAQA8wAAABMFAAAAAA==&#13;&#10;" filled="f" stroked="f">
              <v:textbox inset="2.53958mm,1.2694mm,2.53958mm,1.2694mm">
                <w:txbxContent>
                  <w:p w14:paraId="033BF792" w14:textId="77777777" w:rsidR="00170B40" w:rsidRPr="00C93A13" w:rsidRDefault="00170B40" w:rsidP="00170B4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</w:p>
  <w:p w14:paraId="186CAA32" w14:textId="0AD44EEB" w:rsidR="00C8708F" w:rsidRDefault="00C870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2967" w14:textId="77777777" w:rsidR="00170B40" w:rsidRDefault="0017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F783" w14:textId="77777777" w:rsidR="003B66EB" w:rsidRDefault="003B66EB">
      <w:pPr>
        <w:spacing w:after="0" w:line="240" w:lineRule="auto"/>
      </w:pPr>
      <w:r>
        <w:separator/>
      </w:r>
    </w:p>
  </w:footnote>
  <w:footnote w:type="continuationSeparator" w:id="0">
    <w:p w14:paraId="7DB72BD5" w14:textId="77777777" w:rsidR="003B66EB" w:rsidRDefault="003B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6017" w14:textId="77777777" w:rsidR="00170B40" w:rsidRDefault="00170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5AFC" w14:textId="77777777" w:rsidR="00C8708F" w:rsidRDefault="00C870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BD27" w14:textId="77777777" w:rsidR="00170B40" w:rsidRDefault="00170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8F"/>
    <w:rsid w:val="00170B40"/>
    <w:rsid w:val="003B66EB"/>
    <w:rsid w:val="00AF1F3B"/>
    <w:rsid w:val="00C8708F"/>
    <w:rsid w:val="00D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4D687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40"/>
  </w:style>
  <w:style w:type="paragraph" w:styleId="Footer">
    <w:name w:val="footer"/>
    <w:basedOn w:val="Normal"/>
    <w:link w:val="FooterChar"/>
    <w:uiPriority w:val="99"/>
    <w:unhideWhenUsed/>
    <w:rsid w:val="0017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2022-10-27T17:22:00Z</dcterms:created>
  <dcterms:modified xsi:type="dcterms:W3CDTF">2022-11-28T14:55:00Z</dcterms:modified>
</cp:coreProperties>
</file>