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B955B0" w14:textId="0003C9AB" w:rsidR="00147EA5" w:rsidRPr="004A283A" w:rsidRDefault="00706FFC" w:rsidP="006E7DA5">
      <w:pPr>
        <w:pStyle w:val="Title"/>
        <w:rPr>
          <w:rFonts w:ascii="Arial" w:eastAsia="Arial" w:hAnsi="Arial" w:cs="Arial"/>
          <w:sz w:val="22"/>
          <w:szCs w:val="22"/>
          <w:lang w:val="es-ES"/>
        </w:rPr>
      </w:pPr>
      <w:r w:rsidRPr="004A283A">
        <w:rPr>
          <w:lang w:val="es-ES"/>
        </w:rPr>
        <w:t>Card Matching</w:t>
      </w:r>
    </w:p>
    <w:tbl>
      <w:tblPr>
        <w:tblStyle w:val="a"/>
        <w:tblW w:w="10147" w:type="dxa"/>
        <w:jc w:val="center"/>
        <w:tblBorders>
          <w:top w:val="dashed" w:sz="18" w:space="0" w:color="BED7D3"/>
          <w:left w:val="dashed" w:sz="18" w:space="0" w:color="BED7D3"/>
          <w:bottom w:val="dashed" w:sz="18" w:space="0" w:color="BED7D3"/>
          <w:right w:val="dashed" w:sz="18" w:space="0" w:color="BED7D3"/>
          <w:insideH w:val="dashed" w:sz="18" w:space="0" w:color="BED7D3"/>
          <w:insideV w:val="dashed" w:sz="1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5107"/>
        <w:gridCol w:w="5040"/>
      </w:tblGrid>
      <w:tr w:rsidR="00147EA5" w:rsidRPr="004A283A" w14:paraId="4C4F5D79" w14:textId="77777777" w:rsidTr="006E7DA5">
        <w:trPr>
          <w:trHeight w:val="2505"/>
          <w:jc w:val="center"/>
        </w:trPr>
        <w:tc>
          <w:tcPr>
            <w:tcW w:w="5107" w:type="dxa"/>
            <w:vAlign w:val="center"/>
          </w:tcPr>
          <w:p w14:paraId="6118F9F5" w14:textId="77777777" w:rsidR="00147EA5" w:rsidRPr="004A283A" w:rsidRDefault="00000000">
            <w:pPr>
              <w:jc w:val="center"/>
              <w:rPr>
                <w:color w:val="910D28"/>
                <w:lang w:val="es-ES"/>
              </w:rPr>
            </w:pPr>
            <w:r w:rsidRPr="004A283A">
              <w:rPr>
                <w:noProof/>
                <w:color w:val="910D28"/>
                <w:lang w:val="es-ES"/>
              </w:rPr>
              <w:drawing>
                <wp:inline distT="114300" distB="114300" distL="114300" distR="114300" wp14:anchorId="3BB01DE1" wp14:editId="6E771794">
                  <wp:extent cx="3108960" cy="2232799"/>
                  <wp:effectExtent l="0" t="0" r="0" b="0"/>
                  <wp:docPr id="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2327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14:paraId="163A0E9D" w14:textId="77777777" w:rsidR="00147EA5" w:rsidRPr="004A283A" w:rsidRDefault="00000000">
            <w:pPr>
              <w:jc w:val="center"/>
              <w:rPr>
                <w:color w:val="910D28"/>
                <w:lang w:val="es-ES"/>
              </w:rPr>
            </w:pPr>
            <w:r w:rsidRPr="004A283A">
              <w:rPr>
                <w:noProof/>
                <w:color w:val="910D28"/>
                <w:lang w:val="es-ES"/>
              </w:rPr>
              <w:drawing>
                <wp:inline distT="114300" distB="114300" distL="114300" distR="114300" wp14:anchorId="69D0769C" wp14:editId="7D632399">
                  <wp:extent cx="3108960" cy="2217725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217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EA5" w:rsidRPr="004A283A" w14:paraId="052B593E" w14:textId="77777777" w:rsidTr="006E7DA5">
        <w:trPr>
          <w:trHeight w:val="2505"/>
          <w:jc w:val="center"/>
        </w:trPr>
        <w:tc>
          <w:tcPr>
            <w:tcW w:w="5107" w:type="dxa"/>
            <w:vAlign w:val="center"/>
          </w:tcPr>
          <w:p w14:paraId="1BC1CCE4" w14:textId="77777777" w:rsidR="00147EA5" w:rsidRPr="004A283A" w:rsidRDefault="00000000">
            <w:pPr>
              <w:jc w:val="center"/>
              <w:rPr>
                <w:color w:val="910D28"/>
                <w:lang w:val="es-ES"/>
              </w:rPr>
            </w:pPr>
            <w:r w:rsidRPr="004A283A">
              <w:rPr>
                <w:noProof/>
                <w:color w:val="910D28"/>
                <w:lang w:val="es-ES"/>
              </w:rPr>
              <w:drawing>
                <wp:inline distT="114300" distB="114300" distL="114300" distR="114300" wp14:anchorId="5F59981F" wp14:editId="0B2DBAB3">
                  <wp:extent cx="3108960" cy="2217725"/>
                  <wp:effectExtent l="0" t="0" r="0" b="0"/>
                  <wp:docPr id="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217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14:paraId="74DE09D0" w14:textId="77777777" w:rsidR="00147EA5" w:rsidRPr="004A283A" w:rsidRDefault="00000000">
            <w:pPr>
              <w:jc w:val="center"/>
              <w:rPr>
                <w:color w:val="910D28"/>
                <w:lang w:val="es-ES"/>
              </w:rPr>
            </w:pPr>
            <w:r w:rsidRPr="004A283A">
              <w:rPr>
                <w:noProof/>
                <w:color w:val="910D28"/>
                <w:lang w:val="es-ES"/>
              </w:rPr>
              <w:drawing>
                <wp:inline distT="114300" distB="114300" distL="114300" distR="114300" wp14:anchorId="74602BE8" wp14:editId="28815D0B">
                  <wp:extent cx="3108960" cy="2217725"/>
                  <wp:effectExtent l="0" t="0" r="0" b="0"/>
                  <wp:docPr id="7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217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7EA5" w:rsidRPr="004A283A" w14:paraId="645799A6" w14:textId="77777777" w:rsidTr="006E7DA5">
        <w:trPr>
          <w:trHeight w:val="2505"/>
          <w:jc w:val="center"/>
        </w:trPr>
        <w:tc>
          <w:tcPr>
            <w:tcW w:w="5107" w:type="dxa"/>
            <w:vAlign w:val="center"/>
          </w:tcPr>
          <w:p w14:paraId="6B0B498E" w14:textId="77777777" w:rsidR="00147EA5" w:rsidRPr="004A283A" w:rsidRDefault="00000000">
            <w:pPr>
              <w:jc w:val="center"/>
              <w:rPr>
                <w:color w:val="910D28"/>
                <w:lang w:val="es-ES"/>
              </w:rPr>
            </w:pPr>
            <w:r w:rsidRPr="004A283A">
              <w:rPr>
                <w:noProof/>
                <w:color w:val="910D28"/>
                <w:lang w:val="es-ES"/>
              </w:rPr>
              <w:drawing>
                <wp:inline distT="114300" distB="114300" distL="114300" distR="114300" wp14:anchorId="05DB28EB" wp14:editId="43BD8282">
                  <wp:extent cx="3108960" cy="2217725"/>
                  <wp:effectExtent l="0" t="0" r="0" b="0"/>
                  <wp:docPr id="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217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14:paraId="2B11C8F8" w14:textId="77777777" w:rsidR="006E7DA5" w:rsidRPr="004A283A" w:rsidRDefault="00000000" w:rsidP="006E7DA5">
            <w:pPr>
              <w:jc w:val="center"/>
              <w:rPr>
                <w:color w:val="910D28"/>
                <w:lang w:val="es-ES"/>
              </w:rPr>
            </w:pPr>
            <w:r w:rsidRPr="004A283A">
              <w:rPr>
                <w:noProof/>
                <w:color w:val="910D28"/>
                <w:lang w:val="es-ES"/>
              </w:rPr>
              <w:drawing>
                <wp:inline distT="114300" distB="114300" distL="114300" distR="114300" wp14:anchorId="58448579" wp14:editId="57C16166">
                  <wp:extent cx="3108960" cy="2217725"/>
                  <wp:effectExtent l="0" t="0" r="0" b="0"/>
                  <wp:docPr id="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217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31A4" w:rsidRPr="004A283A" w14:paraId="0F76DDCC" w14:textId="77777777" w:rsidTr="006E7DA5">
        <w:trPr>
          <w:trHeight w:val="2505"/>
          <w:jc w:val="center"/>
        </w:trPr>
        <w:tc>
          <w:tcPr>
            <w:tcW w:w="5107" w:type="dxa"/>
            <w:vAlign w:val="center"/>
          </w:tcPr>
          <w:p w14:paraId="0FAE610E" w14:textId="77777777" w:rsidR="00147EA5" w:rsidRPr="004A283A" w:rsidRDefault="00000000">
            <w:pPr>
              <w:jc w:val="center"/>
              <w:rPr>
                <w:color w:val="910D28"/>
                <w:lang w:val="es-ES"/>
              </w:rPr>
            </w:pPr>
            <w:r w:rsidRPr="004A283A">
              <w:rPr>
                <w:noProof/>
                <w:color w:val="910D28"/>
                <w:lang w:val="es-ES"/>
              </w:rPr>
              <w:lastRenderedPageBreak/>
              <w:drawing>
                <wp:inline distT="114300" distB="114300" distL="114300" distR="114300" wp14:anchorId="30C27C38" wp14:editId="302434FB">
                  <wp:extent cx="3108960" cy="2217725"/>
                  <wp:effectExtent l="0" t="0" r="0" b="0"/>
                  <wp:docPr id="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2217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14:paraId="2FCE1135" w14:textId="77777777" w:rsidR="00147EA5" w:rsidRPr="004A283A" w:rsidRDefault="00147EA5" w:rsidP="006E7DA5">
            <w:pPr>
              <w:rPr>
                <w:color w:val="910D28"/>
                <w:lang w:val="es-ES"/>
              </w:rPr>
            </w:pPr>
          </w:p>
        </w:tc>
      </w:tr>
    </w:tbl>
    <w:p w14:paraId="2EC3E019" w14:textId="77777777" w:rsidR="00147EA5" w:rsidRPr="004A283A" w:rsidRDefault="00147EA5">
      <w:pPr>
        <w:pStyle w:val="Title"/>
        <w:rPr>
          <w:rFonts w:ascii="Arial" w:eastAsia="Arial" w:hAnsi="Arial" w:cs="Arial"/>
          <w:sz w:val="22"/>
          <w:szCs w:val="22"/>
          <w:lang w:val="es-ES"/>
        </w:rPr>
      </w:pPr>
      <w:bookmarkStart w:id="0" w:name="_n4n70zlz1d9g" w:colFirst="0" w:colLast="0"/>
      <w:bookmarkEnd w:id="0"/>
    </w:p>
    <w:tbl>
      <w:tblPr>
        <w:tblStyle w:val="a0"/>
        <w:tblW w:w="10800" w:type="dxa"/>
        <w:jc w:val="center"/>
        <w:tblBorders>
          <w:top w:val="dashed" w:sz="18" w:space="0" w:color="BED7D3"/>
          <w:left w:val="dashed" w:sz="18" w:space="0" w:color="BED7D3"/>
          <w:bottom w:val="dashed" w:sz="18" w:space="0" w:color="BED7D3"/>
          <w:right w:val="dashed" w:sz="18" w:space="0" w:color="BED7D3"/>
          <w:insideH w:val="dashed" w:sz="18" w:space="0" w:color="BED7D3"/>
          <w:insideV w:val="dashed" w:sz="18" w:space="0" w:color="BED7D3"/>
        </w:tblBorders>
        <w:tblLayout w:type="fixed"/>
        <w:tblLook w:val="0400" w:firstRow="0" w:lastRow="0" w:firstColumn="0" w:lastColumn="0" w:noHBand="0" w:noVBand="1"/>
      </w:tblPr>
      <w:tblGrid>
        <w:gridCol w:w="2700"/>
        <w:gridCol w:w="2700"/>
        <w:gridCol w:w="2700"/>
        <w:gridCol w:w="2700"/>
      </w:tblGrid>
      <w:tr w:rsidR="00147EA5" w:rsidRPr="004A283A" w14:paraId="4EC3D75E" w14:textId="77777777">
        <w:trPr>
          <w:trHeight w:val="2505"/>
          <w:jc w:val="center"/>
        </w:trPr>
        <w:tc>
          <w:tcPr>
            <w:tcW w:w="2700" w:type="dxa"/>
            <w:vAlign w:val="center"/>
          </w:tcPr>
          <w:p w14:paraId="2B78DCE6" w14:textId="0D56DDD0" w:rsidR="00147EA5" w:rsidRPr="004A283A" w:rsidRDefault="004A283A">
            <w:pPr>
              <w:jc w:val="center"/>
              <w:rPr>
                <w:b/>
                <w:color w:val="910D28"/>
                <w:lang w:val="es-ES"/>
              </w:rPr>
            </w:pPr>
            <w:r w:rsidRPr="004A283A">
              <w:rPr>
                <w:b/>
                <w:color w:val="910D28"/>
                <w:lang w:val="es-ES"/>
              </w:rPr>
              <w:t>Los vampir</w:t>
            </w:r>
            <w:r w:rsidR="00452632">
              <w:rPr>
                <w:b/>
                <w:color w:val="910D28"/>
                <w:lang w:val="es-ES"/>
              </w:rPr>
              <w:t>o</w:t>
            </w:r>
            <w:r w:rsidRPr="004A283A">
              <w:rPr>
                <w:b/>
                <w:color w:val="910D28"/>
                <w:lang w:val="es-ES"/>
              </w:rPr>
              <w:t>s tienen la piel pálida.</w:t>
            </w:r>
          </w:p>
        </w:tc>
        <w:tc>
          <w:tcPr>
            <w:tcW w:w="2700" w:type="dxa"/>
            <w:vAlign w:val="center"/>
          </w:tcPr>
          <w:p w14:paraId="56BF37C6" w14:textId="60B08DBF" w:rsidR="00147EA5" w:rsidRPr="004A283A" w:rsidRDefault="004A283A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Vampiro infantil basado en un infante recientemente fallecido</w:t>
            </w:r>
            <w:r w:rsidRPr="004A283A">
              <w:rPr>
                <w:b/>
                <w:color w:val="910D28"/>
                <w:lang w:val="es-ES"/>
              </w:rPr>
              <w:t>.</w:t>
            </w:r>
          </w:p>
        </w:tc>
        <w:tc>
          <w:tcPr>
            <w:tcW w:w="2700" w:type="dxa"/>
            <w:vAlign w:val="center"/>
          </w:tcPr>
          <w:p w14:paraId="00CB8711" w14:textId="7D3DB93A" w:rsidR="00147EA5" w:rsidRPr="004A283A" w:rsidRDefault="004A283A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Los v</w:t>
            </w:r>
            <w:r w:rsidR="006E7DA5" w:rsidRPr="004A283A">
              <w:rPr>
                <w:b/>
                <w:color w:val="910D28"/>
                <w:lang w:val="es-ES"/>
              </w:rPr>
              <w:t>ampir</w:t>
            </w:r>
            <w:r w:rsidR="00452632">
              <w:rPr>
                <w:b/>
                <w:color w:val="910D28"/>
                <w:lang w:val="es-ES"/>
              </w:rPr>
              <w:t>o</w:t>
            </w:r>
            <w:r w:rsidR="006E7DA5" w:rsidRPr="004A283A">
              <w:rPr>
                <w:b/>
                <w:color w:val="910D28"/>
                <w:lang w:val="es-ES"/>
              </w:rPr>
              <w:t xml:space="preserve">s </w:t>
            </w:r>
            <w:r>
              <w:rPr>
                <w:b/>
                <w:color w:val="910D28"/>
                <w:lang w:val="es-ES"/>
              </w:rPr>
              <w:t>son</w:t>
            </w:r>
            <w:r w:rsidR="006E7DA5" w:rsidRPr="004A283A">
              <w:rPr>
                <w:b/>
                <w:color w:val="910D28"/>
                <w:lang w:val="es-ES"/>
              </w:rPr>
              <w:t xml:space="preserve"> </w:t>
            </w:r>
            <w:r w:rsidR="0065195D">
              <w:rPr>
                <w:b/>
                <w:color w:val="910D28"/>
                <w:lang w:val="es-ES"/>
              </w:rPr>
              <w:t>seductores</w:t>
            </w:r>
            <w:r w:rsidR="006E7DA5" w:rsidRPr="004A283A">
              <w:rPr>
                <w:b/>
                <w:color w:val="910D28"/>
                <w:lang w:val="es-ES"/>
              </w:rPr>
              <w:t>.</w:t>
            </w:r>
          </w:p>
        </w:tc>
        <w:tc>
          <w:tcPr>
            <w:tcW w:w="2700" w:type="dxa"/>
            <w:vAlign w:val="center"/>
          </w:tcPr>
          <w:p w14:paraId="1B094C61" w14:textId="1A498629" w:rsidR="00147EA5" w:rsidRPr="004A283A" w:rsidRDefault="0065195D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Los v</w:t>
            </w:r>
            <w:r w:rsidRPr="004A283A">
              <w:rPr>
                <w:b/>
                <w:color w:val="910D28"/>
                <w:lang w:val="es-ES"/>
              </w:rPr>
              <w:t>ampir</w:t>
            </w:r>
            <w:r w:rsidR="00452632">
              <w:rPr>
                <w:b/>
                <w:color w:val="910D28"/>
                <w:lang w:val="es-ES"/>
              </w:rPr>
              <w:t>o</w:t>
            </w:r>
            <w:r w:rsidRPr="004A283A">
              <w:rPr>
                <w:b/>
                <w:color w:val="910D28"/>
                <w:lang w:val="es-ES"/>
              </w:rPr>
              <w:t xml:space="preserve">s </w:t>
            </w:r>
            <w:r>
              <w:rPr>
                <w:b/>
                <w:color w:val="910D28"/>
                <w:lang w:val="es-ES"/>
              </w:rPr>
              <w:t>tienen la piel pálida</w:t>
            </w:r>
            <w:r w:rsidRPr="004A283A">
              <w:rPr>
                <w:b/>
                <w:color w:val="910D28"/>
                <w:lang w:val="es-ES"/>
              </w:rPr>
              <w:t>.</w:t>
            </w:r>
          </w:p>
        </w:tc>
      </w:tr>
      <w:tr w:rsidR="00147EA5" w:rsidRPr="004A283A" w14:paraId="7FCE4124" w14:textId="77777777">
        <w:trPr>
          <w:trHeight w:val="2505"/>
          <w:jc w:val="center"/>
        </w:trPr>
        <w:tc>
          <w:tcPr>
            <w:tcW w:w="2700" w:type="dxa"/>
            <w:vAlign w:val="center"/>
          </w:tcPr>
          <w:p w14:paraId="4A2A03FB" w14:textId="146B2B2C" w:rsidR="00147EA5" w:rsidRPr="004A283A" w:rsidRDefault="0065195D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Los v</w:t>
            </w:r>
            <w:r w:rsidR="006E7DA5" w:rsidRPr="004A283A">
              <w:rPr>
                <w:b/>
                <w:color w:val="910D28"/>
                <w:lang w:val="es-ES"/>
              </w:rPr>
              <w:t>ampir</w:t>
            </w:r>
            <w:r w:rsidR="00452632">
              <w:rPr>
                <w:b/>
                <w:color w:val="910D28"/>
                <w:lang w:val="es-ES"/>
              </w:rPr>
              <w:t>o</w:t>
            </w:r>
            <w:r w:rsidR="006E7DA5" w:rsidRPr="004A283A">
              <w:rPr>
                <w:b/>
                <w:color w:val="910D28"/>
                <w:lang w:val="es-ES"/>
              </w:rPr>
              <w:t xml:space="preserve">s </w:t>
            </w:r>
            <w:r>
              <w:rPr>
                <w:b/>
                <w:color w:val="910D28"/>
                <w:lang w:val="es-ES"/>
              </w:rPr>
              <w:t>son</w:t>
            </w:r>
            <w:r w:rsidR="006E7DA5" w:rsidRPr="004A283A">
              <w:rPr>
                <w:b/>
                <w:color w:val="910D28"/>
                <w:lang w:val="es-ES"/>
              </w:rPr>
              <w:t xml:space="preserve"> </w:t>
            </w:r>
            <w:r>
              <w:rPr>
                <w:b/>
                <w:color w:val="910D28"/>
                <w:lang w:val="es-ES"/>
              </w:rPr>
              <w:t>débiles a la luz del sol</w:t>
            </w:r>
            <w:r w:rsidR="006E7DA5" w:rsidRPr="004A283A">
              <w:rPr>
                <w:b/>
                <w:color w:val="910D28"/>
                <w:lang w:val="es-ES"/>
              </w:rPr>
              <w:t>.</w:t>
            </w:r>
          </w:p>
        </w:tc>
        <w:tc>
          <w:tcPr>
            <w:tcW w:w="2700" w:type="dxa"/>
            <w:vAlign w:val="center"/>
          </w:tcPr>
          <w:p w14:paraId="48E799A3" w14:textId="22738B35" w:rsidR="00147EA5" w:rsidRPr="004A283A" w:rsidRDefault="0065195D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Los v</w:t>
            </w:r>
            <w:r w:rsidRPr="004A283A">
              <w:rPr>
                <w:b/>
                <w:color w:val="910D28"/>
                <w:lang w:val="es-ES"/>
              </w:rPr>
              <w:t>ampir</w:t>
            </w:r>
            <w:r w:rsidR="00452632">
              <w:rPr>
                <w:b/>
                <w:color w:val="910D28"/>
                <w:lang w:val="es-ES"/>
              </w:rPr>
              <w:t>o</w:t>
            </w:r>
            <w:r w:rsidRPr="004A283A">
              <w:rPr>
                <w:b/>
                <w:color w:val="910D28"/>
                <w:lang w:val="es-ES"/>
              </w:rPr>
              <w:t xml:space="preserve">s </w:t>
            </w:r>
            <w:r>
              <w:rPr>
                <w:b/>
                <w:color w:val="910D28"/>
                <w:lang w:val="es-ES"/>
              </w:rPr>
              <w:t>no pueden ser grabados</w:t>
            </w:r>
            <w:r w:rsidRPr="004A283A">
              <w:rPr>
                <w:b/>
                <w:color w:val="910D28"/>
                <w:lang w:val="es-ES"/>
              </w:rPr>
              <w:t>.</w:t>
            </w:r>
          </w:p>
        </w:tc>
        <w:tc>
          <w:tcPr>
            <w:tcW w:w="2700" w:type="dxa"/>
            <w:vAlign w:val="center"/>
          </w:tcPr>
          <w:p w14:paraId="77FDD9CE" w14:textId="171727D8" w:rsidR="00147EA5" w:rsidRPr="004A283A" w:rsidRDefault="00000000">
            <w:pPr>
              <w:jc w:val="center"/>
              <w:rPr>
                <w:b/>
                <w:color w:val="910D28"/>
                <w:lang w:val="es-ES"/>
              </w:rPr>
            </w:pPr>
            <w:r w:rsidRPr="004A283A">
              <w:rPr>
                <w:b/>
                <w:color w:val="910D28"/>
                <w:lang w:val="es-ES"/>
              </w:rPr>
              <w:t>Bas</w:t>
            </w:r>
            <w:r w:rsidR="00BC16F4">
              <w:rPr>
                <w:b/>
                <w:color w:val="910D28"/>
                <w:lang w:val="es-ES"/>
              </w:rPr>
              <w:t>ado en la fascinación americana por la juventud y por mantenerse joven el mayor tiempo posible</w:t>
            </w:r>
            <w:r w:rsidRPr="004A283A">
              <w:rPr>
                <w:b/>
                <w:color w:val="910D28"/>
                <w:lang w:val="es-ES"/>
              </w:rPr>
              <w:t>.</w:t>
            </w:r>
          </w:p>
        </w:tc>
        <w:tc>
          <w:tcPr>
            <w:tcW w:w="2700" w:type="dxa"/>
            <w:vAlign w:val="center"/>
          </w:tcPr>
          <w:p w14:paraId="60999AA3" w14:textId="51DF16E1" w:rsidR="00147EA5" w:rsidRPr="004A283A" w:rsidRDefault="00BC16F4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Los vampiros son débiles a la luz del sol</w:t>
            </w:r>
            <w:r w:rsidR="006E7DA5" w:rsidRPr="004A283A">
              <w:rPr>
                <w:b/>
                <w:color w:val="910D28"/>
                <w:lang w:val="es-ES"/>
              </w:rPr>
              <w:t>.</w:t>
            </w:r>
          </w:p>
        </w:tc>
      </w:tr>
      <w:tr w:rsidR="00147EA5" w:rsidRPr="004A283A" w14:paraId="086DE945" w14:textId="77777777">
        <w:trPr>
          <w:trHeight w:val="2505"/>
          <w:jc w:val="center"/>
        </w:trPr>
        <w:tc>
          <w:tcPr>
            <w:tcW w:w="2700" w:type="dxa"/>
            <w:vAlign w:val="center"/>
          </w:tcPr>
          <w:p w14:paraId="26A611CB" w14:textId="0563FF17" w:rsidR="00147EA5" w:rsidRPr="004A283A" w:rsidRDefault="00BC16F4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Los vampiros no pueden salir durante el día</w:t>
            </w:r>
            <w:r w:rsidRPr="004A283A">
              <w:rPr>
                <w:b/>
                <w:color w:val="910D28"/>
                <w:lang w:val="es-ES"/>
              </w:rPr>
              <w:t>.</w:t>
            </w:r>
          </w:p>
        </w:tc>
        <w:tc>
          <w:tcPr>
            <w:tcW w:w="2700" w:type="dxa"/>
            <w:vAlign w:val="center"/>
          </w:tcPr>
          <w:p w14:paraId="4C055B35" w14:textId="55DC6A76" w:rsidR="00147EA5" w:rsidRPr="004A283A" w:rsidRDefault="00BC16F4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Los vampiros no pueden entrar en las casas sin permiso</w:t>
            </w:r>
            <w:r w:rsidRPr="004A283A">
              <w:rPr>
                <w:b/>
                <w:color w:val="910D28"/>
                <w:lang w:val="es-ES"/>
              </w:rPr>
              <w:t>.</w:t>
            </w:r>
          </w:p>
        </w:tc>
        <w:tc>
          <w:tcPr>
            <w:tcW w:w="2700" w:type="dxa"/>
            <w:vAlign w:val="center"/>
          </w:tcPr>
          <w:p w14:paraId="0E3BCFB9" w14:textId="77777777" w:rsidR="00BC16F4" w:rsidRDefault="00BC16F4">
            <w:pPr>
              <w:jc w:val="center"/>
              <w:rPr>
                <w:b/>
                <w:color w:val="910D28"/>
                <w:lang w:val="es-ES"/>
              </w:rPr>
            </w:pPr>
          </w:p>
          <w:p w14:paraId="3F72E510" w14:textId="77777777" w:rsidR="00BC16F4" w:rsidRDefault="00BC16F4">
            <w:pPr>
              <w:jc w:val="center"/>
              <w:rPr>
                <w:b/>
                <w:color w:val="910D28"/>
                <w:lang w:val="es-ES"/>
              </w:rPr>
            </w:pPr>
          </w:p>
          <w:p w14:paraId="3464506A" w14:textId="77777777" w:rsidR="00BC16F4" w:rsidRDefault="00BC16F4">
            <w:pPr>
              <w:jc w:val="center"/>
              <w:rPr>
                <w:b/>
                <w:color w:val="910D28"/>
                <w:lang w:val="es-ES"/>
              </w:rPr>
            </w:pPr>
          </w:p>
          <w:p w14:paraId="6CE5F1C9" w14:textId="4F09D54C" w:rsidR="00BC16F4" w:rsidRDefault="00BC16F4" w:rsidP="00EA05BD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Influencia r</w:t>
            </w:r>
            <w:r w:rsidR="006E7DA5" w:rsidRPr="004A283A">
              <w:rPr>
                <w:b/>
                <w:color w:val="910D28"/>
                <w:lang w:val="es-ES"/>
              </w:rPr>
              <w:t>eligios</w:t>
            </w:r>
            <w:r>
              <w:rPr>
                <w:b/>
                <w:color w:val="910D28"/>
                <w:lang w:val="es-ES"/>
              </w:rPr>
              <w:t>a:</w:t>
            </w:r>
          </w:p>
          <w:p w14:paraId="644619F8" w14:textId="0D38CDB9" w:rsidR="006A53E4" w:rsidRPr="004A283A" w:rsidRDefault="00BC16F4" w:rsidP="00EA05BD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el c</w:t>
            </w:r>
            <w:r w:rsidR="006E7DA5" w:rsidRPr="004A283A">
              <w:rPr>
                <w:b/>
                <w:color w:val="910D28"/>
                <w:lang w:val="es-ES"/>
              </w:rPr>
              <w:t>atolicism</w:t>
            </w:r>
            <w:r>
              <w:rPr>
                <w:b/>
                <w:color w:val="910D28"/>
                <w:lang w:val="es-ES"/>
              </w:rPr>
              <w:t>o</w:t>
            </w:r>
          </w:p>
          <w:p w14:paraId="5E558449" w14:textId="77777777" w:rsidR="006A53E4" w:rsidRPr="004A283A" w:rsidRDefault="006A53E4" w:rsidP="006A53E4">
            <w:pPr>
              <w:rPr>
                <w:b/>
                <w:color w:val="910D28"/>
                <w:lang w:val="es-ES"/>
              </w:rPr>
            </w:pPr>
          </w:p>
          <w:p w14:paraId="2BB25151" w14:textId="77777777" w:rsidR="006A53E4" w:rsidRPr="004A283A" w:rsidRDefault="006A53E4" w:rsidP="006A53E4">
            <w:pPr>
              <w:rPr>
                <w:lang w:val="es-ES"/>
              </w:rPr>
            </w:pPr>
          </w:p>
          <w:p w14:paraId="0488DE85" w14:textId="11C0C781" w:rsidR="006A53E4" w:rsidRPr="004A283A" w:rsidRDefault="006A53E4" w:rsidP="006A53E4">
            <w:pPr>
              <w:rPr>
                <w:lang w:val="es-ES"/>
              </w:rPr>
            </w:pPr>
          </w:p>
        </w:tc>
        <w:tc>
          <w:tcPr>
            <w:tcW w:w="2700" w:type="dxa"/>
            <w:vAlign w:val="center"/>
          </w:tcPr>
          <w:p w14:paraId="11CD34C3" w14:textId="4E61FA75" w:rsidR="00147EA5" w:rsidRPr="004A283A" w:rsidRDefault="00BC16F4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Los vampiros débiles a la luz del sol</w:t>
            </w:r>
            <w:r w:rsidR="006E7DA5" w:rsidRPr="004A283A">
              <w:rPr>
                <w:b/>
                <w:color w:val="910D28"/>
                <w:lang w:val="es-ES"/>
              </w:rPr>
              <w:t>.</w:t>
            </w:r>
          </w:p>
        </w:tc>
      </w:tr>
      <w:tr w:rsidR="00147EA5" w:rsidRPr="004A283A" w14:paraId="01A4077E" w14:textId="77777777">
        <w:trPr>
          <w:trHeight w:val="2505"/>
          <w:jc w:val="center"/>
        </w:trPr>
        <w:tc>
          <w:tcPr>
            <w:tcW w:w="2700" w:type="dxa"/>
            <w:vAlign w:val="center"/>
          </w:tcPr>
          <w:p w14:paraId="7B9ABA07" w14:textId="48F7B4D7" w:rsidR="00147EA5" w:rsidRPr="004A283A" w:rsidRDefault="00EB6497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lastRenderedPageBreak/>
              <w:t>Los v</w:t>
            </w:r>
            <w:r w:rsidR="006E7DA5" w:rsidRPr="004A283A">
              <w:rPr>
                <w:b/>
                <w:color w:val="910D28"/>
                <w:lang w:val="es-ES"/>
              </w:rPr>
              <w:t>ampir</w:t>
            </w:r>
            <w:r w:rsidR="00452632">
              <w:rPr>
                <w:b/>
                <w:color w:val="910D28"/>
                <w:lang w:val="es-ES"/>
              </w:rPr>
              <w:t>o</w:t>
            </w:r>
            <w:r w:rsidR="006E7DA5" w:rsidRPr="004A283A">
              <w:rPr>
                <w:b/>
                <w:color w:val="910D28"/>
                <w:lang w:val="es-ES"/>
              </w:rPr>
              <w:t xml:space="preserve">s </w:t>
            </w:r>
            <w:r>
              <w:rPr>
                <w:b/>
                <w:color w:val="910D28"/>
                <w:lang w:val="es-ES"/>
              </w:rPr>
              <w:t>son débiles al fuego</w:t>
            </w:r>
            <w:r w:rsidR="006E7DA5" w:rsidRPr="004A283A">
              <w:rPr>
                <w:b/>
                <w:color w:val="910D28"/>
                <w:lang w:val="es-ES"/>
              </w:rPr>
              <w:t>.</w:t>
            </w:r>
          </w:p>
        </w:tc>
        <w:tc>
          <w:tcPr>
            <w:tcW w:w="2700" w:type="dxa"/>
            <w:vAlign w:val="center"/>
          </w:tcPr>
          <w:p w14:paraId="79DFA70F" w14:textId="13891CA9" w:rsidR="00147EA5" w:rsidRPr="004A283A" w:rsidRDefault="00EB6497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Los vampiros no pueden entrar en las casas sin permiso</w:t>
            </w:r>
            <w:r w:rsidRPr="004A283A">
              <w:rPr>
                <w:b/>
                <w:color w:val="910D28"/>
                <w:lang w:val="es-ES"/>
              </w:rPr>
              <w:t>.</w:t>
            </w:r>
          </w:p>
        </w:tc>
        <w:tc>
          <w:tcPr>
            <w:tcW w:w="2700" w:type="dxa"/>
            <w:vAlign w:val="center"/>
          </w:tcPr>
          <w:p w14:paraId="1A2B89E7" w14:textId="77777777" w:rsidR="00EB6497" w:rsidRDefault="00EB6497" w:rsidP="00EB6497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Influencia r</w:t>
            </w:r>
            <w:r w:rsidRPr="004A283A">
              <w:rPr>
                <w:b/>
                <w:color w:val="910D28"/>
                <w:lang w:val="es-ES"/>
              </w:rPr>
              <w:t>eligios</w:t>
            </w:r>
            <w:r>
              <w:rPr>
                <w:b/>
                <w:color w:val="910D28"/>
                <w:lang w:val="es-ES"/>
              </w:rPr>
              <w:t>a:</w:t>
            </w:r>
            <w:r w:rsidRPr="004A283A">
              <w:rPr>
                <w:b/>
                <w:color w:val="910D28"/>
                <w:lang w:val="es-ES"/>
              </w:rPr>
              <w:t xml:space="preserve"> </w:t>
            </w:r>
          </w:p>
          <w:p w14:paraId="1418E8DB" w14:textId="05119C5D" w:rsidR="00147EA5" w:rsidRPr="004A283A" w:rsidRDefault="00EB6497" w:rsidP="00EB6497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el m</w:t>
            </w:r>
            <w:r w:rsidR="006E7DA5" w:rsidRPr="004A283A">
              <w:rPr>
                <w:b/>
                <w:color w:val="910D28"/>
                <w:lang w:val="es-ES"/>
              </w:rPr>
              <w:t>ormonism</w:t>
            </w:r>
            <w:r>
              <w:rPr>
                <w:b/>
                <w:color w:val="910D28"/>
                <w:lang w:val="es-ES"/>
              </w:rPr>
              <w:t>o</w:t>
            </w:r>
          </w:p>
        </w:tc>
        <w:tc>
          <w:tcPr>
            <w:tcW w:w="2700" w:type="dxa"/>
            <w:vAlign w:val="center"/>
          </w:tcPr>
          <w:p w14:paraId="1AA9DD85" w14:textId="0B0ADEFB" w:rsidR="00147EA5" w:rsidRPr="004A283A" w:rsidRDefault="00EB6497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Los v</w:t>
            </w:r>
            <w:r w:rsidR="006E7DA5" w:rsidRPr="004A283A">
              <w:rPr>
                <w:b/>
                <w:color w:val="910D28"/>
                <w:lang w:val="es-ES"/>
              </w:rPr>
              <w:t>ampir</w:t>
            </w:r>
            <w:r w:rsidR="00452632">
              <w:rPr>
                <w:b/>
                <w:color w:val="910D28"/>
                <w:lang w:val="es-ES"/>
              </w:rPr>
              <w:t>o</w:t>
            </w:r>
            <w:r w:rsidR="006E7DA5" w:rsidRPr="004A283A">
              <w:rPr>
                <w:b/>
                <w:color w:val="910D28"/>
                <w:lang w:val="es-ES"/>
              </w:rPr>
              <w:t xml:space="preserve">s </w:t>
            </w:r>
            <w:r>
              <w:rPr>
                <w:b/>
                <w:color w:val="910D28"/>
                <w:lang w:val="es-ES"/>
              </w:rPr>
              <w:t>son</w:t>
            </w:r>
            <w:r w:rsidR="006E7DA5" w:rsidRPr="004A283A">
              <w:rPr>
                <w:b/>
                <w:color w:val="910D28"/>
                <w:lang w:val="es-ES"/>
              </w:rPr>
              <w:t xml:space="preserve"> </w:t>
            </w:r>
            <w:r>
              <w:rPr>
                <w:b/>
                <w:color w:val="910D28"/>
                <w:lang w:val="es-ES"/>
              </w:rPr>
              <w:t>hermosos</w:t>
            </w:r>
            <w:r w:rsidR="006E7DA5" w:rsidRPr="004A283A">
              <w:rPr>
                <w:b/>
                <w:color w:val="910D28"/>
                <w:lang w:val="es-ES"/>
              </w:rPr>
              <w:t>.</w:t>
            </w:r>
          </w:p>
        </w:tc>
      </w:tr>
      <w:tr w:rsidR="00147EA5" w:rsidRPr="004A283A" w14:paraId="53BB6E42" w14:textId="77777777">
        <w:trPr>
          <w:trHeight w:val="2505"/>
          <w:jc w:val="center"/>
        </w:trPr>
        <w:tc>
          <w:tcPr>
            <w:tcW w:w="2700" w:type="dxa"/>
            <w:vAlign w:val="center"/>
          </w:tcPr>
          <w:p w14:paraId="0CC02DE4" w14:textId="1835B560" w:rsidR="00147EA5" w:rsidRPr="004A283A" w:rsidRDefault="00EB6497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Los vampiros no pueden entrar en las casas sin permiso</w:t>
            </w:r>
            <w:r w:rsidRPr="004A283A">
              <w:rPr>
                <w:b/>
                <w:color w:val="910D28"/>
                <w:lang w:val="es-ES"/>
              </w:rPr>
              <w:t>.</w:t>
            </w:r>
          </w:p>
        </w:tc>
        <w:tc>
          <w:tcPr>
            <w:tcW w:w="2700" w:type="dxa"/>
            <w:vAlign w:val="center"/>
          </w:tcPr>
          <w:p w14:paraId="43AD3163" w14:textId="35E8EF23" w:rsidR="00147EA5" w:rsidRPr="004A283A" w:rsidRDefault="00452632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Los v</w:t>
            </w:r>
            <w:r w:rsidR="006E7DA5" w:rsidRPr="004A283A">
              <w:rPr>
                <w:b/>
                <w:color w:val="910D28"/>
                <w:lang w:val="es-ES"/>
              </w:rPr>
              <w:t>ampir</w:t>
            </w:r>
            <w:r>
              <w:rPr>
                <w:b/>
                <w:color w:val="910D28"/>
                <w:lang w:val="es-ES"/>
              </w:rPr>
              <w:t>o</w:t>
            </w:r>
            <w:r w:rsidR="006E7DA5" w:rsidRPr="004A283A">
              <w:rPr>
                <w:b/>
                <w:color w:val="910D28"/>
                <w:lang w:val="es-ES"/>
              </w:rPr>
              <w:t xml:space="preserve">s </w:t>
            </w:r>
            <w:r>
              <w:rPr>
                <w:b/>
                <w:color w:val="910D28"/>
                <w:lang w:val="es-ES"/>
              </w:rPr>
              <w:t>son más rápidos de lo normal</w:t>
            </w:r>
            <w:r w:rsidR="006E7DA5" w:rsidRPr="004A283A">
              <w:rPr>
                <w:b/>
                <w:color w:val="910D28"/>
                <w:lang w:val="es-ES"/>
              </w:rPr>
              <w:t>.</w:t>
            </w:r>
          </w:p>
        </w:tc>
        <w:tc>
          <w:tcPr>
            <w:tcW w:w="2700" w:type="dxa"/>
            <w:vAlign w:val="center"/>
          </w:tcPr>
          <w:p w14:paraId="664C72B9" w14:textId="228CFFE2" w:rsidR="00147EA5" w:rsidRPr="004A283A" w:rsidRDefault="00452632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El v</w:t>
            </w:r>
            <w:r w:rsidRPr="004A283A">
              <w:rPr>
                <w:b/>
                <w:color w:val="910D28"/>
                <w:lang w:val="es-ES"/>
              </w:rPr>
              <w:t>ampirism</w:t>
            </w:r>
            <w:r>
              <w:rPr>
                <w:b/>
                <w:color w:val="910D28"/>
                <w:lang w:val="es-ES"/>
              </w:rPr>
              <w:t>o</w:t>
            </w:r>
            <w:r w:rsidRPr="004A283A">
              <w:rPr>
                <w:b/>
                <w:color w:val="910D28"/>
                <w:lang w:val="es-ES"/>
              </w:rPr>
              <w:t xml:space="preserve"> </w:t>
            </w:r>
            <w:r>
              <w:rPr>
                <w:b/>
                <w:color w:val="910D28"/>
                <w:lang w:val="es-ES"/>
              </w:rPr>
              <w:t>e</w:t>
            </w:r>
            <w:r w:rsidRPr="004A283A">
              <w:rPr>
                <w:b/>
                <w:color w:val="910D28"/>
                <w:lang w:val="es-ES"/>
              </w:rPr>
              <w:t xml:space="preserve">s </w:t>
            </w:r>
            <w:r>
              <w:rPr>
                <w:b/>
                <w:color w:val="910D28"/>
                <w:lang w:val="es-ES"/>
              </w:rPr>
              <w:t>un</w:t>
            </w:r>
            <w:r w:rsidRPr="004A283A">
              <w:rPr>
                <w:b/>
                <w:color w:val="910D28"/>
                <w:lang w:val="es-ES"/>
              </w:rPr>
              <w:t xml:space="preserve">a </w:t>
            </w:r>
            <w:r>
              <w:rPr>
                <w:b/>
                <w:color w:val="910D28"/>
                <w:lang w:val="es-ES"/>
              </w:rPr>
              <w:t>enfermedad</w:t>
            </w:r>
            <w:r w:rsidR="006E7DA5" w:rsidRPr="004A283A">
              <w:rPr>
                <w:b/>
                <w:color w:val="910D28"/>
                <w:lang w:val="es-ES"/>
              </w:rPr>
              <w:t>.</w:t>
            </w:r>
          </w:p>
        </w:tc>
        <w:tc>
          <w:tcPr>
            <w:tcW w:w="2700" w:type="dxa"/>
            <w:vAlign w:val="center"/>
          </w:tcPr>
          <w:p w14:paraId="1DDA1DF1" w14:textId="3EF7489C" w:rsidR="00147EA5" w:rsidRPr="004A283A" w:rsidRDefault="00452632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Los v</w:t>
            </w:r>
            <w:r w:rsidRPr="004A283A">
              <w:rPr>
                <w:b/>
                <w:color w:val="910D28"/>
                <w:lang w:val="es-ES"/>
              </w:rPr>
              <w:t>ampir</w:t>
            </w:r>
            <w:r>
              <w:rPr>
                <w:b/>
                <w:color w:val="910D28"/>
                <w:lang w:val="es-ES"/>
              </w:rPr>
              <w:t>o</w:t>
            </w:r>
            <w:r w:rsidRPr="004A283A">
              <w:rPr>
                <w:b/>
                <w:color w:val="910D28"/>
                <w:lang w:val="es-ES"/>
              </w:rPr>
              <w:t xml:space="preserve">s </w:t>
            </w:r>
            <w:r>
              <w:rPr>
                <w:b/>
                <w:color w:val="910D28"/>
                <w:lang w:val="es-ES"/>
              </w:rPr>
              <w:t>son</w:t>
            </w:r>
            <w:r w:rsidRPr="004A283A">
              <w:rPr>
                <w:b/>
                <w:color w:val="910D28"/>
                <w:lang w:val="es-ES"/>
              </w:rPr>
              <w:t xml:space="preserve"> </w:t>
            </w:r>
            <w:r>
              <w:rPr>
                <w:b/>
                <w:color w:val="910D28"/>
                <w:lang w:val="es-ES"/>
              </w:rPr>
              <w:t>ricos</w:t>
            </w:r>
            <w:r w:rsidR="006E7DA5" w:rsidRPr="004A283A">
              <w:rPr>
                <w:b/>
                <w:color w:val="910D28"/>
                <w:lang w:val="es-ES"/>
              </w:rPr>
              <w:t>.</w:t>
            </w:r>
          </w:p>
        </w:tc>
      </w:tr>
      <w:tr w:rsidR="00147EA5" w:rsidRPr="004A283A" w14:paraId="4B88193A" w14:textId="77777777">
        <w:trPr>
          <w:trHeight w:val="2505"/>
          <w:jc w:val="center"/>
        </w:trPr>
        <w:tc>
          <w:tcPr>
            <w:tcW w:w="2700" w:type="dxa"/>
            <w:vAlign w:val="center"/>
          </w:tcPr>
          <w:p w14:paraId="5881AD4C" w14:textId="1026ADE9" w:rsidR="00147EA5" w:rsidRPr="004A283A" w:rsidRDefault="00452632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Los v</w:t>
            </w:r>
            <w:r w:rsidRPr="004A283A">
              <w:rPr>
                <w:b/>
                <w:color w:val="910D28"/>
                <w:lang w:val="es-ES"/>
              </w:rPr>
              <w:t>ampir</w:t>
            </w:r>
            <w:r>
              <w:rPr>
                <w:b/>
                <w:color w:val="910D28"/>
                <w:lang w:val="es-ES"/>
              </w:rPr>
              <w:t>o</w:t>
            </w:r>
            <w:r w:rsidRPr="004A283A">
              <w:rPr>
                <w:b/>
                <w:color w:val="910D28"/>
                <w:lang w:val="es-ES"/>
              </w:rPr>
              <w:t>s form</w:t>
            </w:r>
            <w:r>
              <w:rPr>
                <w:b/>
                <w:color w:val="910D28"/>
                <w:lang w:val="es-ES"/>
              </w:rPr>
              <w:t>an consejos o comités</w:t>
            </w:r>
            <w:r w:rsidR="006E7DA5" w:rsidRPr="004A283A">
              <w:rPr>
                <w:b/>
                <w:color w:val="910D28"/>
                <w:lang w:val="es-ES"/>
              </w:rPr>
              <w:t>.</w:t>
            </w:r>
          </w:p>
        </w:tc>
        <w:tc>
          <w:tcPr>
            <w:tcW w:w="2700" w:type="dxa"/>
            <w:vAlign w:val="center"/>
          </w:tcPr>
          <w:p w14:paraId="01E215DA" w14:textId="65E871E2" w:rsidR="00147EA5" w:rsidRPr="004A283A" w:rsidRDefault="00452632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Los v</w:t>
            </w:r>
            <w:r w:rsidRPr="004A283A">
              <w:rPr>
                <w:b/>
                <w:color w:val="910D28"/>
                <w:lang w:val="es-ES"/>
              </w:rPr>
              <w:t>ampir</w:t>
            </w:r>
            <w:r>
              <w:rPr>
                <w:b/>
                <w:color w:val="910D28"/>
                <w:lang w:val="es-ES"/>
              </w:rPr>
              <w:t>o</w:t>
            </w:r>
            <w:r w:rsidRPr="004A283A">
              <w:rPr>
                <w:b/>
                <w:color w:val="910D28"/>
                <w:lang w:val="es-ES"/>
              </w:rPr>
              <w:t xml:space="preserve">s </w:t>
            </w:r>
            <w:r>
              <w:rPr>
                <w:b/>
                <w:color w:val="910D28"/>
                <w:lang w:val="es-ES"/>
              </w:rPr>
              <w:t>se esconden a la vista</w:t>
            </w:r>
            <w:r w:rsidR="006E7DA5" w:rsidRPr="004A283A">
              <w:rPr>
                <w:b/>
                <w:color w:val="910D28"/>
                <w:lang w:val="es-ES"/>
              </w:rPr>
              <w:t>.</w:t>
            </w:r>
          </w:p>
        </w:tc>
        <w:tc>
          <w:tcPr>
            <w:tcW w:w="2700" w:type="dxa"/>
            <w:vAlign w:val="center"/>
          </w:tcPr>
          <w:p w14:paraId="596D0C7C" w14:textId="1969990A" w:rsidR="00147EA5" w:rsidRPr="004A283A" w:rsidRDefault="000D7F21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Los v</w:t>
            </w:r>
            <w:r w:rsidRPr="004A283A">
              <w:rPr>
                <w:b/>
                <w:color w:val="910D28"/>
                <w:lang w:val="es-ES"/>
              </w:rPr>
              <w:t xml:space="preserve">ampires </w:t>
            </w:r>
            <w:r>
              <w:rPr>
                <w:b/>
                <w:color w:val="910D28"/>
                <w:lang w:val="es-ES"/>
              </w:rPr>
              <w:t>son</w:t>
            </w:r>
            <w:r w:rsidRPr="004A283A">
              <w:rPr>
                <w:b/>
                <w:color w:val="910D28"/>
                <w:lang w:val="es-ES"/>
              </w:rPr>
              <w:t xml:space="preserve"> </w:t>
            </w:r>
            <w:r>
              <w:rPr>
                <w:b/>
                <w:color w:val="910D28"/>
                <w:lang w:val="es-ES"/>
              </w:rPr>
              <w:t>ricos</w:t>
            </w:r>
            <w:r w:rsidR="006E7DA5" w:rsidRPr="004A283A">
              <w:rPr>
                <w:b/>
                <w:color w:val="910D28"/>
                <w:lang w:val="es-ES"/>
              </w:rPr>
              <w:t>.</w:t>
            </w:r>
          </w:p>
        </w:tc>
        <w:tc>
          <w:tcPr>
            <w:tcW w:w="2700" w:type="dxa"/>
            <w:vAlign w:val="center"/>
          </w:tcPr>
          <w:p w14:paraId="4784C50B" w14:textId="1E0FEFA3" w:rsidR="00147EA5" w:rsidRPr="004A283A" w:rsidRDefault="000D7F21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Los v</w:t>
            </w:r>
            <w:r w:rsidR="006E7DA5" w:rsidRPr="004A283A">
              <w:rPr>
                <w:b/>
                <w:color w:val="910D28"/>
                <w:lang w:val="es-ES"/>
              </w:rPr>
              <w:t xml:space="preserve">ampires </w:t>
            </w:r>
            <w:r>
              <w:rPr>
                <w:b/>
                <w:color w:val="910D28"/>
                <w:lang w:val="es-ES"/>
              </w:rPr>
              <w:t>son</w:t>
            </w:r>
            <w:r w:rsidR="006E7DA5" w:rsidRPr="004A283A">
              <w:rPr>
                <w:b/>
                <w:color w:val="910D28"/>
                <w:lang w:val="es-ES"/>
              </w:rPr>
              <w:t xml:space="preserve"> </w:t>
            </w:r>
            <w:r>
              <w:rPr>
                <w:b/>
                <w:color w:val="910D28"/>
                <w:lang w:val="es-ES"/>
              </w:rPr>
              <w:t>seductores</w:t>
            </w:r>
            <w:r w:rsidR="006E7DA5" w:rsidRPr="004A283A">
              <w:rPr>
                <w:b/>
                <w:color w:val="910D28"/>
                <w:lang w:val="es-ES"/>
              </w:rPr>
              <w:t>.</w:t>
            </w:r>
          </w:p>
        </w:tc>
      </w:tr>
      <w:tr w:rsidR="00147EA5" w:rsidRPr="004A283A" w14:paraId="2AE1F8B8" w14:textId="77777777">
        <w:trPr>
          <w:trHeight w:val="2505"/>
          <w:jc w:val="center"/>
        </w:trPr>
        <w:tc>
          <w:tcPr>
            <w:tcW w:w="2700" w:type="dxa"/>
            <w:vAlign w:val="center"/>
          </w:tcPr>
          <w:p w14:paraId="3F3CA4EE" w14:textId="55F0A1C5" w:rsidR="00147EA5" w:rsidRPr="004A283A" w:rsidRDefault="000D7F21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Los v</w:t>
            </w:r>
            <w:r w:rsidRPr="004A283A">
              <w:rPr>
                <w:b/>
                <w:color w:val="910D28"/>
                <w:lang w:val="es-ES"/>
              </w:rPr>
              <w:t>ampir</w:t>
            </w:r>
            <w:r>
              <w:rPr>
                <w:b/>
                <w:color w:val="910D28"/>
                <w:lang w:val="es-ES"/>
              </w:rPr>
              <w:t>o</w:t>
            </w:r>
            <w:r w:rsidRPr="004A283A">
              <w:rPr>
                <w:b/>
                <w:color w:val="910D28"/>
                <w:lang w:val="es-ES"/>
              </w:rPr>
              <w:t xml:space="preserve">s </w:t>
            </w:r>
            <w:r>
              <w:rPr>
                <w:b/>
                <w:color w:val="910D28"/>
                <w:lang w:val="es-ES"/>
              </w:rPr>
              <w:t>están deformes o son inhumanos</w:t>
            </w:r>
            <w:r w:rsidR="006E7DA5" w:rsidRPr="004A283A">
              <w:rPr>
                <w:b/>
                <w:color w:val="910D28"/>
                <w:lang w:val="es-ES"/>
              </w:rPr>
              <w:t>.</w:t>
            </w:r>
          </w:p>
        </w:tc>
        <w:tc>
          <w:tcPr>
            <w:tcW w:w="2700" w:type="dxa"/>
            <w:vAlign w:val="center"/>
          </w:tcPr>
          <w:p w14:paraId="149016A8" w14:textId="4089D01B" w:rsidR="00147EA5" w:rsidRPr="004A283A" w:rsidRDefault="00EA05BD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Los v</w:t>
            </w:r>
            <w:r w:rsidRPr="004A283A">
              <w:rPr>
                <w:b/>
                <w:color w:val="910D28"/>
                <w:lang w:val="es-ES"/>
              </w:rPr>
              <w:t>ampir</w:t>
            </w:r>
            <w:r>
              <w:rPr>
                <w:b/>
                <w:color w:val="910D28"/>
                <w:lang w:val="es-ES"/>
              </w:rPr>
              <w:t>o</w:t>
            </w:r>
            <w:r w:rsidRPr="004A283A">
              <w:rPr>
                <w:b/>
                <w:color w:val="910D28"/>
                <w:lang w:val="es-ES"/>
              </w:rPr>
              <w:t xml:space="preserve">s </w:t>
            </w:r>
            <w:r>
              <w:rPr>
                <w:b/>
                <w:color w:val="910D28"/>
                <w:lang w:val="es-ES"/>
              </w:rPr>
              <w:t>son</w:t>
            </w:r>
            <w:r w:rsidRPr="004A283A">
              <w:rPr>
                <w:b/>
                <w:color w:val="910D28"/>
                <w:lang w:val="es-ES"/>
              </w:rPr>
              <w:t xml:space="preserve"> </w:t>
            </w:r>
            <w:r>
              <w:rPr>
                <w:b/>
                <w:color w:val="910D28"/>
                <w:lang w:val="es-ES"/>
              </w:rPr>
              <w:t>ricos</w:t>
            </w:r>
            <w:r w:rsidR="006E7DA5" w:rsidRPr="004A283A">
              <w:rPr>
                <w:b/>
                <w:color w:val="910D28"/>
                <w:lang w:val="es-ES"/>
              </w:rPr>
              <w:t>.</w:t>
            </w:r>
          </w:p>
        </w:tc>
        <w:tc>
          <w:tcPr>
            <w:tcW w:w="2700" w:type="dxa"/>
            <w:vAlign w:val="center"/>
          </w:tcPr>
          <w:p w14:paraId="76C1D67D" w14:textId="723F3BD8" w:rsidR="00147EA5" w:rsidRPr="004A283A" w:rsidRDefault="00EA05BD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Los v</w:t>
            </w:r>
            <w:r w:rsidRPr="004A283A">
              <w:rPr>
                <w:b/>
                <w:color w:val="910D28"/>
                <w:lang w:val="es-ES"/>
              </w:rPr>
              <w:t>ampir</w:t>
            </w:r>
            <w:r>
              <w:rPr>
                <w:b/>
                <w:color w:val="910D28"/>
                <w:lang w:val="es-ES"/>
              </w:rPr>
              <w:t>o</w:t>
            </w:r>
            <w:r w:rsidRPr="004A283A">
              <w:rPr>
                <w:b/>
                <w:color w:val="910D28"/>
                <w:lang w:val="es-ES"/>
              </w:rPr>
              <w:t>s form</w:t>
            </w:r>
            <w:r>
              <w:rPr>
                <w:b/>
                <w:color w:val="910D28"/>
                <w:lang w:val="es-ES"/>
              </w:rPr>
              <w:t>an consejos o comités</w:t>
            </w:r>
            <w:r w:rsidRPr="004A283A">
              <w:rPr>
                <w:b/>
                <w:color w:val="910D28"/>
                <w:lang w:val="es-ES"/>
              </w:rPr>
              <w:t>.</w:t>
            </w:r>
          </w:p>
        </w:tc>
        <w:tc>
          <w:tcPr>
            <w:tcW w:w="2700" w:type="dxa"/>
            <w:vAlign w:val="center"/>
          </w:tcPr>
          <w:p w14:paraId="054E60BD" w14:textId="66BE8DD6" w:rsidR="00147EA5" w:rsidRPr="004A283A" w:rsidRDefault="00EA05BD">
            <w:pPr>
              <w:jc w:val="center"/>
              <w:rPr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Los v</w:t>
            </w:r>
            <w:r w:rsidRPr="004A283A">
              <w:rPr>
                <w:b/>
                <w:color w:val="910D28"/>
                <w:lang w:val="es-ES"/>
              </w:rPr>
              <w:t xml:space="preserve">ampires </w:t>
            </w:r>
            <w:r>
              <w:rPr>
                <w:b/>
                <w:color w:val="910D28"/>
                <w:lang w:val="es-ES"/>
              </w:rPr>
              <w:t>son</w:t>
            </w:r>
            <w:r w:rsidRPr="004A283A">
              <w:rPr>
                <w:b/>
                <w:color w:val="910D28"/>
                <w:lang w:val="es-ES"/>
              </w:rPr>
              <w:t xml:space="preserve"> </w:t>
            </w:r>
            <w:r>
              <w:rPr>
                <w:b/>
                <w:color w:val="910D28"/>
                <w:lang w:val="es-ES"/>
              </w:rPr>
              <w:t>seductores</w:t>
            </w:r>
            <w:r w:rsidRPr="004A283A">
              <w:rPr>
                <w:b/>
                <w:color w:val="910D28"/>
                <w:lang w:val="es-ES"/>
              </w:rPr>
              <w:t>.</w:t>
            </w:r>
          </w:p>
        </w:tc>
      </w:tr>
      <w:tr w:rsidR="00147EA5" w:rsidRPr="004A283A" w14:paraId="675A8834" w14:textId="77777777">
        <w:trPr>
          <w:trHeight w:val="2505"/>
          <w:jc w:val="center"/>
        </w:trPr>
        <w:tc>
          <w:tcPr>
            <w:tcW w:w="2700" w:type="dxa"/>
            <w:vAlign w:val="center"/>
          </w:tcPr>
          <w:p w14:paraId="3A0F7E51" w14:textId="534F0FFA" w:rsidR="00147EA5" w:rsidRPr="004A283A" w:rsidRDefault="00EA05BD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Los v</w:t>
            </w:r>
            <w:r w:rsidRPr="004A283A">
              <w:rPr>
                <w:b/>
                <w:color w:val="910D28"/>
                <w:lang w:val="es-ES"/>
              </w:rPr>
              <w:t>ampir</w:t>
            </w:r>
            <w:r>
              <w:rPr>
                <w:b/>
                <w:color w:val="910D28"/>
                <w:lang w:val="es-ES"/>
              </w:rPr>
              <w:t>o</w:t>
            </w:r>
            <w:r w:rsidRPr="004A283A">
              <w:rPr>
                <w:b/>
                <w:color w:val="910D28"/>
                <w:lang w:val="es-ES"/>
              </w:rPr>
              <w:t xml:space="preserve">s </w:t>
            </w:r>
            <w:r>
              <w:rPr>
                <w:b/>
                <w:color w:val="910D28"/>
                <w:lang w:val="es-ES"/>
              </w:rPr>
              <w:t>son</w:t>
            </w:r>
            <w:r w:rsidRPr="004A283A">
              <w:rPr>
                <w:b/>
                <w:color w:val="910D28"/>
                <w:lang w:val="es-ES"/>
              </w:rPr>
              <w:t xml:space="preserve"> </w:t>
            </w:r>
            <w:r>
              <w:rPr>
                <w:b/>
                <w:color w:val="910D28"/>
                <w:lang w:val="es-ES"/>
              </w:rPr>
              <w:t>ricos</w:t>
            </w:r>
            <w:r w:rsidRPr="004A283A">
              <w:rPr>
                <w:b/>
                <w:color w:val="910D28"/>
                <w:lang w:val="es-ES"/>
              </w:rPr>
              <w:t>.</w:t>
            </w:r>
          </w:p>
        </w:tc>
        <w:tc>
          <w:tcPr>
            <w:tcW w:w="2700" w:type="dxa"/>
            <w:vAlign w:val="center"/>
          </w:tcPr>
          <w:p w14:paraId="7F6DAA3C" w14:textId="58D3C3C2" w:rsidR="00147EA5" w:rsidRPr="004A283A" w:rsidRDefault="00EA05BD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Los v</w:t>
            </w:r>
            <w:r w:rsidR="006E7DA5" w:rsidRPr="004A283A">
              <w:rPr>
                <w:b/>
                <w:color w:val="910D28"/>
                <w:lang w:val="es-ES"/>
              </w:rPr>
              <w:t>ampir</w:t>
            </w:r>
            <w:r>
              <w:rPr>
                <w:b/>
                <w:color w:val="910D28"/>
                <w:lang w:val="es-ES"/>
              </w:rPr>
              <w:t>o</w:t>
            </w:r>
            <w:r w:rsidR="006E7DA5" w:rsidRPr="004A283A">
              <w:rPr>
                <w:b/>
                <w:color w:val="910D28"/>
                <w:lang w:val="es-ES"/>
              </w:rPr>
              <w:t xml:space="preserve">s </w:t>
            </w:r>
            <w:r>
              <w:rPr>
                <w:b/>
                <w:color w:val="910D28"/>
                <w:lang w:val="es-ES"/>
              </w:rPr>
              <w:t>son asociados con las criaturas de la noche (murciélagos y ratas) pero no pueden cambiar de forma</w:t>
            </w:r>
            <w:r w:rsidR="006E7DA5" w:rsidRPr="004A283A">
              <w:rPr>
                <w:b/>
                <w:color w:val="910D28"/>
                <w:lang w:val="es-ES"/>
              </w:rPr>
              <w:t>.</w:t>
            </w:r>
          </w:p>
        </w:tc>
        <w:tc>
          <w:tcPr>
            <w:tcW w:w="2700" w:type="dxa"/>
            <w:vAlign w:val="center"/>
          </w:tcPr>
          <w:p w14:paraId="2D28C492" w14:textId="1D2A90B1" w:rsidR="00147EA5" w:rsidRPr="004A283A" w:rsidRDefault="00A52773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Los v</w:t>
            </w:r>
            <w:r w:rsidRPr="004A283A">
              <w:rPr>
                <w:b/>
                <w:color w:val="910D28"/>
                <w:lang w:val="es-ES"/>
              </w:rPr>
              <w:t>ampir</w:t>
            </w:r>
            <w:r>
              <w:rPr>
                <w:b/>
                <w:color w:val="910D28"/>
                <w:lang w:val="es-ES"/>
              </w:rPr>
              <w:t>o</w:t>
            </w:r>
            <w:r w:rsidRPr="004A283A">
              <w:rPr>
                <w:b/>
                <w:color w:val="910D28"/>
                <w:lang w:val="es-ES"/>
              </w:rPr>
              <w:t>s</w:t>
            </w:r>
            <w:r w:rsidR="006E7DA5" w:rsidRPr="004A283A">
              <w:rPr>
                <w:b/>
                <w:color w:val="910D28"/>
                <w:lang w:val="es-ES"/>
              </w:rPr>
              <w:t xml:space="preserve"> </w:t>
            </w:r>
            <w:r>
              <w:rPr>
                <w:b/>
                <w:color w:val="910D28"/>
                <w:lang w:val="es-ES"/>
              </w:rPr>
              <w:t>se convierten en detectives</w:t>
            </w:r>
            <w:r w:rsidR="006E7DA5" w:rsidRPr="004A283A">
              <w:rPr>
                <w:b/>
                <w:color w:val="910D28"/>
                <w:lang w:val="es-ES"/>
              </w:rPr>
              <w:t>.</w:t>
            </w:r>
          </w:p>
        </w:tc>
        <w:tc>
          <w:tcPr>
            <w:tcW w:w="2700" w:type="dxa"/>
            <w:vAlign w:val="center"/>
          </w:tcPr>
          <w:p w14:paraId="788CF85E" w14:textId="77777777" w:rsidR="00A52773" w:rsidRDefault="00A52773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Influencia histórica</w:t>
            </w:r>
            <w:r w:rsidR="006E7DA5" w:rsidRPr="004A283A">
              <w:rPr>
                <w:b/>
                <w:color w:val="910D28"/>
                <w:lang w:val="es-ES"/>
              </w:rPr>
              <w:t xml:space="preserve">: </w:t>
            </w:r>
          </w:p>
          <w:p w14:paraId="1009E9C9" w14:textId="5A9AE171" w:rsidR="00147EA5" w:rsidRPr="004A283A" w:rsidRDefault="006E7DA5">
            <w:pPr>
              <w:jc w:val="center"/>
              <w:rPr>
                <w:b/>
                <w:color w:val="910D28"/>
                <w:lang w:val="es-ES"/>
              </w:rPr>
            </w:pPr>
            <w:r w:rsidRPr="004A283A">
              <w:rPr>
                <w:b/>
                <w:color w:val="910D28"/>
                <w:lang w:val="es-ES"/>
              </w:rPr>
              <w:t xml:space="preserve">Vlad </w:t>
            </w:r>
            <w:r w:rsidR="00A52773">
              <w:rPr>
                <w:b/>
                <w:color w:val="910D28"/>
                <w:lang w:val="es-ES"/>
              </w:rPr>
              <w:t>el</w:t>
            </w:r>
            <w:r w:rsidRPr="004A283A">
              <w:rPr>
                <w:b/>
                <w:color w:val="910D28"/>
                <w:lang w:val="es-ES"/>
              </w:rPr>
              <w:t xml:space="preserve"> </w:t>
            </w:r>
            <w:proofErr w:type="spellStart"/>
            <w:r w:rsidR="00A52773">
              <w:rPr>
                <w:b/>
                <w:color w:val="910D28"/>
                <w:lang w:val="es-ES"/>
              </w:rPr>
              <w:t>Empalador</w:t>
            </w:r>
            <w:proofErr w:type="spellEnd"/>
          </w:p>
        </w:tc>
      </w:tr>
      <w:tr w:rsidR="00147EA5" w:rsidRPr="004A283A" w14:paraId="04470197" w14:textId="77777777">
        <w:trPr>
          <w:trHeight w:val="2505"/>
          <w:jc w:val="center"/>
        </w:trPr>
        <w:tc>
          <w:tcPr>
            <w:tcW w:w="2700" w:type="dxa"/>
            <w:vAlign w:val="center"/>
          </w:tcPr>
          <w:p w14:paraId="172817F9" w14:textId="57656723" w:rsidR="00147EA5" w:rsidRPr="004A283A" w:rsidRDefault="008B791D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lastRenderedPageBreak/>
              <w:t xml:space="preserve">Influencia </w:t>
            </w:r>
            <w:r w:rsidR="006E7DA5" w:rsidRPr="004A283A">
              <w:rPr>
                <w:b/>
                <w:color w:val="910D28"/>
                <w:lang w:val="es-ES"/>
              </w:rPr>
              <w:t>Hist</w:t>
            </w:r>
            <w:r>
              <w:rPr>
                <w:b/>
                <w:color w:val="910D28"/>
                <w:lang w:val="es-ES"/>
              </w:rPr>
              <w:t>ó</w:t>
            </w:r>
            <w:r w:rsidR="006E7DA5" w:rsidRPr="004A283A">
              <w:rPr>
                <w:b/>
                <w:color w:val="910D28"/>
                <w:lang w:val="es-ES"/>
              </w:rPr>
              <w:t xml:space="preserve">rica: Elizabeth </w:t>
            </w:r>
            <w:proofErr w:type="spellStart"/>
            <w:r w:rsidR="006E7DA5" w:rsidRPr="004A283A">
              <w:rPr>
                <w:b/>
                <w:color w:val="910D28"/>
                <w:lang w:val="es-ES"/>
              </w:rPr>
              <w:t>Báthory</w:t>
            </w:r>
            <w:proofErr w:type="spellEnd"/>
          </w:p>
        </w:tc>
        <w:tc>
          <w:tcPr>
            <w:tcW w:w="2700" w:type="dxa"/>
            <w:vAlign w:val="center"/>
          </w:tcPr>
          <w:p w14:paraId="782C6034" w14:textId="27E1CC10" w:rsidR="00147EA5" w:rsidRPr="004A283A" w:rsidRDefault="008B791D">
            <w:pPr>
              <w:jc w:val="center"/>
              <w:rPr>
                <w:b/>
                <w:color w:val="910D28"/>
                <w:lang w:val="es-ES"/>
              </w:rPr>
            </w:pPr>
            <w:bookmarkStart w:id="1" w:name="_gjdgxs" w:colFirst="0" w:colLast="0"/>
            <w:bookmarkEnd w:id="1"/>
            <w:r>
              <w:rPr>
                <w:b/>
                <w:color w:val="910D28"/>
                <w:lang w:val="es-ES"/>
              </w:rPr>
              <w:t>Los v</w:t>
            </w:r>
            <w:r w:rsidR="006E7DA5" w:rsidRPr="004A283A">
              <w:rPr>
                <w:b/>
                <w:color w:val="910D28"/>
                <w:lang w:val="es-ES"/>
              </w:rPr>
              <w:t>ampir</w:t>
            </w:r>
            <w:r>
              <w:rPr>
                <w:b/>
                <w:color w:val="910D28"/>
                <w:lang w:val="es-ES"/>
              </w:rPr>
              <w:t>o</w:t>
            </w:r>
            <w:r w:rsidR="006E7DA5" w:rsidRPr="004A283A">
              <w:rPr>
                <w:b/>
                <w:color w:val="910D28"/>
                <w:lang w:val="es-ES"/>
              </w:rPr>
              <w:t xml:space="preserve">s </w:t>
            </w:r>
            <w:r>
              <w:rPr>
                <w:b/>
                <w:color w:val="910D28"/>
                <w:lang w:val="es-ES"/>
              </w:rPr>
              <w:t>son asociados con la brujería o superpoderes</w:t>
            </w:r>
            <w:r w:rsidR="006E7DA5" w:rsidRPr="004A283A">
              <w:rPr>
                <w:b/>
                <w:color w:val="910D28"/>
                <w:lang w:val="es-ES"/>
              </w:rPr>
              <w:t>.</w:t>
            </w:r>
          </w:p>
        </w:tc>
        <w:tc>
          <w:tcPr>
            <w:tcW w:w="2700" w:type="dxa"/>
            <w:vAlign w:val="center"/>
          </w:tcPr>
          <w:p w14:paraId="5973A64C" w14:textId="20DFB1AD" w:rsidR="00147EA5" w:rsidRPr="004A283A" w:rsidRDefault="008B791D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Los vampiros no pueden entrar en las casas sin permiso</w:t>
            </w:r>
            <w:r w:rsidRPr="004A283A">
              <w:rPr>
                <w:b/>
                <w:color w:val="910D28"/>
                <w:lang w:val="es-ES"/>
              </w:rPr>
              <w:t>.</w:t>
            </w:r>
          </w:p>
        </w:tc>
        <w:tc>
          <w:tcPr>
            <w:tcW w:w="2700" w:type="dxa"/>
            <w:vAlign w:val="center"/>
          </w:tcPr>
          <w:p w14:paraId="44BF91BE" w14:textId="11E454AF" w:rsidR="00147EA5" w:rsidRPr="004A283A" w:rsidRDefault="008B791D">
            <w:pPr>
              <w:jc w:val="center"/>
              <w:rPr>
                <w:b/>
                <w:color w:val="910D28"/>
                <w:lang w:val="es-ES"/>
              </w:rPr>
            </w:pPr>
            <w:r>
              <w:rPr>
                <w:b/>
                <w:color w:val="910D28"/>
                <w:lang w:val="es-ES"/>
              </w:rPr>
              <w:t>Los v</w:t>
            </w:r>
            <w:r w:rsidRPr="004A283A">
              <w:rPr>
                <w:b/>
                <w:color w:val="910D28"/>
                <w:lang w:val="es-ES"/>
              </w:rPr>
              <w:t>ampir</w:t>
            </w:r>
            <w:r>
              <w:rPr>
                <w:b/>
                <w:color w:val="910D28"/>
                <w:lang w:val="es-ES"/>
              </w:rPr>
              <w:t>o</w:t>
            </w:r>
            <w:r w:rsidRPr="004A283A">
              <w:rPr>
                <w:b/>
                <w:color w:val="910D28"/>
                <w:lang w:val="es-ES"/>
              </w:rPr>
              <w:t xml:space="preserve">s </w:t>
            </w:r>
            <w:r>
              <w:rPr>
                <w:b/>
                <w:color w:val="910D28"/>
                <w:lang w:val="es-ES"/>
              </w:rPr>
              <w:t>no pueden verse en los espejos</w:t>
            </w:r>
            <w:r w:rsidRPr="004A283A">
              <w:rPr>
                <w:b/>
                <w:color w:val="910D28"/>
                <w:lang w:val="es-ES"/>
              </w:rPr>
              <w:t>.</w:t>
            </w:r>
          </w:p>
        </w:tc>
      </w:tr>
    </w:tbl>
    <w:p w14:paraId="3314AFFC" w14:textId="77777777" w:rsidR="00147EA5" w:rsidRPr="004A283A" w:rsidRDefault="00147EA5">
      <w:pPr>
        <w:rPr>
          <w:lang w:val="es-ES"/>
        </w:rPr>
      </w:pPr>
    </w:p>
    <w:sectPr w:rsidR="00147EA5" w:rsidRPr="004A283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729966" w14:textId="77777777" w:rsidR="00CC72D4" w:rsidRDefault="00CC72D4">
      <w:pPr>
        <w:spacing w:after="0" w:line="240" w:lineRule="auto"/>
      </w:pPr>
      <w:r>
        <w:separator/>
      </w:r>
    </w:p>
  </w:endnote>
  <w:endnote w:type="continuationSeparator" w:id="0">
    <w:p w14:paraId="6E82BEF8" w14:textId="77777777" w:rsidR="00CC72D4" w:rsidRDefault="00CC7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AE3FB4" w14:textId="77777777" w:rsidR="000707D5" w:rsidRDefault="000707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23B98" w14:textId="77777777" w:rsidR="00147EA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5D870611" wp14:editId="20009358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Square wrapText="bothSides" distT="0" distB="0" distL="0" distR="0"/>
          <wp:docPr id="3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1215BC1" wp14:editId="07C9CB37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304078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85B71F" w14:textId="77777777" w:rsidR="00147EA5" w:rsidRPr="000707D5" w:rsidRDefault="00000000" w:rsidP="000707D5">
                          <w:pPr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0707D5">
                            <w:rPr>
                              <w:b/>
                              <w:bCs/>
                            </w:rPr>
                            <w:t>THE GOOD, THE BAD, AND THE SPARKLY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215BC1" id="Rectangle 1" o:spid="_x0000_s1026" style="position:absolute;margin-left:89pt;margin-top:-20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" filled="f" stroked="f">
              <v:textbox inset="2.53958mm,1.2694mm,2.53958mm,1.2694mm">
                <w:txbxContent>
                  <w:p w14:paraId="6385B71F" w14:textId="77777777" w:rsidR="00147EA5" w:rsidRPr="000707D5" w:rsidRDefault="00000000" w:rsidP="000707D5">
                    <w:pPr>
                      <w:jc w:val="right"/>
                      <w:rPr>
                        <w:b/>
                        <w:bCs/>
                      </w:rPr>
                    </w:pPr>
                    <w:r w:rsidRPr="000707D5">
                      <w:rPr>
                        <w:b/>
                        <w:bCs/>
                      </w:rPr>
                      <w:t>THE GOOD, THE BAD, AND THE SPARKLY</w:t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098F7" w14:textId="77777777" w:rsidR="000707D5" w:rsidRDefault="000707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9E0D4" w14:textId="77777777" w:rsidR="00CC72D4" w:rsidRDefault="00CC72D4">
      <w:pPr>
        <w:spacing w:after="0" w:line="240" w:lineRule="auto"/>
      </w:pPr>
      <w:r>
        <w:separator/>
      </w:r>
    </w:p>
  </w:footnote>
  <w:footnote w:type="continuationSeparator" w:id="0">
    <w:p w14:paraId="1C94A3B1" w14:textId="77777777" w:rsidR="00CC72D4" w:rsidRDefault="00CC7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8CC55" w14:textId="77777777" w:rsidR="000707D5" w:rsidRDefault="000707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B2029" w14:textId="77777777" w:rsidR="000707D5" w:rsidRDefault="000707D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E8BF7" w14:textId="77777777" w:rsidR="000707D5" w:rsidRDefault="000707D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F14EEC"/>
    <w:multiLevelType w:val="multilevel"/>
    <w:tmpl w:val="10A01D6C"/>
    <w:lvl w:ilvl="0">
      <w:start w:val="1"/>
      <w:numFmt w:val="decimal"/>
      <w:lvlText w:val="%1."/>
      <w:lvlJc w:val="left"/>
      <w:pPr>
        <w:ind w:left="778" w:hanging="360"/>
      </w:pPr>
    </w:lvl>
    <w:lvl w:ilvl="1">
      <w:start w:val="1"/>
      <w:numFmt w:val="lowerLetter"/>
      <w:lvlText w:val="%2."/>
      <w:lvlJc w:val="left"/>
      <w:pPr>
        <w:ind w:left="1498" w:hanging="360"/>
      </w:pPr>
    </w:lvl>
    <w:lvl w:ilvl="2">
      <w:start w:val="1"/>
      <w:numFmt w:val="lowerRoman"/>
      <w:lvlText w:val="%3."/>
      <w:lvlJc w:val="right"/>
      <w:pPr>
        <w:ind w:left="2218" w:hanging="180"/>
      </w:pPr>
    </w:lvl>
    <w:lvl w:ilvl="3">
      <w:start w:val="1"/>
      <w:numFmt w:val="decimal"/>
      <w:lvlText w:val="%4."/>
      <w:lvlJc w:val="left"/>
      <w:pPr>
        <w:ind w:left="2938" w:hanging="360"/>
      </w:pPr>
    </w:lvl>
    <w:lvl w:ilvl="4">
      <w:start w:val="1"/>
      <w:numFmt w:val="lowerLetter"/>
      <w:lvlText w:val="%5."/>
      <w:lvlJc w:val="left"/>
      <w:pPr>
        <w:ind w:left="3658" w:hanging="360"/>
      </w:pPr>
    </w:lvl>
    <w:lvl w:ilvl="5">
      <w:start w:val="1"/>
      <w:numFmt w:val="lowerRoman"/>
      <w:lvlText w:val="%6."/>
      <w:lvlJc w:val="right"/>
      <w:pPr>
        <w:ind w:left="4378" w:hanging="180"/>
      </w:pPr>
    </w:lvl>
    <w:lvl w:ilvl="6">
      <w:start w:val="1"/>
      <w:numFmt w:val="decimal"/>
      <w:lvlText w:val="%7."/>
      <w:lvlJc w:val="left"/>
      <w:pPr>
        <w:ind w:left="5098" w:hanging="360"/>
      </w:pPr>
    </w:lvl>
    <w:lvl w:ilvl="7">
      <w:start w:val="1"/>
      <w:numFmt w:val="lowerLetter"/>
      <w:lvlText w:val="%8."/>
      <w:lvlJc w:val="left"/>
      <w:pPr>
        <w:ind w:left="5818" w:hanging="360"/>
      </w:pPr>
    </w:lvl>
    <w:lvl w:ilvl="8">
      <w:start w:val="1"/>
      <w:numFmt w:val="lowerRoman"/>
      <w:lvlText w:val="%9."/>
      <w:lvlJc w:val="right"/>
      <w:pPr>
        <w:ind w:left="6538" w:hanging="180"/>
      </w:pPr>
    </w:lvl>
  </w:abstractNum>
  <w:num w:numId="1" w16cid:durableId="980888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displayBackgroundShape/>
  <w:proofState w:spelling="clean" w:grammar="clean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EA5"/>
    <w:rsid w:val="000707D5"/>
    <w:rsid w:val="000D7F21"/>
    <w:rsid w:val="00147EA5"/>
    <w:rsid w:val="003A31A4"/>
    <w:rsid w:val="003F7B34"/>
    <w:rsid w:val="00452632"/>
    <w:rsid w:val="004A283A"/>
    <w:rsid w:val="005E076D"/>
    <w:rsid w:val="0065195D"/>
    <w:rsid w:val="006A53E4"/>
    <w:rsid w:val="006E7DA5"/>
    <w:rsid w:val="00706FFC"/>
    <w:rsid w:val="008B791D"/>
    <w:rsid w:val="00933435"/>
    <w:rsid w:val="00A075C2"/>
    <w:rsid w:val="00A52773"/>
    <w:rsid w:val="00B048F9"/>
    <w:rsid w:val="00B658C1"/>
    <w:rsid w:val="00BC16F4"/>
    <w:rsid w:val="00BF069E"/>
    <w:rsid w:val="00C96788"/>
    <w:rsid w:val="00CC72D4"/>
    <w:rsid w:val="00DF495B"/>
    <w:rsid w:val="00EA05BD"/>
    <w:rsid w:val="00EB6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835122"/>
  <w15:docId w15:val="{B05216D3-0026-47B3-97E3-1D41FE2FC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0707D5"/>
  </w:style>
  <w:style w:type="paragraph" w:styleId="Heading1">
    <w:name w:val="heading 1"/>
    <w:basedOn w:val="Normal"/>
    <w:next w:val="Normal"/>
    <w:link w:val="Heading1Char"/>
    <w:uiPriority w:val="9"/>
    <w:qFormat/>
    <w:rsid w:val="000707D5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07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07D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</w:rPr>
  </w:style>
  <w:style w:type="paragraph" w:styleId="Heading4">
    <w:name w:val="heading 4"/>
    <w:basedOn w:val="Normal"/>
    <w:next w:val="Normal"/>
    <w:uiPriority w:val="9"/>
    <w:unhideWhenUsed/>
    <w:qFormat/>
    <w:rsid w:val="000707D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rsid w:val="000707D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rsid w:val="000707D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707D5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uiPriority w:val="11"/>
    <w:qFormat/>
    <w:rsid w:val="000707D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70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07D5"/>
  </w:style>
  <w:style w:type="paragraph" w:styleId="Footer">
    <w:name w:val="footer"/>
    <w:basedOn w:val="Normal"/>
    <w:link w:val="FooterChar"/>
    <w:uiPriority w:val="99"/>
    <w:unhideWhenUsed/>
    <w:rsid w:val="000707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07D5"/>
  </w:style>
  <w:style w:type="paragraph" w:customStyle="1" w:styleId="Citation">
    <w:name w:val="Citation"/>
    <w:basedOn w:val="Normal"/>
    <w:next w:val="FootnoteText"/>
    <w:qFormat/>
    <w:rsid w:val="000707D5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707D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707D5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0707D5"/>
    <w:pPr>
      <w:jc w:val="right"/>
    </w:pPr>
    <w:rPr>
      <w:rFonts w:asciiTheme="majorHAnsi" w:eastAsiaTheme="majorEastAsia" w:hAnsiTheme="majorHAnsi" w:cstheme="majorBidi"/>
      <w:b/>
      <w:caps/>
      <w:color w:val="2D2D2D"/>
      <w:kern w:val="28"/>
      <w:sz w:val="32"/>
      <w:szCs w:val="56"/>
    </w:rPr>
  </w:style>
  <w:style w:type="character" w:customStyle="1" w:styleId="LessonFooterChar">
    <w:name w:val="Lesson Footer Char"/>
    <w:basedOn w:val="TitleChar"/>
    <w:link w:val="LessonFooter"/>
    <w:rsid w:val="000707D5"/>
    <w:rPr>
      <w:rFonts w:asciiTheme="majorHAnsi" w:eastAsiaTheme="majorEastAsia" w:hAnsiTheme="majorHAnsi" w:cstheme="majorBidi"/>
      <w:b/>
      <w:caps/>
      <w:color w:val="2D2D2D"/>
      <w:kern w:val="28"/>
      <w:sz w:val="32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0707D5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0707D5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07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07D5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0707D5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0707D5"/>
  </w:style>
  <w:style w:type="character" w:customStyle="1" w:styleId="BodyTextChar">
    <w:name w:val="Body Text Char"/>
    <w:basedOn w:val="DefaultParagraphFont"/>
    <w:link w:val="BodyText"/>
    <w:uiPriority w:val="99"/>
    <w:semiHidden/>
    <w:rsid w:val="000707D5"/>
  </w:style>
  <w:style w:type="character" w:customStyle="1" w:styleId="Heading1Char">
    <w:name w:val="Heading 1 Char"/>
    <w:basedOn w:val="DefaultParagraphFont"/>
    <w:link w:val="Heading1"/>
    <w:uiPriority w:val="9"/>
    <w:rsid w:val="000707D5"/>
    <w:rPr>
      <w:rFonts w:asciiTheme="majorHAnsi" w:eastAsiaTheme="majorEastAsia" w:hAnsiTheme="majorHAnsi" w:cstheme="majorBidi"/>
      <w:b/>
      <w:color w:val="910D28" w:themeColor="accent1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707D5"/>
    <w:rPr>
      <w:rFonts w:asciiTheme="majorHAnsi" w:eastAsiaTheme="majorEastAsia" w:hAnsiTheme="majorHAnsi" w:cstheme="majorBidi"/>
      <w:i/>
      <w:color w:val="910D28" w:themeColor="accent1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707D5"/>
    <w:rPr>
      <w:rFonts w:asciiTheme="majorHAnsi" w:eastAsiaTheme="majorEastAsia" w:hAnsiTheme="majorHAnsi" w:cstheme="majorBidi"/>
      <w:i/>
      <w:color w:val="3E5C61" w:themeColor="text2"/>
    </w:rPr>
  </w:style>
  <w:style w:type="character" w:customStyle="1" w:styleId="TitleChar">
    <w:name w:val="Title Char"/>
    <w:basedOn w:val="DefaultParagraphFont"/>
    <w:link w:val="Title"/>
    <w:uiPriority w:val="10"/>
    <w:rsid w:val="000707D5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0707D5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0707D5"/>
    <w:rPr>
      <w:i/>
      <w:iCs/>
      <w:color w:val="626262"/>
    </w:rPr>
  </w:style>
  <w:style w:type="paragraph" w:styleId="NormalWeb">
    <w:name w:val="Normal (Web)"/>
    <w:basedOn w:val="Normal"/>
    <w:uiPriority w:val="99"/>
    <w:semiHidden/>
    <w:unhideWhenUsed/>
    <w:rsid w:val="000707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0707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0707D5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0707D5"/>
  </w:style>
  <w:style w:type="character" w:customStyle="1" w:styleId="TableColumnHeadersChar">
    <w:name w:val="Table Column Headers Char"/>
    <w:basedOn w:val="DefaultParagraphFont"/>
    <w:link w:val="TableColumnHeaders"/>
    <w:rsid w:val="000707D5"/>
    <w:rPr>
      <w:rFonts w:asciiTheme="majorHAnsi" w:hAnsiTheme="majorHAnsi"/>
      <w:b/>
      <w:color w:val="FFFFFF" w:themeColor="background1"/>
    </w:rPr>
  </w:style>
  <w:style w:type="paragraph" w:styleId="NoSpacing">
    <w:name w:val="No Spacing"/>
    <w:link w:val="NoSpacingChar"/>
    <w:uiPriority w:val="1"/>
    <w:rsid w:val="000707D5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0707D5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0707D5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07D5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0707D5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0707D5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0707D5"/>
    <w:rPr>
      <w:color w:val="808080"/>
    </w:rPr>
  </w:style>
  <w:style w:type="character" w:customStyle="1" w:styleId="ImageChar">
    <w:name w:val="Image Char"/>
    <w:basedOn w:val="DefaultParagraphFont"/>
    <w:link w:val="Image"/>
    <w:rsid w:val="000707D5"/>
    <w:rPr>
      <w:noProof/>
    </w:rPr>
  </w:style>
  <w:style w:type="paragraph" w:customStyle="1" w:styleId="RowHeader">
    <w:name w:val="Row Header"/>
    <w:basedOn w:val="Normal"/>
    <w:qFormat/>
    <w:rsid w:val="000707D5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0707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sst\OneDrive\Documents\Custom%20Office%20Templates\LEARN%20Vertical%20Document%20Attachment%20(Save%20As%20Template).dotx" TargetMode="External"/></Relationships>
</file>

<file path=word/theme/theme1.xml><?xml version="1.0" encoding="utf-8"?>
<a:theme xmlns:a="http://schemas.openxmlformats.org/drawingml/2006/main" name="Office Theme">
  <a:themeElements>
    <a:clrScheme name="K20 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C:\Users\misst\OneDrive\Documents\Custom Office Templates\LEARN Vertical Document Attachment (Save As Template).dotx</Template>
  <TotalTime>34</TotalTime>
  <Pages>4</Pages>
  <Words>240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Good, The Bad, and the Sparkly</vt:lpstr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Good, the Bad, and the Sparkly</dc:title>
  <dc:creator>K20 Center</dc:creator>
  <cp:lastModifiedBy>Lopez, Araceli</cp:lastModifiedBy>
  <cp:revision>18</cp:revision>
  <dcterms:created xsi:type="dcterms:W3CDTF">2022-10-21T19:23:00Z</dcterms:created>
  <dcterms:modified xsi:type="dcterms:W3CDTF">2022-10-31T14:41:00Z</dcterms:modified>
</cp:coreProperties>
</file>