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280193" w14:textId="6FE46416" w:rsidR="0069753F" w:rsidRPr="00581130" w:rsidRDefault="00982890">
      <w:pPr>
        <w:pStyle w:val="Title"/>
        <w:rPr>
          <w:lang w:val="es-ES"/>
        </w:rPr>
      </w:pPr>
      <w:r w:rsidRPr="00581130">
        <w:rPr>
          <w:lang w:val="es-ES"/>
        </w:rPr>
        <w:t>guía práctica de vampiros</w:t>
      </w:r>
    </w:p>
    <w:p w14:paraId="51D12AE9" w14:textId="452E4983" w:rsidR="0069753F" w:rsidRPr="00581130" w:rsidRDefault="0058113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hd w:val="clear" w:color="auto" w:fill="CFE2F3"/>
          <w:lang w:val="es-ES"/>
        </w:rPr>
      </w:pPr>
      <w:r w:rsidRPr="00581130">
        <w:rPr>
          <w:color w:val="000000"/>
          <w:lang w:val="es-ES"/>
        </w:rPr>
        <w:t xml:space="preserve">Nuestra especie cuenta con una larga historia de civilizaciones de cadáveres andantes, </w:t>
      </w:r>
      <w:r w:rsidR="00EA2F41">
        <w:rPr>
          <w:color w:val="000000"/>
          <w:lang w:val="es-ES"/>
        </w:rPr>
        <w:t xml:space="preserve">algunos </w:t>
      </w:r>
      <w:r w:rsidRPr="00581130">
        <w:rPr>
          <w:color w:val="000000"/>
          <w:lang w:val="es-ES"/>
        </w:rPr>
        <w:t>chupasangre</w:t>
      </w:r>
      <w:r w:rsidR="00EA2F41">
        <w:rPr>
          <w:color w:val="000000"/>
          <w:lang w:val="es-ES"/>
        </w:rPr>
        <w:t>s, algunos</w:t>
      </w:r>
      <w:r w:rsidRPr="00581130">
        <w:rPr>
          <w:color w:val="000000"/>
          <w:lang w:val="es-ES"/>
        </w:rPr>
        <w:t xml:space="preserve"> no. ¿Cómo identificar si esa cosa que pide entrar en tu casa es un vampiro?</w:t>
      </w:r>
      <w:r w:rsidRPr="00581130">
        <w:rPr>
          <w:lang w:val="es-ES"/>
        </w:rPr>
        <w:t xml:space="preserve"> </w:t>
      </w:r>
      <w:r w:rsidRPr="00581130">
        <w:rPr>
          <w:color w:val="000000"/>
          <w:lang w:val="es-ES"/>
        </w:rPr>
        <w:t xml:space="preserve"> </w:t>
      </w:r>
    </w:p>
    <w:p w14:paraId="6068038F" w14:textId="6502F450" w:rsidR="0069753F" w:rsidRPr="00581130" w:rsidRDefault="00EA2F4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>
        <w:rPr>
          <w:lang w:val="es-ES"/>
        </w:rPr>
        <w:t>Primero, el sujeto</w:t>
      </w:r>
      <w:r w:rsidRPr="00581130">
        <w:rPr>
          <w:color w:val="000000"/>
          <w:lang w:val="es-ES"/>
        </w:rPr>
        <w:t xml:space="preserve">: </w:t>
      </w:r>
    </w:p>
    <w:p w14:paraId="115D79C4" w14:textId="2954B511" w:rsidR="0069753F" w:rsidRPr="00581130" w:rsidRDefault="00EA2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color w:val="000000"/>
          <w:lang w:val="es-ES"/>
        </w:rPr>
        <w:t>¿</w:t>
      </w:r>
      <w:r w:rsidRPr="00581130">
        <w:rPr>
          <w:color w:val="000000"/>
          <w:lang w:val="es-ES"/>
        </w:rPr>
        <w:t xml:space="preserve">Consume </w:t>
      </w:r>
      <w:r>
        <w:rPr>
          <w:color w:val="000000"/>
          <w:lang w:val="es-ES"/>
        </w:rPr>
        <w:t>sangre u otra esencia vital</w:t>
      </w:r>
      <w:r w:rsidRPr="00581130">
        <w:rPr>
          <w:color w:val="000000"/>
          <w:lang w:val="es-ES"/>
        </w:rPr>
        <w:t>?</w:t>
      </w:r>
    </w:p>
    <w:p w14:paraId="4A150E7F" w14:textId="58FB941B" w:rsidR="0069753F" w:rsidRPr="00581130" w:rsidRDefault="00EA2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color w:val="000000"/>
          <w:lang w:val="es-ES"/>
        </w:rPr>
        <w:t>¿Tiene dientes o colmillos afilados</w:t>
      </w:r>
      <w:r w:rsidRPr="00581130">
        <w:rPr>
          <w:color w:val="000000"/>
          <w:lang w:val="es-ES"/>
        </w:rPr>
        <w:t>?</w:t>
      </w:r>
    </w:p>
    <w:p w14:paraId="24DA041E" w14:textId="7BFB30AD" w:rsidR="0069753F" w:rsidRPr="00581130" w:rsidRDefault="00EA2F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lang w:val="es-ES"/>
        </w:rPr>
        <w:t xml:space="preserve">¿Muestra una palidez similar a la de un cadáver u otros signos de </w:t>
      </w:r>
      <w:r w:rsidR="000A2768">
        <w:rPr>
          <w:lang w:val="es-ES"/>
        </w:rPr>
        <w:t>muerte viviente?</w:t>
      </w:r>
    </w:p>
    <w:p w14:paraId="5ADCAE8A" w14:textId="06E52ED7" w:rsidR="0069753F" w:rsidRPr="00581130" w:rsidRDefault="000A2768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0A2768">
        <w:rPr>
          <w:color w:val="000000"/>
          <w:lang w:val="es-ES"/>
        </w:rPr>
        <w:t xml:space="preserve">Si es así, no te asustes, pero ten cuidado. Diferentes vampiros tienen diferentes temperamentos. No te acercarías a un vampiro de Transilvania de la misma manera que a un vampiro de </w:t>
      </w:r>
      <w:r w:rsidR="00AB4D8F">
        <w:rPr>
          <w:color w:val="000000"/>
          <w:lang w:val="es-ES"/>
        </w:rPr>
        <w:t>Plaza</w:t>
      </w:r>
      <w:r w:rsidRPr="000A2768">
        <w:rPr>
          <w:color w:val="000000"/>
          <w:lang w:val="es-ES"/>
        </w:rPr>
        <w:t xml:space="preserve"> Sésamo.</w:t>
      </w:r>
      <w:r>
        <w:rPr>
          <w:color w:val="000000"/>
          <w:lang w:val="es-ES"/>
        </w:rPr>
        <w:t xml:space="preserve"> </w:t>
      </w:r>
    </w:p>
    <w:p w14:paraId="292AB969" w14:textId="6717BF4B" w:rsidR="00FA7750" w:rsidRPr="00FA7750" w:rsidRDefault="00947E98">
      <w:pPr>
        <w:pBdr>
          <w:top w:val="nil"/>
          <w:left w:val="nil"/>
          <w:bottom w:val="nil"/>
          <w:right w:val="nil"/>
          <w:between w:val="nil"/>
        </w:pBdr>
        <w:rPr>
          <w:rStyle w:val="SubtleEmphasis"/>
          <w:i w:val="0"/>
          <w:iCs w:val="0"/>
          <w:color w:val="000000"/>
          <w:lang w:val="es-ES"/>
        </w:rPr>
      </w:pPr>
      <w:r w:rsidRPr="00581130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7128B350" wp14:editId="4693943D">
                <wp:simplePos x="0" y="0"/>
                <wp:positionH relativeFrom="column">
                  <wp:posOffset>-259976</wp:posOffset>
                </wp:positionH>
                <wp:positionV relativeFrom="paragraph">
                  <wp:posOffset>274918</wp:posOffset>
                </wp:positionV>
                <wp:extent cx="6353175" cy="2097741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2097741"/>
                        </a:xfrm>
                        <a:prstGeom prst="rect">
                          <a:avLst/>
                        </a:prstGeom>
                        <a:solidFill>
                          <a:srgbClr val="F1F6F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22F9E0" w14:textId="77777777" w:rsidR="0069753F" w:rsidRDefault="0069753F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8B350" id="Rectangle 14" o:spid="_x0000_s1026" style="position:absolute;margin-left:-20.45pt;margin-top:21.65pt;width:500.25pt;height:165.2pt;z-index:-251658240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+gAxgEAAHgDAAAOAAAAZHJzL2Uyb0RvYy54bWysU9uO2yAQfa/Uf0C8N7azuXStOKtqV64q&#13;&#10;rdpI2/0AjCFGwkAHEjt/3wFnk7R9W/UFM8xwOOfMePMw9pocBXhlTUWLWU6JMNy2yuwr+vqz/vSZ&#13;&#10;Eh+YaZm2RlT0JDx92H78sBlcKea2s7oVQBDE+HJwFe1CcGWWed6JnvmZdcJgUlroWcAQ9lkLbED0&#13;&#10;XmfzPF9lg4XWgeXCezx9mpJ0m/ClFDz8kNKLQHRFkVtIK6S1iWu23bByD8x1ip9psHew6Jky+OgF&#13;&#10;6okFRg6g/oHqFQfrrQwzbvvMSqm4SBpQTZH/pealY04kLWiOdxeb/P+D5d+PL24HaMPgfOlxG1WM&#13;&#10;Evr4RX5kTGadLmaJMRCOh6u75V2xXlLCMTfP79frRRHtzK7XHfjwVdiexE1FAbuRTGLHZx+m0reS&#13;&#10;+Jq3WrW10joFsG8eNZAjw87VRb2ql2f0P8q0icXGxmsTYjzJrmLiLozNeFbY2Pa0A+IdrxWSemY+&#13;&#10;7BhgywtKBhyDivpfBwaCEv3NoM/3xWKOGkMKFst1jkMEt5nmNsMM7yxOV6Bk2j6GNGsTxy+HYKVK&#13;&#10;wiOricqZLLY3WXcexTg/t3Gquv4w298AAAD//wMAUEsDBBQABgAIAAAAIQAhFgrw4gAAAA8BAAAP&#13;&#10;AAAAZHJzL2Rvd25yZXYueG1sTE9NT8JAEL2b+B82Y+INplgEWrolBvVqpJoQb8Pu0jZ2d5vuAuXf&#13;&#10;O570MsnLvM9iM9pOnM0QWu8kzKYJCOOU162rJXx+vE5WIEIkp6nzzki4mgCb8vamoFz7i9uZcxVr&#13;&#10;wSYu5CShibHPEYNqjKUw9b1x/Dv6wVJkONSoB7qwue3wIUkWaKl1nNBQb7aNUd/VyUqIbzt1xfj1&#13;&#10;sj9SNXv3Cvthi1Le343Paz5PaxDRjPFPAb8buD+UXOzgT04H0UmYzJOMqRLmaQqCCdljtgBxkJAu&#13;&#10;0yVgWeD/HeUPAAAA//8DAFBLAQItABQABgAIAAAAIQC2gziS/gAAAOEBAAATAAAAAAAAAAAAAAAA&#13;&#10;AAAAAABbQ29udGVudF9UeXBlc10ueG1sUEsBAi0AFAAGAAgAAAAhADj9If/WAAAAlAEAAAsAAAAA&#13;&#10;AAAAAAAAAAAALwEAAF9yZWxzLy5yZWxzUEsBAi0AFAAGAAgAAAAhADND6ADGAQAAeAMAAA4AAAAA&#13;&#10;AAAAAAAAAAAALgIAAGRycy9lMm9Eb2MueG1sUEsBAi0AFAAGAAgAAAAhACEWCvDiAAAADwEAAA8A&#13;&#10;AAAAAAAAAAAAAAAAIAQAAGRycy9kb3ducmV2LnhtbFBLBQYAAAAABAAEAPMAAAAvBQAAAAA=&#13;&#10;" fillcolor="#f1f6f5" stroked="f">
                <v:textbox inset="2.53958mm,1.2694mm,2.53958mm,1.2694mm">
                  <w:txbxContent>
                    <w:p w14:paraId="2E22F9E0" w14:textId="77777777" w:rsidR="0069753F" w:rsidRDefault="0069753F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AB4D8F">
        <w:rPr>
          <w:color w:val="000000"/>
          <w:lang w:val="es-ES"/>
        </w:rPr>
        <w:t xml:space="preserve">Pasemos a identificar el </w:t>
      </w:r>
      <w:r w:rsidR="00AB4D8F" w:rsidRPr="00581130">
        <w:rPr>
          <w:i/>
          <w:color w:val="000000"/>
          <w:lang w:val="es-ES"/>
        </w:rPr>
        <w:t>modus operandi</w:t>
      </w:r>
      <w:r w:rsidR="00AB4D8F">
        <w:rPr>
          <w:i/>
          <w:color w:val="000000"/>
          <w:lang w:val="es-ES"/>
        </w:rPr>
        <w:t xml:space="preserve"> </w:t>
      </w:r>
      <w:r w:rsidR="00AB4D8F">
        <w:rPr>
          <w:iCs/>
          <w:color w:val="000000"/>
          <w:lang w:val="es-ES"/>
        </w:rPr>
        <w:t>de tu invitado vampírico.</w:t>
      </w:r>
    </w:p>
    <w:p w14:paraId="0715A195" w14:textId="2D36C4DA" w:rsidR="0069753F" w:rsidRPr="00581130" w:rsidRDefault="00AB4D8F" w:rsidP="00FA7750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Style w:val="SubtleEmphasis"/>
          <w:lang w:val="es-ES"/>
        </w:rPr>
      </w:pPr>
      <w:r>
        <w:rPr>
          <w:rStyle w:val="SubtleEmphasis"/>
          <w:lang w:val="es-ES"/>
        </w:rPr>
        <w:t>Una nota sobre</w:t>
      </w:r>
      <w:r w:rsidRPr="00581130">
        <w:rPr>
          <w:rStyle w:val="SubtleEmphasis"/>
          <w:lang w:val="es-ES"/>
        </w:rPr>
        <w:t xml:space="preserve"> por</w:t>
      </w:r>
      <w:r>
        <w:rPr>
          <w:rStyle w:val="SubtleEmphasis"/>
          <w:lang w:val="es-ES"/>
        </w:rPr>
        <w:t>fi</w:t>
      </w:r>
      <w:r w:rsidRPr="00581130">
        <w:rPr>
          <w:rStyle w:val="SubtleEmphasis"/>
          <w:lang w:val="es-ES"/>
        </w:rPr>
        <w:t xml:space="preserve">ria: </w:t>
      </w:r>
    </w:p>
    <w:p w14:paraId="63E4764B" w14:textId="25203156" w:rsidR="0069753F" w:rsidRPr="00581130" w:rsidRDefault="00C04BBA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lang w:val="es-ES"/>
        </w:rPr>
        <w:t xml:space="preserve">Asegúrate de no confundir a un vampiro con alguien sufriendo de porfiria. </w:t>
      </w:r>
      <w:r w:rsidR="001376FC">
        <w:rPr>
          <w:lang w:val="es-ES"/>
        </w:rPr>
        <w:t xml:space="preserve">La porfiria es </w:t>
      </w:r>
      <w:r w:rsidR="00D40FDA">
        <w:rPr>
          <w:lang w:val="es-ES"/>
        </w:rPr>
        <w:t>una enfermedad de la sangre con los siguientes síntomas</w:t>
      </w:r>
      <w:r w:rsidR="00000000" w:rsidRPr="00581130">
        <w:rPr>
          <w:lang w:val="es-ES"/>
        </w:rPr>
        <w:t>:</w:t>
      </w:r>
    </w:p>
    <w:p w14:paraId="4E9AF8AE" w14:textId="482A28CA" w:rsidR="0069753F" w:rsidRPr="00581130" w:rsidRDefault="00F10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"/>
        </w:rPr>
      </w:pPr>
      <w:r>
        <w:rPr>
          <w:lang w:val="es-ES"/>
        </w:rPr>
        <w:t xml:space="preserve">Sensibilidad a la luz solar que puede causar </w:t>
      </w:r>
      <w:r w:rsidR="00413DEC">
        <w:rPr>
          <w:lang w:val="es-ES"/>
        </w:rPr>
        <w:t xml:space="preserve">desfiguración facial y decoloración de la piel </w:t>
      </w:r>
    </w:p>
    <w:p w14:paraId="2A431875" w14:textId="51F10DAE" w:rsidR="0069753F" w:rsidRPr="00581130" w:rsidRDefault="00413D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lang w:val="es-ES"/>
        </w:rPr>
      </w:pPr>
      <w:r>
        <w:rPr>
          <w:lang w:val="es-ES"/>
        </w:rPr>
        <w:t>Encías retraídas que pueden causar dientes largos y con forma de colmillos</w:t>
      </w:r>
      <w:r w:rsidR="00000000" w:rsidRPr="00581130">
        <w:rPr>
          <w:lang w:val="es-ES"/>
        </w:rPr>
        <w:t xml:space="preserve"> </w:t>
      </w:r>
    </w:p>
    <w:p w14:paraId="6B0E13E6" w14:textId="24DFC7E2" w:rsidR="0069753F" w:rsidRPr="00581130" w:rsidRDefault="00413DEC">
      <w:pPr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Aversión al ajo, lo cual puede causar dolor debido a su alto contenido de azufre</w:t>
      </w:r>
    </w:p>
    <w:p w14:paraId="161E3EC4" w14:textId="3A4A5D14" w:rsidR="0069753F" w:rsidRPr="00581130" w:rsidRDefault="00947E9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lang w:val="es-ES"/>
        </w:rPr>
        <w:t xml:space="preserve">Bebiendo sangre de animales, lo cual doctores solían recetar como tratamiento </w:t>
      </w:r>
    </w:p>
    <w:p w14:paraId="2CED8DE2" w14:textId="40DAD6DB" w:rsidR="0069753F" w:rsidRPr="00581130" w:rsidRDefault="00947E98" w:rsidP="00947E98">
      <w:pPr>
        <w:rPr>
          <w:lang w:val="es-ES"/>
        </w:rPr>
      </w:pPr>
      <w:r>
        <w:rPr>
          <w:lang w:val="es-ES"/>
        </w:rPr>
        <w:t>Ten cuidado de no confundir lo anterior con el vampirismo. ¡Primeramente ten compasión!</w:t>
      </w:r>
    </w:p>
    <w:p w14:paraId="3068DECF" w14:textId="0DFCAD81" w:rsidR="0069753F" w:rsidRPr="00581130" w:rsidRDefault="00947E98" w:rsidP="00FA7750">
      <w:pPr>
        <w:pStyle w:val="Heading1"/>
        <w:spacing w:before="120"/>
        <w:rPr>
          <w:lang w:val="es-ES"/>
        </w:rPr>
      </w:pPr>
      <w:r>
        <w:rPr>
          <w:lang w:val="es-ES"/>
        </w:rPr>
        <w:t xml:space="preserve">El </w:t>
      </w:r>
      <w:r w:rsidR="0090482B">
        <w:rPr>
          <w:lang w:val="es-ES"/>
        </w:rPr>
        <w:t>Nocturno Horror Vagabundo</w:t>
      </w:r>
    </w:p>
    <w:p w14:paraId="42387E85" w14:textId="74E51B0B" w:rsidR="0069753F" w:rsidRPr="0058113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  <w:lang w:val="es-ES"/>
        </w:rPr>
      </w:pPr>
      <w:r w:rsidRPr="00581130">
        <w:rPr>
          <w:i/>
          <w:color w:val="626262"/>
          <w:sz w:val="18"/>
          <w:szCs w:val="18"/>
          <w:lang w:val="es-ES"/>
        </w:rPr>
        <w:t>E</w:t>
      </w:r>
      <w:r w:rsidR="001C303E">
        <w:rPr>
          <w:i/>
          <w:color w:val="626262"/>
          <w:sz w:val="18"/>
          <w:szCs w:val="18"/>
          <w:lang w:val="es-ES"/>
        </w:rPr>
        <w:t>jemplos</w:t>
      </w:r>
      <w:r w:rsidRPr="00581130">
        <w:rPr>
          <w:i/>
          <w:color w:val="626262"/>
          <w:sz w:val="18"/>
          <w:szCs w:val="18"/>
          <w:lang w:val="es-ES"/>
        </w:rPr>
        <w:t xml:space="preserve">: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Lilitu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r w:rsidR="001C303E">
        <w:rPr>
          <w:i/>
          <w:color w:val="626262"/>
          <w:sz w:val="18"/>
          <w:szCs w:val="18"/>
          <w:lang w:val="es-ES"/>
        </w:rPr>
        <w:t>leyendas b</w:t>
      </w:r>
      <w:r w:rsidR="001C303E" w:rsidRPr="00581130">
        <w:rPr>
          <w:i/>
          <w:color w:val="626262"/>
          <w:sz w:val="18"/>
          <w:szCs w:val="18"/>
          <w:lang w:val="es-ES"/>
        </w:rPr>
        <w:t>ab</w:t>
      </w:r>
      <w:r w:rsidR="001C303E">
        <w:rPr>
          <w:i/>
          <w:color w:val="626262"/>
          <w:sz w:val="18"/>
          <w:szCs w:val="18"/>
          <w:lang w:val="es-ES"/>
        </w:rPr>
        <w:t>i</w:t>
      </w:r>
      <w:r w:rsidR="001C303E" w:rsidRPr="00581130">
        <w:rPr>
          <w:i/>
          <w:color w:val="626262"/>
          <w:sz w:val="18"/>
          <w:szCs w:val="18"/>
          <w:lang w:val="es-ES"/>
        </w:rPr>
        <w:t>l</w:t>
      </w:r>
      <w:r w:rsidR="001C303E">
        <w:rPr>
          <w:i/>
          <w:color w:val="626262"/>
          <w:sz w:val="18"/>
          <w:szCs w:val="18"/>
          <w:lang w:val="es-ES"/>
        </w:rPr>
        <w:t>o</w:t>
      </w:r>
      <w:r w:rsidR="001C303E" w:rsidRPr="00581130">
        <w:rPr>
          <w:i/>
          <w:color w:val="626262"/>
          <w:sz w:val="18"/>
          <w:szCs w:val="18"/>
          <w:lang w:val="es-ES"/>
        </w:rPr>
        <w:t>ni</w:t>
      </w:r>
      <w:r w:rsidR="001C303E">
        <w:rPr>
          <w:i/>
          <w:color w:val="626262"/>
          <w:sz w:val="18"/>
          <w:szCs w:val="18"/>
          <w:lang w:val="es-ES"/>
        </w:rPr>
        <w:t>as</w:t>
      </w:r>
      <w:r w:rsidRPr="00581130">
        <w:rPr>
          <w:i/>
          <w:color w:val="626262"/>
          <w:sz w:val="18"/>
          <w:szCs w:val="18"/>
          <w:lang w:val="es-ES"/>
        </w:rPr>
        <w:t>),</w:t>
      </w:r>
      <w:r w:rsidR="006C75F9">
        <w:rPr>
          <w:i/>
          <w:color w:val="626262"/>
          <w:sz w:val="18"/>
          <w:szCs w:val="18"/>
          <w:lang w:val="es-ES"/>
        </w:rPr>
        <w:t xml:space="preserve"> el</w:t>
      </w:r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upir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r w:rsidR="006C75F9">
        <w:rPr>
          <w:i/>
          <w:color w:val="626262"/>
          <w:sz w:val="18"/>
          <w:szCs w:val="18"/>
          <w:lang w:val="es-ES"/>
        </w:rPr>
        <w:t>folclore eslavo</w:t>
      </w:r>
      <w:r w:rsidRPr="00581130">
        <w:rPr>
          <w:i/>
          <w:color w:val="626262"/>
          <w:sz w:val="18"/>
          <w:szCs w:val="18"/>
          <w:lang w:val="es-ES"/>
        </w:rPr>
        <w:t xml:space="preserve">),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Riri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Yaka (</w:t>
      </w:r>
      <w:r w:rsidR="006C75F9">
        <w:rPr>
          <w:i/>
          <w:color w:val="626262"/>
          <w:sz w:val="18"/>
          <w:szCs w:val="18"/>
          <w:lang w:val="es-ES"/>
        </w:rPr>
        <w:t>m</w:t>
      </w:r>
      <w:r w:rsidR="004D60E9">
        <w:rPr>
          <w:i/>
          <w:color w:val="626262"/>
          <w:sz w:val="18"/>
          <w:szCs w:val="18"/>
          <w:lang w:val="es-ES"/>
        </w:rPr>
        <w:t>itología de Sri Lanka)</w:t>
      </w:r>
      <w:r w:rsidRPr="00581130">
        <w:rPr>
          <w:i/>
          <w:color w:val="626262"/>
          <w:sz w:val="18"/>
          <w:szCs w:val="18"/>
          <w:lang w:val="es-ES"/>
        </w:rPr>
        <w:t xml:space="preserve">, </w:t>
      </w:r>
      <w:r w:rsidR="004D60E9">
        <w:rPr>
          <w:i/>
          <w:color w:val="626262"/>
          <w:sz w:val="18"/>
          <w:szCs w:val="18"/>
          <w:lang w:val="es-ES"/>
        </w:rPr>
        <w:t>la reina</w:t>
      </w:r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Rangda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r w:rsidR="004D60E9">
        <w:rPr>
          <w:i/>
          <w:color w:val="626262"/>
          <w:sz w:val="18"/>
          <w:szCs w:val="18"/>
          <w:lang w:val="es-ES"/>
        </w:rPr>
        <w:t>folclore b</w:t>
      </w:r>
      <w:r w:rsidRPr="00581130">
        <w:rPr>
          <w:i/>
          <w:color w:val="626262"/>
          <w:sz w:val="18"/>
          <w:szCs w:val="18"/>
          <w:lang w:val="es-ES"/>
        </w:rPr>
        <w:t>alin</w:t>
      </w:r>
      <w:r w:rsidR="004D60E9">
        <w:rPr>
          <w:i/>
          <w:color w:val="626262"/>
          <w:sz w:val="18"/>
          <w:szCs w:val="18"/>
          <w:lang w:val="es-ES"/>
        </w:rPr>
        <w:t>é</w:t>
      </w:r>
      <w:r w:rsidRPr="00581130">
        <w:rPr>
          <w:i/>
          <w:color w:val="626262"/>
          <w:sz w:val="18"/>
          <w:szCs w:val="18"/>
          <w:lang w:val="es-ES"/>
        </w:rPr>
        <w:t xml:space="preserve">s), Ben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Cortman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r w:rsidR="004D60E9">
        <w:rPr>
          <w:i/>
          <w:color w:val="626262"/>
          <w:sz w:val="18"/>
          <w:szCs w:val="18"/>
          <w:lang w:val="es-ES"/>
        </w:rPr>
        <w:t>Soy Leyenda</w:t>
      </w:r>
      <w:proofErr w:type="gramStart"/>
      <w:r w:rsidRPr="00581130">
        <w:rPr>
          <w:i/>
          <w:color w:val="626262"/>
          <w:sz w:val="18"/>
          <w:szCs w:val="18"/>
          <w:lang w:val="es-ES"/>
        </w:rPr>
        <w:t>),</w:t>
      </w:r>
      <w:r w:rsidR="004D60E9">
        <w:rPr>
          <w:i/>
          <w:color w:val="626262"/>
          <w:sz w:val="18"/>
          <w:szCs w:val="18"/>
          <w:lang w:val="es-ES"/>
        </w:rPr>
        <w:t>los</w:t>
      </w:r>
      <w:proofErr w:type="gramEnd"/>
      <w:r w:rsidR="004D60E9">
        <w:rPr>
          <w:i/>
          <w:color w:val="626262"/>
          <w:sz w:val="18"/>
          <w:szCs w:val="18"/>
          <w:lang w:val="es-ES"/>
        </w:rPr>
        <w:t xml:space="preserve"> infectados</w:t>
      </w:r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The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Strain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), Bill Compton (True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Blood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>)</w:t>
      </w:r>
    </w:p>
    <w:p w14:paraId="0C5A8D8F" w14:textId="6F0ED957" w:rsidR="0069753F" w:rsidRPr="00581130" w:rsidRDefault="00725186" w:rsidP="00725186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725186">
        <w:rPr>
          <w:color w:val="000000"/>
          <w:lang w:val="es-ES"/>
        </w:rPr>
        <w:t xml:space="preserve">Criaturas de la noche. Los </w:t>
      </w:r>
      <w:r w:rsidR="00AB5E56">
        <w:rPr>
          <w:color w:val="000000"/>
          <w:lang w:val="es-ES"/>
        </w:rPr>
        <w:t xml:space="preserve">arrastrantes </w:t>
      </w:r>
      <w:r w:rsidRPr="00725186">
        <w:rPr>
          <w:color w:val="000000"/>
          <w:lang w:val="es-ES"/>
        </w:rPr>
        <w:t xml:space="preserve">muertos vivientes. Cadáveres caníbales. En este caso, el término "vampiro" abarca una variedad de humanoides </w:t>
      </w:r>
      <w:r w:rsidR="003E2C57">
        <w:rPr>
          <w:color w:val="000000"/>
          <w:lang w:val="es-ES"/>
        </w:rPr>
        <w:t xml:space="preserve">quizás </w:t>
      </w:r>
      <w:r w:rsidRPr="00725186">
        <w:rPr>
          <w:color w:val="000000"/>
          <w:lang w:val="es-ES"/>
        </w:rPr>
        <w:t xml:space="preserve">sedientos de sangre, quizás muertos vivientes, quizás cambiantes de forma. Han existido desde </w:t>
      </w:r>
      <w:r w:rsidR="00920252">
        <w:rPr>
          <w:color w:val="000000"/>
          <w:lang w:val="es-ES"/>
        </w:rPr>
        <w:t xml:space="preserve">que el mundo es mundo, </w:t>
      </w:r>
      <w:r w:rsidRPr="00725186">
        <w:rPr>
          <w:color w:val="000000"/>
          <w:lang w:val="es-ES"/>
        </w:rPr>
        <w:t>con seres bebedores de sangre qu</w:t>
      </w:r>
      <w:r w:rsidR="00A2003A">
        <w:rPr>
          <w:color w:val="000000"/>
          <w:lang w:val="es-ES"/>
        </w:rPr>
        <w:t>ienes cuentan</w:t>
      </w:r>
      <w:r w:rsidRPr="00725186">
        <w:rPr>
          <w:color w:val="000000"/>
          <w:lang w:val="es-ES"/>
        </w:rPr>
        <w:t xml:space="preserve"> que vagaban por la antigua Mesopotamia como los infectados que merodean </w:t>
      </w:r>
      <w:r w:rsidR="00A2003A">
        <w:rPr>
          <w:color w:val="000000"/>
          <w:lang w:val="es-ES"/>
        </w:rPr>
        <w:t>en</w:t>
      </w:r>
      <w:r w:rsidRPr="00725186">
        <w:rPr>
          <w:color w:val="000000"/>
          <w:lang w:val="es-ES"/>
        </w:rPr>
        <w:t xml:space="preserve"> </w:t>
      </w:r>
      <w:proofErr w:type="spellStart"/>
      <w:r w:rsidRPr="00A2003A">
        <w:rPr>
          <w:i/>
          <w:iCs/>
          <w:color w:val="000000"/>
          <w:lang w:val="es-ES"/>
        </w:rPr>
        <w:t>The</w:t>
      </w:r>
      <w:proofErr w:type="spellEnd"/>
      <w:r w:rsidRPr="00A2003A">
        <w:rPr>
          <w:i/>
          <w:iCs/>
          <w:color w:val="000000"/>
          <w:lang w:val="es-ES"/>
        </w:rPr>
        <w:t xml:space="preserve"> </w:t>
      </w:r>
      <w:proofErr w:type="spellStart"/>
      <w:r w:rsidRPr="00A2003A">
        <w:rPr>
          <w:i/>
          <w:iCs/>
          <w:color w:val="000000"/>
          <w:lang w:val="es-ES"/>
        </w:rPr>
        <w:t>Strain</w:t>
      </w:r>
      <w:proofErr w:type="spellEnd"/>
      <w:r w:rsidRPr="00725186">
        <w:rPr>
          <w:color w:val="000000"/>
          <w:lang w:val="es-ES"/>
        </w:rPr>
        <w:t xml:space="preserve"> de Guillermo del Toro</w:t>
      </w:r>
      <w:r>
        <w:rPr>
          <w:color w:val="000000"/>
          <w:lang w:val="es-ES"/>
        </w:rPr>
        <w:t>.</w:t>
      </w:r>
    </w:p>
    <w:p w14:paraId="08F5673E" w14:textId="02CAFD02" w:rsidR="0069753F" w:rsidRPr="00581130" w:rsidRDefault="00A2003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2003A">
        <w:rPr>
          <w:lang w:val="es-ES"/>
        </w:rPr>
        <w:t xml:space="preserve">Sus características dependen de su lugar de origen. </w:t>
      </w:r>
      <w:r>
        <w:rPr>
          <w:lang w:val="es-ES"/>
        </w:rPr>
        <w:t>Por ejemplo, e</w:t>
      </w:r>
      <w:r w:rsidRPr="00A2003A">
        <w:rPr>
          <w:lang w:val="es-ES"/>
        </w:rPr>
        <w:t xml:space="preserve">l </w:t>
      </w:r>
      <w:proofErr w:type="spellStart"/>
      <w:r w:rsidRPr="00A2003A">
        <w:rPr>
          <w:i/>
          <w:iCs/>
          <w:lang w:val="es-ES"/>
        </w:rPr>
        <w:t>baobhan</w:t>
      </w:r>
      <w:proofErr w:type="spellEnd"/>
      <w:r w:rsidRPr="00A2003A">
        <w:rPr>
          <w:i/>
          <w:iCs/>
          <w:lang w:val="es-ES"/>
        </w:rPr>
        <w:t xml:space="preserve"> </w:t>
      </w:r>
      <w:proofErr w:type="spellStart"/>
      <w:r w:rsidRPr="00A2003A">
        <w:rPr>
          <w:i/>
          <w:iCs/>
          <w:lang w:val="es-ES"/>
        </w:rPr>
        <w:t>sith</w:t>
      </w:r>
      <w:proofErr w:type="spellEnd"/>
      <w:r w:rsidRPr="00A2003A">
        <w:rPr>
          <w:lang w:val="es-ES"/>
        </w:rPr>
        <w:t xml:space="preserve"> escocés tiene poco en común con el </w:t>
      </w:r>
      <w:proofErr w:type="spellStart"/>
      <w:r w:rsidRPr="00A2003A">
        <w:rPr>
          <w:i/>
          <w:iCs/>
          <w:lang w:val="es-ES"/>
        </w:rPr>
        <w:t>manananggal</w:t>
      </w:r>
      <w:proofErr w:type="spellEnd"/>
      <w:r w:rsidRPr="00A2003A">
        <w:rPr>
          <w:lang w:val="es-ES"/>
        </w:rPr>
        <w:t xml:space="preserve"> filipino. No te acerques a uno si valoras tus extremidades. Durante el día, duermen en los cementerios. Busca marcas de garras reveladoras en el interior de la tapa de un ataúd. </w:t>
      </w:r>
    </w:p>
    <w:p w14:paraId="4396C0C2" w14:textId="7C2E1EE1" w:rsidR="0069753F" w:rsidRPr="00947E98" w:rsidRDefault="00FA77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>
        <w:rPr>
          <w:b/>
          <w:color w:val="000000"/>
          <w:lang w:val="es-ES"/>
        </w:rPr>
        <w:t>Debilidades</w:t>
      </w:r>
      <w:r w:rsidR="00000000" w:rsidRPr="00581130">
        <w:rPr>
          <w:b/>
          <w:color w:val="000000"/>
          <w:lang w:val="es-ES"/>
        </w:rPr>
        <w:t>:</w:t>
      </w:r>
      <w:r>
        <w:rPr>
          <w:b/>
          <w:color w:val="000000"/>
          <w:lang w:val="es-ES"/>
        </w:rPr>
        <w:t xml:space="preserve"> </w:t>
      </w:r>
      <w:r>
        <w:rPr>
          <w:color w:val="000000"/>
          <w:lang w:val="es-ES"/>
        </w:rPr>
        <w:t>Miedo a la luz del día y evita el agua.</w:t>
      </w:r>
    </w:p>
    <w:p w14:paraId="096DBA68" w14:textId="6B74C955" w:rsidR="0069753F" w:rsidRPr="00581130" w:rsidRDefault="0013310C">
      <w:pPr>
        <w:pStyle w:val="Heading1"/>
        <w:rPr>
          <w:lang w:val="es-ES"/>
        </w:rPr>
      </w:pPr>
      <w:r>
        <w:rPr>
          <w:lang w:val="es-ES"/>
        </w:rPr>
        <w:lastRenderedPageBreak/>
        <w:t>El Aristócrata Merodeador</w:t>
      </w:r>
    </w:p>
    <w:p w14:paraId="5194D8C9" w14:textId="6633CB5D" w:rsidR="0069753F" w:rsidRPr="0058113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  <w:lang w:val="es-ES"/>
        </w:rPr>
      </w:pPr>
      <w:r w:rsidRPr="00581130">
        <w:rPr>
          <w:i/>
          <w:color w:val="626262"/>
          <w:sz w:val="18"/>
          <w:szCs w:val="18"/>
          <w:lang w:val="es-ES"/>
        </w:rPr>
        <w:t>E</w:t>
      </w:r>
      <w:r w:rsidR="0013310C">
        <w:rPr>
          <w:i/>
          <w:color w:val="626262"/>
          <w:sz w:val="18"/>
          <w:szCs w:val="18"/>
          <w:lang w:val="es-ES"/>
        </w:rPr>
        <w:t>jemplos</w:t>
      </w:r>
      <w:r w:rsidRPr="00581130">
        <w:rPr>
          <w:i/>
          <w:color w:val="626262"/>
          <w:sz w:val="18"/>
          <w:szCs w:val="18"/>
          <w:lang w:val="es-ES"/>
        </w:rPr>
        <w:t xml:space="preserve">: </w:t>
      </w:r>
      <w:r w:rsidR="00B81B9A">
        <w:rPr>
          <w:i/>
          <w:color w:val="626262"/>
          <w:sz w:val="18"/>
          <w:szCs w:val="18"/>
          <w:lang w:val="es-ES"/>
        </w:rPr>
        <w:t xml:space="preserve">el Conde </w:t>
      </w:r>
      <w:r w:rsidRPr="00581130">
        <w:rPr>
          <w:i/>
          <w:color w:val="626262"/>
          <w:sz w:val="18"/>
          <w:szCs w:val="18"/>
          <w:lang w:val="es-ES"/>
        </w:rPr>
        <w:t>Dr</w:t>
      </w:r>
      <w:r w:rsidR="00B81B9A">
        <w:rPr>
          <w:i/>
          <w:color w:val="626262"/>
          <w:sz w:val="18"/>
          <w:szCs w:val="18"/>
          <w:lang w:val="es-ES"/>
        </w:rPr>
        <w:t>á</w:t>
      </w:r>
      <w:r w:rsidRPr="00581130">
        <w:rPr>
          <w:i/>
          <w:color w:val="626262"/>
          <w:sz w:val="18"/>
          <w:szCs w:val="18"/>
          <w:lang w:val="es-ES"/>
        </w:rPr>
        <w:t>cula, Carmilla, Elizabeth Bathory (disput</w:t>
      </w:r>
      <w:r w:rsidR="00B81B9A">
        <w:rPr>
          <w:i/>
          <w:color w:val="626262"/>
          <w:sz w:val="18"/>
          <w:szCs w:val="18"/>
          <w:lang w:val="es-ES"/>
        </w:rPr>
        <w:t>a</w:t>
      </w:r>
      <w:r w:rsidRPr="00581130">
        <w:rPr>
          <w:i/>
          <w:color w:val="626262"/>
          <w:sz w:val="18"/>
          <w:szCs w:val="18"/>
          <w:lang w:val="es-ES"/>
        </w:rPr>
        <w:t>d</w:t>
      </w:r>
      <w:r w:rsidR="00B81B9A">
        <w:rPr>
          <w:i/>
          <w:color w:val="626262"/>
          <w:sz w:val="18"/>
          <w:szCs w:val="18"/>
          <w:lang w:val="es-ES"/>
        </w:rPr>
        <w:t>o</w:t>
      </w:r>
      <w:r w:rsidRPr="00581130">
        <w:rPr>
          <w:i/>
          <w:color w:val="626262"/>
          <w:sz w:val="18"/>
          <w:szCs w:val="18"/>
          <w:lang w:val="es-ES"/>
        </w:rPr>
        <w:t>), Lord Byron (</w:t>
      </w:r>
      <w:r w:rsidR="00B81B9A">
        <w:rPr>
          <w:i/>
          <w:color w:val="626262"/>
          <w:sz w:val="18"/>
          <w:szCs w:val="18"/>
          <w:lang w:val="es-ES"/>
        </w:rPr>
        <w:t>supuesto</w:t>
      </w:r>
      <w:r w:rsidRPr="00581130">
        <w:rPr>
          <w:i/>
          <w:color w:val="626262"/>
          <w:sz w:val="18"/>
          <w:szCs w:val="18"/>
          <w:lang w:val="es-ES"/>
        </w:rPr>
        <w:t xml:space="preserve">), </w:t>
      </w:r>
      <w:r w:rsidR="00B81B9A">
        <w:rPr>
          <w:i/>
          <w:color w:val="626262"/>
          <w:sz w:val="18"/>
          <w:szCs w:val="18"/>
          <w:lang w:val="es-ES"/>
        </w:rPr>
        <w:t>la Condesa</w:t>
      </w:r>
      <w:r w:rsidRPr="00581130">
        <w:rPr>
          <w:i/>
          <w:color w:val="626262"/>
          <w:sz w:val="18"/>
          <w:szCs w:val="18"/>
          <w:lang w:val="es-ES"/>
        </w:rPr>
        <w:t xml:space="preserve"> Alcina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Dimitrescu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Resident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Evil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), </w:t>
      </w:r>
      <w:r w:rsidR="00B81B9A">
        <w:rPr>
          <w:i/>
          <w:color w:val="626262"/>
          <w:sz w:val="18"/>
          <w:szCs w:val="18"/>
          <w:lang w:val="es-ES"/>
        </w:rPr>
        <w:t>el Conde</w:t>
      </w:r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Orlok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(Nosferatu),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Blacula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>, Dio Brando (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JoJo’s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Bizarre Adventure),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Vladislav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r w:rsidR="004A08C8">
        <w:rPr>
          <w:i/>
          <w:color w:val="626262"/>
          <w:sz w:val="18"/>
          <w:szCs w:val="18"/>
          <w:lang w:val="es-ES"/>
        </w:rPr>
        <w:t>el</w:t>
      </w:r>
      <w:r w:rsidRPr="00581130">
        <w:rPr>
          <w:i/>
          <w:color w:val="626262"/>
          <w:sz w:val="18"/>
          <w:szCs w:val="18"/>
          <w:lang w:val="es-ES"/>
        </w:rPr>
        <w:t xml:space="preserve"> P</w:t>
      </w:r>
      <w:r w:rsidR="00AF33FD">
        <w:rPr>
          <w:i/>
          <w:color w:val="626262"/>
          <w:sz w:val="18"/>
          <w:szCs w:val="18"/>
          <w:lang w:val="es-ES"/>
        </w:rPr>
        <w:t>ó</w:t>
      </w:r>
      <w:r w:rsidRPr="00581130">
        <w:rPr>
          <w:i/>
          <w:color w:val="626262"/>
          <w:sz w:val="18"/>
          <w:szCs w:val="18"/>
          <w:lang w:val="es-ES"/>
        </w:rPr>
        <w:t>ker (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What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We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Do in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the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Shadows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>)</w:t>
      </w:r>
    </w:p>
    <w:p w14:paraId="22B994AE" w14:textId="77777777" w:rsidR="00AF33FD" w:rsidRDefault="00AF3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F33FD">
        <w:rPr>
          <w:color w:val="000000"/>
          <w:lang w:val="es-ES"/>
        </w:rPr>
        <w:t>La Gran Epidemia de Vampiros en Europa marcó la expansión de un vampiro de aspecto más humano. Mejor vestidos y mucho más ricos, viven en mansiones con cortinas de terciopelo permanentemente cerradas. Se hacen pasar por misteriosos aristócratas mientras cazan víctimas.</w:t>
      </w:r>
      <w:r>
        <w:rPr>
          <w:color w:val="000000"/>
          <w:lang w:val="es-ES"/>
        </w:rPr>
        <w:t xml:space="preserve"> </w:t>
      </w:r>
    </w:p>
    <w:p w14:paraId="72BEC74D" w14:textId="75B60AC1" w:rsidR="0069753F" w:rsidRPr="00581130" w:rsidRDefault="00AF33F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AF33FD">
        <w:rPr>
          <w:color w:val="000000"/>
          <w:lang w:val="es-ES"/>
        </w:rPr>
        <w:t>Se puede</w:t>
      </w:r>
      <w:r>
        <w:rPr>
          <w:color w:val="000000"/>
          <w:lang w:val="es-ES"/>
        </w:rPr>
        <w:t>n</w:t>
      </w:r>
      <w:r w:rsidRPr="00AF33FD">
        <w:rPr>
          <w:color w:val="000000"/>
          <w:lang w:val="es-ES"/>
        </w:rPr>
        <w:t xml:space="preserve"> identificar por su palidez cadavérica, sus poderes de control mental, </w:t>
      </w:r>
      <w:r w:rsidR="00AB367C">
        <w:rPr>
          <w:color w:val="000000"/>
          <w:lang w:val="es-ES"/>
        </w:rPr>
        <w:t>belleza inhumana</w:t>
      </w:r>
      <w:r w:rsidRPr="00AF33FD">
        <w:rPr>
          <w:color w:val="000000"/>
          <w:lang w:val="es-ES"/>
        </w:rPr>
        <w:t xml:space="preserve"> y su tendencia a atraer a animales nocturnos como murciélagos y lobos.</w:t>
      </w:r>
      <w:r w:rsidR="00000000" w:rsidRPr="00581130">
        <w:rPr>
          <w:color w:val="000000"/>
          <w:lang w:val="es-ES"/>
        </w:rPr>
        <w:t xml:space="preserve"> </w:t>
      </w:r>
    </w:p>
    <w:p w14:paraId="7D971A7A" w14:textId="2721E5D5" w:rsidR="0069753F" w:rsidRPr="00581130" w:rsidRDefault="00AB367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>
        <w:rPr>
          <w:b/>
          <w:color w:val="000000"/>
          <w:lang w:val="es-ES"/>
        </w:rPr>
        <w:t>Debilidades</w:t>
      </w:r>
      <w:r w:rsidR="00000000" w:rsidRPr="00581130">
        <w:rPr>
          <w:b/>
          <w:color w:val="000000"/>
          <w:lang w:val="es-ES"/>
        </w:rPr>
        <w:t>:</w:t>
      </w:r>
      <w:r w:rsidR="00000000" w:rsidRPr="00581130">
        <w:rPr>
          <w:color w:val="000000"/>
          <w:lang w:val="es-ES"/>
        </w:rPr>
        <w:t xml:space="preserve"> </w:t>
      </w:r>
      <w:r w:rsidRPr="00AB367C">
        <w:rPr>
          <w:color w:val="000000"/>
          <w:lang w:val="es-ES"/>
        </w:rPr>
        <w:t>El fuego, el hambre, la decapitación, la plata, una estaca de madera en el corazón, los objetos sagrados como los crucifijos, el agua corriente, el ajo, la luz del sol.</w:t>
      </w:r>
    </w:p>
    <w:p w14:paraId="28DFA911" w14:textId="1FCDCF21" w:rsidR="0069753F" w:rsidRPr="00581130" w:rsidRDefault="00805924">
      <w:pPr>
        <w:pStyle w:val="Heading1"/>
        <w:rPr>
          <w:lang w:val="es-ES"/>
        </w:rPr>
      </w:pPr>
      <w:r>
        <w:rPr>
          <w:lang w:val="es-ES"/>
        </w:rPr>
        <w:t>La Criatura Enamorada</w:t>
      </w:r>
    </w:p>
    <w:p w14:paraId="2765B6A3" w14:textId="0BD78060" w:rsidR="0069753F" w:rsidRPr="0058113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  <w:lang w:val="es-ES"/>
        </w:rPr>
      </w:pPr>
      <w:r w:rsidRPr="00581130">
        <w:rPr>
          <w:i/>
          <w:color w:val="626262"/>
          <w:sz w:val="18"/>
          <w:szCs w:val="18"/>
          <w:lang w:val="es-ES"/>
        </w:rPr>
        <w:t>E</w:t>
      </w:r>
      <w:r w:rsidR="000D5517">
        <w:rPr>
          <w:i/>
          <w:color w:val="626262"/>
          <w:sz w:val="18"/>
          <w:szCs w:val="18"/>
          <w:lang w:val="es-ES"/>
        </w:rPr>
        <w:t>je</w:t>
      </w:r>
      <w:r w:rsidRPr="00581130">
        <w:rPr>
          <w:i/>
          <w:color w:val="626262"/>
          <w:sz w:val="18"/>
          <w:szCs w:val="18"/>
          <w:lang w:val="es-ES"/>
        </w:rPr>
        <w:t>mpl</w:t>
      </w:r>
      <w:r w:rsidR="000D5517">
        <w:rPr>
          <w:i/>
          <w:color w:val="626262"/>
          <w:sz w:val="18"/>
          <w:szCs w:val="18"/>
          <w:lang w:val="es-ES"/>
        </w:rPr>
        <w:t>o</w:t>
      </w:r>
      <w:r w:rsidRPr="00581130">
        <w:rPr>
          <w:i/>
          <w:color w:val="626262"/>
          <w:sz w:val="18"/>
          <w:szCs w:val="18"/>
          <w:lang w:val="es-ES"/>
        </w:rPr>
        <w:t xml:space="preserve">s: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Lestat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 de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Lioncourt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r w:rsidR="000D5517">
        <w:rPr>
          <w:i/>
          <w:color w:val="626262"/>
          <w:sz w:val="18"/>
          <w:szCs w:val="18"/>
          <w:lang w:val="es-ES"/>
        </w:rPr>
        <w:t>Entrevista con el Vampiro), Á</w:t>
      </w:r>
      <w:r w:rsidRPr="00581130">
        <w:rPr>
          <w:i/>
          <w:color w:val="626262"/>
          <w:sz w:val="18"/>
          <w:szCs w:val="18"/>
          <w:lang w:val="es-ES"/>
        </w:rPr>
        <w:t>ngel (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Buffy</w:t>
      </w:r>
      <w:proofErr w:type="spellEnd"/>
      <w:r w:rsidR="000D5517">
        <w:rPr>
          <w:i/>
          <w:color w:val="626262"/>
          <w:sz w:val="18"/>
          <w:szCs w:val="18"/>
          <w:lang w:val="es-ES"/>
        </w:rPr>
        <w:t>, la Cazavampiros</w:t>
      </w:r>
      <w:r w:rsidRPr="00581130">
        <w:rPr>
          <w:i/>
          <w:color w:val="626262"/>
          <w:sz w:val="18"/>
          <w:szCs w:val="18"/>
          <w:lang w:val="es-ES"/>
        </w:rPr>
        <w:t xml:space="preserve">), </w:t>
      </w:r>
      <w:r w:rsidR="000D5517">
        <w:rPr>
          <w:i/>
          <w:color w:val="626262"/>
          <w:sz w:val="18"/>
          <w:szCs w:val="18"/>
          <w:lang w:val="es-ES"/>
        </w:rPr>
        <w:t xml:space="preserve">la Condesa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Marya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Zaleska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</w:t>
      </w:r>
      <w:r w:rsidR="001F0F4E">
        <w:rPr>
          <w:i/>
          <w:color w:val="626262"/>
          <w:sz w:val="18"/>
          <w:szCs w:val="18"/>
          <w:lang w:val="es-ES"/>
        </w:rPr>
        <w:t>La Hija de Drácula</w:t>
      </w:r>
      <w:r w:rsidRPr="00581130">
        <w:rPr>
          <w:i/>
          <w:color w:val="626262"/>
          <w:sz w:val="18"/>
          <w:szCs w:val="18"/>
          <w:lang w:val="es-ES"/>
        </w:rPr>
        <w:t>), Edward Cullen (</w:t>
      </w:r>
      <w:r w:rsidR="001F0F4E">
        <w:rPr>
          <w:i/>
          <w:color w:val="626262"/>
          <w:sz w:val="18"/>
          <w:szCs w:val="18"/>
          <w:lang w:val="es-ES"/>
        </w:rPr>
        <w:t>Crepúsculo</w:t>
      </w:r>
      <w:r w:rsidRPr="00581130">
        <w:rPr>
          <w:i/>
          <w:color w:val="626262"/>
          <w:sz w:val="18"/>
          <w:szCs w:val="18"/>
          <w:lang w:val="es-ES"/>
        </w:rPr>
        <w:t xml:space="preserve">), </w:t>
      </w:r>
      <w:r w:rsidR="001F0F4E">
        <w:rPr>
          <w:i/>
          <w:color w:val="626262"/>
          <w:sz w:val="18"/>
          <w:szCs w:val="18"/>
          <w:lang w:val="es-ES"/>
        </w:rPr>
        <w:t>los hermanos</w:t>
      </w:r>
      <w:r w:rsidRPr="00581130">
        <w:rPr>
          <w:i/>
          <w:color w:val="626262"/>
          <w:sz w:val="18"/>
          <w:szCs w:val="18"/>
          <w:lang w:val="es-ES"/>
        </w:rPr>
        <w:t xml:space="preserve"> Salvatore (</w:t>
      </w:r>
      <w:r w:rsidR="001F0F4E">
        <w:rPr>
          <w:i/>
          <w:color w:val="626262"/>
          <w:sz w:val="18"/>
          <w:szCs w:val="18"/>
          <w:lang w:val="es-ES"/>
        </w:rPr>
        <w:t>Diarios de Vampiros</w:t>
      </w:r>
      <w:r w:rsidRPr="00581130">
        <w:rPr>
          <w:i/>
          <w:color w:val="626262"/>
          <w:sz w:val="18"/>
          <w:szCs w:val="18"/>
          <w:lang w:val="es-ES"/>
        </w:rPr>
        <w:t>), Matthew Clairmont (</w:t>
      </w:r>
      <w:r w:rsidR="001F0F4E">
        <w:rPr>
          <w:i/>
          <w:color w:val="626262"/>
          <w:sz w:val="18"/>
          <w:szCs w:val="18"/>
          <w:lang w:val="es-ES"/>
        </w:rPr>
        <w:t>El Descubrimiento de las Brujas</w:t>
      </w:r>
      <w:r w:rsidRPr="00581130">
        <w:rPr>
          <w:i/>
          <w:color w:val="626262"/>
          <w:sz w:val="18"/>
          <w:szCs w:val="18"/>
          <w:lang w:val="es-ES"/>
        </w:rPr>
        <w:t>)</w:t>
      </w:r>
    </w:p>
    <w:p w14:paraId="041C4D4E" w14:textId="1DC330EE" w:rsidR="0069753F" w:rsidRPr="00581130" w:rsidRDefault="000E3A38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0E3A38">
        <w:rPr>
          <w:color w:val="000000"/>
          <w:lang w:val="es-ES"/>
        </w:rPr>
        <w:t>Esta variante del siglo XX se identifica por su carácter melancólico e intelectual. Otra novedad de este tipo es que a menudo eligen practicar un vampirismo "vegetariano", sustituyendo la sangre humana por una alternativa más ética. Pueden creer que su vampirismo es una maldición.</w:t>
      </w:r>
      <w:r w:rsidR="00000000" w:rsidRPr="00581130">
        <w:rPr>
          <w:lang w:val="es-ES"/>
        </w:rPr>
        <w:t xml:space="preserve"> </w:t>
      </w:r>
    </w:p>
    <w:p w14:paraId="4CCE64C1" w14:textId="6AF574A8" w:rsidR="0069753F" w:rsidRPr="00581130" w:rsidRDefault="000E3A3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0E3A38">
        <w:rPr>
          <w:lang w:val="es-ES"/>
        </w:rPr>
        <w:t>Se puede</w:t>
      </w:r>
      <w:r>
        <w:rPr>
          <w:lang w:val="es-ES"/>
        </w:rPr>
        <w:t>n</w:t>
      </w:r>
      <w:r w:rsidRPr="000E3A38">
        <w:rPr>
          <w:lang w:val="es-ES"/>
        </w:rPr>
        <w:t xml:space="preserve"> identificar por su aspecto hechizante, su fuerza y velocidad sobrehumana y su inmortalidad. </w:t>
      </w:r>
      <w:r>
        <w:rPr>
          <w:lang w:val="es-ES"/>
        </w:rPr>
        <w:t>Afortunadamente</w:t>
      </w:r>
      <w:r w:rsidRPr="000E3A38">
        <w:rPr>
          <w:lang w:val="es-ES"/>
        </w:rPr>
        <w:t>, en lugar de abrazar sus instintos depredadores, prefieren ser tu amigo (o más que amigo)</w:t>
      </w:r>
      <w:r w:rsidR="00000000" w:rsidRPr="00581130">
        <w:rPr>
          <w:color w:val="000000"/>
          <w:lang w:val="es-ES"/>
        </w:rPr>
        <w:t xml:space="preserve">. </w:t>
      </w:r>
    </w:p>
    <w:p w14:paraId="76B8D498" w14:textId="7D45097D" w:rsidR="0069753F" w:rsidRPr="000E3A38" w:rsidRDefault="000E3A38" w:rsidP="000E3A38">
      <w:pPr>
        <w:rPr>
          <w:lang w:val="es-ES"/>
        </w:rPr>
      </w:pPr>
      <w:r>
        <w:rPr>
          <w:b/>
          <w:color w:val="000000"/>
          <w:lang w:val="es-ES"/>
        </w:rPr>
        <w:t>Debilidades</w:t>
      </w:r>
      <w:r w:rsidR="00000000" w:rsidRPr="00581130">
        <w:rPr>
          <w:b/>
          <w:color w:val="000000"/>
          <w:lang w:val="es-ES"/>
        </w:rPr>
        <w:t>:</w:t>
      </w:r>
      <w:r w:rsidR="00000000" w:rsidRPr="00581130">
        <w:rPr>
          <w:color w:val="000000"/>
          <w:lang w:val="es-ES"/>
        </w:rPr>
        <w:t xml:space="preserve"> </w:t>
      </w:r>
      <w:r w:rsidRPr="000E3A38">
        <w:rPr>
          <w:lang w:val="es-ES"/>
        </w:rPr>
        <w:t>El odio a sí mismo y las luchas internas entre vampiros.</w:t>
      </w:r>
    </w:p>
    <w:p w14:paraId="2BC0C128" w14:textId="03BF358F" w:rsidR="0069753F" w:rsidRPr="00581130" w:rsidRDefault="006C57C6">
      <w:pPr>
        <w:pStyle w:val="Heading1"/>
        <w:rPr>
          <w:lang w:val="es-ES"/>
        </w:rPr>
      </w:pPr>
      <w:r>
        <w:rPr>
          <w:lang w:val="es-ES"/>
        </w:rPr>
        <w:t>El Vampiro Bueno</w:t>
      </w:r>
    </w:p>
    <w:p w14:paraId="1CBEF1C7" w14:textId="1FB99EAA" w:rsidR="0069753F" w:rsidRPr="0058113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i/>
          <w:color w:val="626262"/>
          <w:sz w:val="18"/>
          <w:szCs w:val="18"/>
          <w:lang w:val="es-ES"/>
        </w:rPr>
      </w:pPr>
      <w:r w:rsidRPr="00581130">
        <w:rPr>
          <w:i/>
          <w:color w:val="626262"/>
          <w:sz w:val="18"/>
          <w:szCs w:val="18"/>
          <w:lang w:val="es-ES"/>
        </w:rPr>
        <w:t>E</w:t>
      </w:r>
      <w:r w:rsidR="000D1239">
        <w:rPr>
          <w:i/>
          <w:color w:val="626262"/>
          <w:sz w:val="18"/>
          <w:szCs w:val="18"/>
          <w:lang w:val="es-ES"/>
        </w:rPr>
        <w:t>jemplos</w:t>
      </w:r>
      <w:r w:rsidRPr="00581130">
        <w:rPr>
          <w:i/>
          <w:color w:val="626262"/>
          <w:sz w:val="18"/>
          <w:szCs w:val="18"/>
          <w:lang w:val="es-ES"/>
        </w:rPr>
        <w:t xml:space="preserve">: Blade, Dr. Michael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Morbius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Alucard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Mavis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Dracula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(Hotel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Transylvania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>), Selene (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Underworld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),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Draculaura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(Monster High), Marceline </w:t>
      </w:r>
      <w:r w:rsidR="00DC4761">
        <w:rPr>
          <w:i/>
          <w:color w:val="626262"/>
          <w:sz w:val="18"/>
          <w:szCs w:val="18"/>
          <w:lang w:val="es-ES"/>
        </w:rPr>
        <w:t>la reina vampiro</w:t>
      </w:r>
      <w:r w:rsidRPr="00581130">
        <w:rPr>
          <w:i/>
          <w:color w:val="626262"/>
          <w:sz w:val="18"/>
          <w:szCs w:val="18"/>
          <w:lang w:val="es-ES"/>
        </w:rPr>
        <w:t xml:space="preserve"> (Adventure Time),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Nandor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r w:rsidR="00DC4761">
        <w:rPr>
          <w:i/>
          <w:color w:val="626262"/>
          <w:sz w:val="18"/>
          <w:szCs w:val="18"/>
          <w:lang w:val="es-ES"/>
        </w:rPr>
        <w:t>el Implacable</w:t>
      </w:r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(What We D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o in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the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 xml:space="preserve"> </w:t>
      </w:r>
      <w:proofErr w:type="spellStart"/>
      <w:r w:rsidRPr="00581130">
        <w:rPr>
          <w:i/>
          <w:color w:val="626262"/>
          <w:sz w:val="18"/>
          <w:szCs w:val="18"/>
          <w:lang w:val="es-ES"/>
        </w:rPr>
        <w:t>Shadows</w:t>
      </w:r>
      <w:proofErr w:type="spellEnd"/>
      <w:r w:rsidRPr="00581130">
        <w:rPr>
          <w:i/>
          <w:color w:val="626262"/>
          <w:sz w:val="18"/>
          <w:szCs w:val="18"/>
          <w:lang w:val="es-ES"/>
        </w:rPr>
        <w:t>)</w:t>
      </w:r>
    </w:p>
    <w:p w14:paraId="644E1564" w14:textId="7D177715" w:rsidR="0069753F" w:rsidRPr="00581130" w:rsidRDefault="00DC4761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DC4761">
        <w:rPr>
          <w:lang w:val="es-ES"/>
        </w:rPr>
        <w:t>Est</w:t>
      </w:r>
      <w:r>
        <w:rPr>
          <w:lang w:val="es-ES"/>
        </w:rPr>
        <w:t>a variante</w:t>
      </w:r>
      <w:r w:rsidRPr="00DC4761">
        <w:rPr>
          <w:lang w:val="es-ES"/>
        </w:rPr>
        <w:t xml:space="preserve"> puede tener alguno o todos los puntos fuertes, débiles u otras peculiaridades anteriores. La principal característica del Vampiro Bueno es su decisión de proteger a sus amigos humanos y el bien común.</w:t>
      </w:r>
      <w:r w:rsidR="00000000" w:rsidRPr="00581130">
        <w:rPr>
          <w:lang w:val="es-ES"/>
        </w:rPr>
        <w:t xml:space="preserve"> </w:t>
      </w:r>
    </w:p>
    <w:p w14:paraId="22977CB7" w14:textId="1481A8D1" w:rsidR="0069753F" w:rsidRPr="00581130" w:rsidRDefault="00DC4761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 w:rsidRPr="00DC4761">
        <w:rPr>
          <w:lang w:val="es-ES"/>
        </w:rPr>
        <w:t xml:space="preserve">Puedes encontrar a este amistoso vampiro </w:t>
      </w:r>
      <w:r>
        <w:rPr>
          <w:lang w:val="es-ES"/>
        </w:rPr>
        <w:t>vecindario</w:t>
      </w:r>
      <w:r w:rsidRPr="00DC4761">
        <w:rPr>
          <w:lang w:val="es-ES"/>
        </w:rPr>
        <w:t xml:space="preserve"> haciendo una gran variedad de cosas: investigando misterios, paseando por el día, practicando la medicina, asistiendo a la escuela, cazando a otros vampiros, o incluso imitando al Conde Drácula para a</w:t>
      </w:r>
      <w:r w:rsidR="00B7798E">
        <w:rPr>
          <w:lang w:val="es-ES"/>
        </w:rPr>
        <w:t>doptar</w:t>
      </w:r>
      <w:r w:rsidRPr="00DC4761">
        <w:rPr>
          <w:lang w:val="es-ES"/>
        </w:rPr>
        <w:t xml:space="preserve"> la cultura.</w:t>
      </w:r>
    </w:p>
    <w:p w14:paraId="289834B9" w14:textId="6FCD6A24" w:rsidR="00DB7F28" w:rsidRPr="00581130" w:rsidRDefault="00E55F71" w:rsidP="00DB7F28">
      <w:pPr>
        <w:pBdr>
          <w:top w:val="nil"/>
          <w:left w:val="nil"/>
          <w:bottom w:val="nil"/>
          <w:right w:val="nil"/>
          <w:between w:val="nil"/>
        </w:pBdr>
        <w:rPr>
          <w:lang w:val="es-ES"/>
        </w:rPr>
      </w:pPr>
      <w:r>
        <w:rPr>
          <w:b/>
          <w:color w:val="000000"/>
          <w:lang w:val="es-ES"/>
        </w:rPr>
        <w:t>Debilidades</w:t>
      </w:r>
      <w:r w:rsidR="00000000" w:rsidRPr="00581130">
        <w:rPr>
          <w:b/>
          <w:color w:val="000000"/>
          <w:lang w:val="es-ES"/>
        </w:rPr>
        <w:t xml:space="preserve">: </w:t>
      </w:r>
      <w:r>
        <w:rPr>
          <w:lang w:val="es-ES"/>
        </w:rPr>
        <w:t>Desconocidas</w:t>
      </w:r>
      <w:r w:rsidR="00000000" w:rsidRPr="00581130">
        <w:rPr>
          <w:lang w:val="es-ES"/>
        </w:rPr>
        <w:t>.</w:t>
      </w:r>
    </w:p>
    <w:p w14:paraId="722B788B" w14:textId="77777777" w:rsidR="00CA4CC4" w:rsidRPr="00581130" w:rsidRDefault="00CA4CC4">
      <w:pPr>
        <w:rPr>
          <w:i/>
          <w:iCs/>
          <w:color w:val="3E5C61"/>
          <w:sz w:val="18"/>
          <w:lang w:val="es-ES"/>
        </w:rPr>
      </w:pPr>
      <w:r w:rsidRPr="00581130">
        <w:rPr>
          <w:iCs/>
          <w:lang w:val="es-ES"/>
        </w:rPr>
        <w:br w:type="page"/>
      </w:r>
    </w:p>
    <w:p w14:paraId="08BC5673" w14:textId="36DBD37C" w:rsidR="00EB0880" w:rsidRPr="00581130" w:rsidRDefault="00AF33FD" w:rsidP="00EB0880">
      <w:pPr>
        <w:pStyle w:val="Citation"/>
        <w:rPr>
          <w:iCs/>
          <w:lang w:val="es-ES"/>
        </w:rPr>
      </w:pPr>
      <w:r>
        <w:rPr>
          <w:iCs/>
          <w:lang w:val="es-ES"/>
        </w:rPr>
        <w:lastRenderedPageBreak/>
        <w:t>Fuent</w:t>
      </w:r>
      <w:r w:rsidR="00EB0880" w:rsidRPr="00581130">
        <w:rPr>
          <w:iCs/>
          <w:lang w:val="es-ES"/>
        </w:rPr>
        <w:t>es:</w:t>
      </w:r>
    </w:p>
    <w:p w14:paraId="3C4D2742" w14:textId="77777777" w:rsidR="00EB0880" w:rsidRPr="00581130" w:rsidRDefault="00EB0880" w:rsidP="00EB0880">
      <w:pPr>
        <w:pStyle w:val="Citation"/>
        <w:rPr>
          <w:lang w:val="es-ES"/>
        </w:rPr>
      </w:pPr>
      <w:r w:rsidRPr="00581130">
        <w:rPr>
          <w:iCs/>
          <w:lang w:val="es-ES"/>
        </w:rPr>
        <w:t xml:space="preserve">Carnegie </w:t>
      </w:r>
      <w:proofErr w:type="spellStart"/>
      <w:r w:rsidRPr="00581130">
        <w:rPr>
          <w:iCs/>
          <w:lang w:val="es-ES"/>
        </w:rPr>
        <w:t>Museum</w:t>
      </w:r>
      <w:proofErr w:type="spellEnd"/>
      <w:r w:rsidRPr="00581130">
        <w:rPr>
          <w:iCs/>
          <w:lang w:val="es-ES"/>
        </w:rPr>
        <w:t xml:space="preserve"> </w:t>
      </w:r>
      <w:proofErr w:type="spellStart"/>
      <w:r w:rsidRPr="00581130">
        <w:rPr>
          <w:iCs/>
          <w:lang w:val="es-ES"/>
        </w:rPr>
        <w:t>of</w:t>
      </w:r>
      <w:proofErr w:type="spellEnd"/>
      <w:r w:rsidRPr="00581130">
        <w:rPr>
          <w:iCs/>
          <w:lang w:val="es-ES"/>
        </w:rPr>
        <w:t xml:space="preserve"> Natural </w:t>
      </w:r>
      <w:proofErr w:type="spellStart"/>
      <w:r w:rsidRPr="00581130">
        <w:rPr>
          <w:iCs/>
          <w:lang w:val="es-ES"/>
        </w:rPr>
        <w:t>History</w:t>
      </w:r>
      <w:proofErr w:type="spellEnd"/>
      <w:r w:rsidRPr="00581130">
        <w:rPr>
          <w:iCs/>
          <w:lang w:val="es-ES"/>
        </w:rPr>
        <w:t xml:space="preserve">. (2020.) </w:t>
      </w:r>
      <w:proofErr w:type="spellStart"/>
      <w:r w:rsidRPr="00581130">
        <w:rPr>
          <w:iCs/>
          <w:lang w:val="es-ES"/>
        </w:rPr>
        <w:t>Booseum</w:t>
      </w:r>
      <w:proofErr w:type="spellEnd"/>
      <w:r w:rsidRPr="00581130">
        <w:rPr>
          <w:iCs/>
          <w:lang w:val="es-ES"/>
        </w:rPr>
        <w:t xml:space="preserve">: </w:t>
      </w:r>
      <w:proofErr w:type="gramStart"/>
      <w:r w:rsidRPr="00581130">
        <w:rPr>
          <w:iCs/>
          <w:lang w:val="es-ES"/>
        </w:rPr>
        <w:t>Vampires!</w:t>
      </w:r>
      <w:proofErr w:type="gramEnd"/>
      <w:r w:rsidRPr="00581130">
        <w:rPr>
          <w:lang w:val="es-ES"/>
        </w:rPr>
        <w:t xml:space="preserve"> Carnegie </w:t>
      </w:r>
      <w:proofErr w:type="spellStart"/>
      <w:r w:rsidRPr="00581130">
        <w:rPr>
          <w:lang w:val="es-ES"/>
        </w:rPr>
        <w:t>Institute</w:t>
      </w:r>
      <w:proofErr w:type="spellEnd"/>
      <w:r w:rsidRPr="00581130">
        <w:rPr>
          <w:lang w:val="es-ES"/>
        </w:rPr>
        <w:t xml:space="preserve">. </w:t>
      </w:r>
      <w:hyperlink r:id="rId8" w:history="1">
        <w:r w:rsidRPr="00581130">
          <w:rPr>
            <w:rStyle w:val="Hyperlink"/>
            <w:lang w:val="es-ES"/>
          </w:rPr>
          <w:t>https://carnegiemnh.org/booseum-vampires/</w:t>
        </w:r>
      </w:hyperlink>
    </w:p>
    <w:p w14:paraId="76E7F2A1" w14:textId="77777777" w:rsidR="00EB0880" w:rsidRPr="00581130" w:rsidRDefault="00EB0880" w:rsidP="00EB0880">
      <w:pPr>
        <w:pStyle w:val="Citation"/>
        <w:rPr>
          <w:lang w:val="es-ES"/>
        </w:rPr>
      </w:pPr>
      <w:r w:rsidRPr="00581130">
        <w:rPr>
          <w:lang w:val="es-ES"/>
        </w:rPr>
        <w:t>Eldridge, A. (2012). Vampire. In </w:t>
      </w:r>
      <w:proofErr w:type="spellStart"/>
      <w:r w:rsidRPr="00581130">
        <w:rPr>
          <w:iCs/>
          <w:lang w:val="es-ES"/>
        </w:rPr>
        <w:t>Encyclopedia</w:t>
      </w:r>
      <w:proofErr w:type="spellEnd"/>
      <w:r w:rsidRPr="00581130">
        <w:rPr>
          <w:iCs/>
          <w:lang w:val="es-ES"/>
        </w:rPr>
        <w:t xml:space="preserve"> </w:t>
      </w:r>
      <w:proofErr w:type="spellStart"/>
      <w:r w:rsidRPr="00581130">
        <w:rPr>
          <w:iCs/>
          <w:lang w:val="es-ES"/>
        </w:rPr>
        <w:t>Britannica</w:t>
      </w:r>
      <w:proofErr w:type="spellEnd"/>
      <w:r w:rsidRPr="00581130">
        <w:rPr>
          <w:lang w:val="es-ES"/>
        </w:rPr>
        <w:t xml:space="preserve">. </w:t>
      </w:r>
      <w:hyperlink r:id="rId9" w:history="1">
        <w:r w:rsidRPr="00581130">
          <w:rPr>
            <w:rStyle w:val="Hyperlink"/>
            <w:lang w:val="es-ES"/>
          </w:rPr>
          <w:t>https://www.britannica.com/topic/vampire</w:t>
        </w:r>
      </w:hyperlink>
    </w:p>
    <w:p w14:paraId="3B53FAA8" w14:textId="4630CB25" w:rsidR="00EB0880" w:rsidRPr="00581130" w:rsidRDefault="00EB0880" w:rsidP="00EB0880">
      <w:pPr>
        <w:pStyle w:val="Citation"/>
        <w:rPr>
          <w:lang w:val="es-ES"/>
        </w:rPr>
      </w:pPr>
      <w:proofErr w:type="spellStart"/>
      <w:r w:rsidRPr="00581130">
        <w:rPr>
          <w:lang w:val="es-ES"/>
        </w:rPr>
        <w:t>Hefferon</w:t>
      </w:r>
      <w:proofErr w:type="spellEnd"/>
      <w:r w:rsidRPr="00581130">
        <w:rPr>
          <w:lang w:val="es-ES"/>
        </w:rPr>
        <w:t xml:space="preserve">, M. (2020, </w:t>
      </w:r>
      <w:r w:rsidR="00F9665C">
        <w:rPr>
          <w:lang w:val="es-ES"/>
        </w:rPr>
        <w:t>23 de junio</w:t>
      </w:r>
      <w:r w:rsidRPr="00581130">
        <w:rPr>
          <w:lang w:val="es-ES"/>
        </w:rPr>
        <w:t xml:space="preserve">). Vampire </w:t>
      </w:r>
      <w:proofErr w:type="spellStart"/>
      <w:r w:rsidRPr="00581130">
        <w:rPr>
          <w:lang w:val="es-ES"/>
        </w:rPr>
        <w:t>myths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originated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with</w:t>
      </w:r>
      <w:proofErr w:type="spellEnd"/>
      <w:r w:rsidRPr="00581130">
        <w:rPr>
          <w:lang w:val="es-ES"/>
        </w:rPr>
        <w:t xml:space="preserve"> a real </w:t>
      </w:r>
      <w:proofErr w:type="spellStart"/>
      <w:r w:rsidRPr="00581130">
        <w:rPr>
          <w:lang w:val="es-ES"/>
        </w:rPr>
        <w:t>blood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disorder</w:t>
      </w:r>
      <w:proofErr w:type="spellEnd"/>
      <w:r w:rsidRPr="00581130">
        <w:rPr>
          <w:lang w:val="es-ES"/>
        </w:rPr>
        <w:t>. </w:t>
      </w:r>
      <w:proofErr w:type="spellStart"/>
      <w:r w:rsidRPr="00581130">
        <w:rPr>
          <w:iCs/>
          <w:lang w:val="es-ES"/>
        </w:rPr>
        <w:t>The</w:t>
      </w:r>
      <w:proofErr w:type="spellEnd"/>
      <w:r w:rsidRPr="00581130">
        <w:rPr>
          <w:iCs/>
          <w:lang w:val="es-ES"/>
        </w:rPr>
        <w:t xml:space="preserve"> </w:t>
      </w:r>
      <w:proofErr w:type="spellStart"/>
      <w:r w:rsidRPr="00581130">
        <w:rPr>
          <w:iCs/>
          <w:lang w:val="es-ES"/>
        </w:rPr>
        <w:t>Conversation</w:t>
      </w:r>
      <w:proofErr w:type="spellEnd"/>
      <w:r w:rsidRPr="00581130">
        <w:rPr>
          <w:lang w:val="es-ES"/>
        </w:rPr>
        <w:t xml:space="preserve">. </w:t>
      </w:r>
      <w:hyperlink r:id="rId10" w:history="1">
        <w:r w:rsidRPr="00581130">
          <w:rPr>
            <w:rStyle w:val="Hyperlink"/>
            <w:lang w:val="es-ES"/>
          </w:rPr>
          <w:t>http://theconversation.com/vampire-myths-originated-with-a-real-blood-disorder-140830</w:t>
        </w:r>
      </w:hyperlink>
    </w:p>
    <w:p w14:paraId="1FC3D5BA" w14:textId="77777777" w:rsidR="00EB0880" w:rsidRPr="00581130" w:rsidRDefault="00EB0880" w:rsidP="00EB0880">
      <w:pPr>
        <w:pStyle w:val="Citation"/>
        <w:rPr>
          <w:lang w:val="es-ES"/>
        </w:rPr>
      </w:pPr>
      <w:proofErr w:type="spellStart"/>
      <w:r w:rsidRPr="00581130">
        <w:rPr>
          <w:lang w:val="es-ES"/>
        </w:rPr>
        <w:t>Pallardy</w:t>
      </w:r>
      <w:proofErr w:type="spellEnd"/>
      <w:r w:rsidRPr="00581130">
        <w:rPr>
          <w:lang w:val="es-ES"/>
        </w:rPr>
        <w:t xml:space="preserve">, R. &amp; </w:t>
      </w:r>
      <w:proofErr w:type="spellStart"/>
      <w:r w:rsidRPr="00581130">
        <w:rPr>
          <w:lang w:val="es-ES"/>
        </w:rPr>
        <w:t>Tikkanen</w:t>
      </w:r>
      <w:proofErr w:type="spellEnd"/>
      <w:r w:rsidRPr="00581130">
        <w:rPr>
          <w:lang w:val="es-ES"/>
        </w:rPr>
        <w:t xml:space="preserve">, A. (2019). Elizabeth </w:t>
      </w:r>
      <w:proofErr w:type="spellStart"/>
      <w:r w:rsidRPr="00581130">
        <w:rPr>
          <w:lang w:val="es-ES"/>
        </w:rPr>
        <w:t>Báthory</w:t>
      </w:r>
      <w:proofErr w:type="spellEnd"/>
      <w:r w:rsidRPr="00581130">
        <w:rPr>
          <w:lang w:val="es-ES"/>
        </w:rPr>
        <w:t>. In </w:t>
      </w:r>
      <w:proofErr w:type="spellStart"/>
      <w:r w:rsidRPr="00581130">
        <w:rPr>
          <w:iCs/>
          <w:lang w:val="es-ES"/>
        </w:rPr>
        <w:t>Encyclopedia</w:t>
      </w:r>
      <w:proofErr w:type="spellEnd"/>
      <w:r w:rsidRPr="00581130">
        <w:rPr>
          <w:iCs/>
          <w:lang w:val="es-ES"/>
        </w:rPr>
        <w:t xml:space="preserve"> </w:t>
      </w:r>
      <w:proofErr w:type="spellStart"/>
      <w:r w:rsidRPr="00581130">
        <w:rPr>
          <w:iCs/>
          <w:lang w:val="es-ES"/>
        </w:rPr>
        <w:t>Britannica</w:t>
      </w:r>
      <w:proofErr w:type="spellEnd"/>
      <w:r w:rsidRPr="00581130">
        <w:rPr>
          <w:lang w:val="es-ES"/>
        </w:rPr>
        <w:t xml:space="preserve">. </w:t>
      </w:r>
      <w:hyperlink r:id="rId11" w:history="1">
        <w:r w:rsidRPr="00581130">
          <w:rPr>
            <w:rStyle w:val="Hyperlink"/>
            <w:lang w:val="es-ES"/>
          </w:rPr>
          <w:t>https://www-britannica-com.ezproxy.lib.ou.edu/biography/Elizabeth-Bathory</w:t>
        </w:r>
      </w:hyperlink>
    </w:p>
    <w:p w14:paraId="36EAFA1E" w14:textId="7658EC21" w:rsidR="00EB0880" w:rsidRPr="00581130" w:rsidRDefault="00EB0880" w:rsidP="00EB0880">
      <w:pPr>
        <w:pStyle w:val="Citation"/>
        <w:rPr>
          <w:lang w:val="es-ES"/>
        </w:rPr>
      </w:pPr>
      <w:proofErr w:type="spellStart"/>
      <w:r w:rsidRPr="00581130">
        <w:rPr>
          <w:lang w:val="es-ES"/>
        </w:rPr>
        <w:t>Stepanic</w:t>
      </w:r>
      <w:proofErr w:type="spellEnd"/>
      <w:r w:rsidRPr="00581130">
        <w:rPr>
          <w:lang w:val="es-ES"/>
        </w:rPr>
        <w:t xml:space="preserve">, S. (2021, </w:t>
      </w:r>
      <w:r w:rsidR="00F9665C">
        <w:rPr>
          <w:lang w:val="es-ES"/>
        </w:rPr>
        <w:t>14 de octubre</w:t>
      </w:r>
      <w:r w:rsidRPr="00581130">
        <w:rPr>
          <w:lang w:val="es-ES"/>
        </w:rPr>
        <w:t>). More “</w:t>
      </w:r>
      <w:proofErr w:type="spellStart"/>
      <w:r w:rsidRPr="00581130">
        <w:rPr>
          <w:lang w:val="es-ES"/>
        </w:rPr>
        <w:t>disease</w:t>
      </w:r>
      <w:proofErr w:type="spellEnd"/>
      <w:r w:rsidRPr="00581130">
        <w:rPr>
          <w:lang w:val="es-ES"/>
        </w:rPr>
        <w:t xml:space="preserve">” </w:t>
      </w:r>
      <w:proofErr w:type="spellStart"/>
      <w:r w:rsidRPr="00581130">
        <w:rPr>
          <w:lang w:val="es-ES"/>
        </w:rPr>
        <w:t>than</w:t>
      </w:r>
      <w:proofErr w:type="spellEnd"/>
      <w:r w:rsidRPr="00581130">
        <w:rPr>
          <w:lang w:val="es-ES"/>
        </w:rPr>
        <w:t xml:space="preserve"> “</w:t>
      </w:r>
      <w:proofErr w:type="spellStart"/>
      <w:r w:rsidRPr="00581130">
        <w:rPr>
          <w:lang w:val="es-ES"/>
        </w:rPr>
        <w:t>Dracula</w:t>
      </w:r>
      <w:proofErr w:type="spellEnd"/>
      <w:r w:rsidRPr="00581130">
        <w:rPr>
          <w:lang w:val="es-ES"/>
        </w:rPr>
        <w:t xml:space="preserve">” – </w:t>
      </w:r>
      <w:proofErr w:type="spellStart"/>
      <w:r w:rsidRPr="00581130">
        <w:rPr>
          <w:lang w:val="es-ES"/>
        </w:rPr>
        <w:t>how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the</w:t>
      </w:r>
      <w:proofErr w:type="spellEnd"/>
      <w:r w:rsidRPr="00581130">
        <w:rPr>
          <w:lang w:val="es-ES"/>
        </w:rPr>
        <w:t xml:space="preserve"> vampire </w:t>
      </w:r>
      <w:proofErr w:type="spellStart"/>
      <w:r w:rsidRPr="00581130">
        <w:rPr>
          <w:lang w:val="es-ES"/>
        </w:rPr>
        <w:t>myth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was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born</w:t>
      </w:r>
      <w:proofErr w:type="spellEnd"/>
      <w:r w:rsidRPr="00581130">
        <w:rPr>
          <w:lang w:val="es-ES"/>
        </w:rPr>
        <w:t>. </w:t>
      </w:r>
      <w:proofErr w:type="spellStart"/>
      <w:r w:rsidRPr="00581130">
        <w:rPr>
          <w:iCs/>
          <w:lang w:val="es-ES"/>
        </w:rPr>
        <w:t>The</w:t>
      </w:r>
      <w:proofErr w:type="spellEnd"/>
      <w:r w:rsidRPr="00581130">
        <w:rPr>
          <w:iCs/>
          <w:lang w:val="es-ES"/>
        </w:rPr>
        <w:t xml:space="preserve"> </w:t>
      </w:r>
      <w:proofErr w:type="spellStart"/>
      <w:r w:rsidRPr="00581130">
        <w:rPr>
          <w:iCs/>
          <w:lang w:val="es-ES"/>
        </w:rPr>
        <w:t>Conversation</w:t>
      </w:r>
      <w:proofErr w:type="spellEnd"/>
      <w:r w:rsidRPr="00581130">
        <w:rPr>
          <w:lang w:val="es-ES"/>
        </w:rPr>
        <w:t xml:space="preserve">. </w:t>
      </w:r>
      <w:hyperlink r:id="rId12" w:history="1">
        <w:r w:rsidRPr="00581130">
          <w:rPr>
            <w:rStyle w:val="Hyperlink"/>
            <w:lang w:val="es-ES"/>
          </w:rPr>
          <w:t>http://theconversation.com/more-disease-than-dracula-how-the-vampire-myth-was-born-167482</w:t>
        </w:r>
      </w:hyperlink>
    </w:p>
    <w:p w14:paraId="6F8A178E" w14:textId="0BBDCAC1" w:rsidR="00EB0880" w:rsidRPr="00581130" w:rsidRDefault="00EB0880" w:rsidP="00EB0880">
      <w:pPr>
        <w:pStyle w:val="Citation"/>
        <w:rPr>
          <w:lang w:val="es-ES"/>
        </w:rPr>
      </w:pPr>
      <w:r w:rsidRPr="00581130">
        <w:rPr>
          <w:iCs/>
          <w:lang w:val="es-ES"/>
        </w:rPr>
        <w:t xml:space="preserve">Vampire </w:t>
      </w:r>
      <w:proofErr w:type="spellStart"/>
      <w:r w:rsidRPr="00581130">
        <w:rPr>
          <w:iCs/>
          <w:lang w:val="es-ES"/>
        </w:rPr>
        <w:t>Tropes</w:t>
      </w:r>
      <w:proofErr w:type="spellEnd"/>
      <w:r w:rsidRPr="00581130">
        <w:rPr>
          <w:lang w:val="es-ES"/>
        </w:rPr>
        <w:t>. (</w:t>
      </w:r>
      <w:r w:rsidR="00F9665C">
        <w:rPr>
          <w:lang w:val="es-ES"/>
        </w:rPr>
        <w:t>s</w:t>
      </w:r>
      <w:r w:rsidRPr="00581130">
        <w:rPr>
          <w:lang w:val="es-ES"/>
        </w:rPr>
        <w:t>.</w:t>
      </w:r>
      <w:r w:rsidR="00F9665C">
        <w:rPr>
          <w:lang w:val="es-ES"/>
        </w:rPr>
        <w:t>f</w:t>
      </w:r>
      <w:r w:rsidRPr="00581130">
        <w:rPr>
          <w:lang w:val="es-ES"/>
        </w:rPr>
        <w:t xml:space="preserve">.). TV </w:t>
      </w:r>
      <w:proofErr w:type="spellStart"/>
      <w:r w:rsidRPr="00581130">
        <w:rPr>
          <w:lang w:val="es-ES"/>
        </w:rPr>
        <w:t>Tropes</w:t>
      </w:r>
      <w:proofErr w:type="spellEnd"/>
      <w:r w:rsidRPr="00581130">
        <w:rPr>
          <w:lang w:val="es-ES"/>
        </w:rPr>
        <w:t xml:space="preserve">. </w:t>
      </w:r>
      <w:proofErr w:type="spellStart"/>
      <w:r w:rsidRPr="00581130">
        <w:rPr>
          <w:lang w:val="es-ES"/>
        </w:rPr>
        <w:t>Retrieved</w:t>
      </w:r>
      <w:proofErr w:type="spellEnd"/>
      <w:r w:rsidRPr="00581130">
        <w:rPr>
          <w:lang w:val="es-ES"/>
        </w:rPr>
        <w:t xml:space="preserve"> </w:t>
      </w:r>
      <w:proofErr w:type="spellStart"/>
      <w:r w:rsidRPr="00581130">
        <w:rPr>
          <w:lang w:val="es-ES"/>
        </w:rPr>
        <w:t>October</w:t>
      </w:r>
      <w:proofErr w:type="spellEnd"/>
      <w:r w:rsidRPr="00581130">
        <w:rPr>
          <w:lang w:val="es-ES"/>
        </w:rPr>
        <w:t xml:space="preserve"> 25, 2022, </w:t>
      </w:r>
      <w:proofErr w:type="spellStart"/>
      <w:r w:rsidRPr="00581130">
        <w:rPr>
          <w:lang w:val="es-ES"/>
        </w:rPr>
        <w:t>from</w:t>
      </w:r>
      <w:proofErr w:type="spellEnd"/>
      <w:r w:rsidRPr="00581130">
        <w:rPr>
          <w:lang w:val="es-ES"/>
        </w:rPr>
        <w:t xml:space="preserve"> </w:t>
      </w:r>
      <w:hyperlink r:id="rId13" w:history="1">
        <w:r w:rsidRPr="00581130">
          <w:rPr>
            <w:rStyle w:val="Hyperlink"/>
            <w:lang w:val="es-ES"/>
          </w:rPr>
          <w:t>https://tvtropes.org/pmwiki/pmwiki.php/Main/VampireTropes</w:t>
        </w:r>
      </w:hyperlink>
    </w:p>
    <w:p w14:paraId="1FB68771" w14:textId="591C9056" w:rsidR="00EB0880" w:rsidRPr="00581130" w:rsidRDefault="00EB0880" w:rsidP="00EB0880">
      <w:pPr>
        <w:pStyle w:val="Citation"/>
        <w:rPr>
          <w:lang w:val="es-ES"/>
        </w:rPr>
      </w:pPr>
      <w:r w:rsidRPr="00581130">
        <w:rPr>
          <w:lang w:val="es-ES"/>
        </w:rPr>
        <w:t xml:space="preserve">Wikipedia </w:t>
      </w:r>
      <w:proofErr w:type="spellStart"/>
      <w:r w:rsidRPr="00581130">
        <w:rPr>
          <w:lang w:val="es-ES"/>
        </w:rPr>
        <w:t>contributors</w:t>
      </w:r>
      <w:proofErr w:type="spellEnd"/>
      <w:r w:rsidRPr="00581130">
        <w:rPr>
          <w:lang w:val="es-ES"/>
        </w:rPr>
        <w:t xml:space="preserve">. (2022, </w:t>
      </w:r>
      <w:r w:rsidR="00F9665C">
        <w:rPr>
          <w:lang w:val="es-ES"/>
        </w:rPr>
        <w:t>23 de octubre</w:t>
      </w:r>
      <w:r w:rsidRPr="00581130">
        <w:rPr>
          <w:lang w:val="es-ES"/>
        </w:rPr>
        <w:t>). </w:t>
      </w:r>
      <w:r w:rsidRPr="00581130">
        <w:rPr>
          <w:iCs/>
          <w:lang w:val="es-ES"/>
        </w:rPr>
        <w:t xml:space="preserve">Elizabeth </w:t>
      </w:r>
      <w:proofErr w:type="spellStart"/>
      <w:r w:rsidRPr="00581130">
        <w:rPr>
          <w:iCs/>
          <w:lang w:val="es-ES"/>
        </w:rPr>
        <w:t>Báthory</w:t>
      </w:r>
      <w:proofErr w:type="spellEnd"/>
      <w:r w:rsidRPr="00581130">
        <w:rPr>
          <w:lang w:val="es-ES"/>
        </w:rPr>
        <w:t xml:space="preserve">. Wikipedia, </w:t>
      </w:r>
      <w:proofErr w:type="spellStart"/>
      <w:r w:rsidRPr="00581130">
        <w:rPr>
          <w:lang w:val="es-ES"/>
        </w:rPr>
        <w:t>The</w:t>
      </w:r>
      <w:proofErr w:type="spellEnd"/>
      <w:r w:rsidRPr="00581130">
        <w:rPr>
          <w:lang w:val="es-ES"/>
        </w:rPr>
        <w:t xml:space="preserve"> Free </w:t>
      </w:r>
      <w:proofErr w:type="spellStart"/>
      <w:r w:rsidRPr="00581130">
        <w:rPr>
          <w:lang w:val="es-ES"/>
        </w:rPr>
        <w:t>Encyclopedia</w:t>
      </w:r>
      <w:proofErr w:type="spellEnd"/>
      <w:r w:rsidRPr="00581130">
        <w:rPr>
          <w:lang w:val="es-ES"/>
        </w:rPr>
        <w:t xml:space="preserve">. </w:t>
      </w:r>
      <w:hyperlink r:id="rId14" w:history="1">
        <w:r w:rsidRPr="00581130">
          <w:rPr>
            <w:rStyle w:val="Hyperlink"/>
            <w:lang w:val="es-ES"/>
          </w:rPr>
          <w:t>https://en.wikipedia.org/wiki/Elizabeth_B%C3%A1thory</w:t>
        </w:r>
      </w:hyperlink>
    </w:p>
    <w:p w14:paraId="3876C069" w14:textId="465CA09B" w:rsidR="00EB0880" w:rsidRPr="00581130" w:rsidRDefault="00EB0880" w:rsidP="00EB0880">
      <w:pPr>
        <w:pStyle w:val="Citation"/>
        <w:rPr>
          <w:lang w:val="es-ES"/>
        </w:rPr>
      </w:pPr>
      <w:r w:rsidRPr="00581130">
        <w:rPr>
          <w:lang w:val="es-ES"/>
        </w:rPr>
        <w:t xml:space="preserve">Wikipedia </w:t>
      </w:r>
      <w:proofErr w:type="spellStart"/>
      <w:r w:rsidRPr="00581130">
        <w:rPr>
          <w:lang w:val="es-ES"/>
        </w:rPr>
        <w:t>contributors</w:t>
      </w:r>
      <w:proofErr w:type="spellEnd"/>
      <w:r w:rsidRPr="00581130">
        <w:rPr>
          <w:lang w:val="es-ES"/>
        </w:rPr>
        <w:t xml:space="preserve">. (2022, </w:t>
      </w:r>
      <w:r w:rsidR="00F9665C">
        <w:rPr>
          <w:lang w:val="es-ES"/>
        </w:rPr>
        <w:t>2 de m</w:t>
      </w:r>
      <w:r w:rsidRPr="00581130">
        <w:rPr>
          <w:lang w:val="es-ES"/>
        </w:rPr>
        <w:t>ay</w:t>
      </w:r>
      <w:r w:rsidR="00F9665C">
        <w:rPr>
          <w:lang w:val="es-ES"/>
        </w:rPr>
        <w:t>o</w:t>
      </w:r>
      <w:r w:rsidRPr="00581130">
        <w:rPr>
          <w:lang w:val="es-ES"/>
        </w:rPr>
        <w:t>). </w:t>
      </w:r>
      <w:proofErr w:type="spellStart"/>
      <w:r w:rsidRPr="00581130">
        <w:rPr>
          <w:iCs/>
          <w:lang w:val="es-ES"/>
        </w:rPr>
        <w:t>Leyak</w:t>
      </w:r>
      <w:proofErr w:type="spellEnd"/>
      <w:r w:rsidRPr="00581130">
        <w:rPr>
          <w:lang w:val="es-ES"/>
        </w:rPr>
        <w:t xml:space="preserve">. Wikipedia, </w:t>
      </w:r>
      <w:proofErr w:type="spellStart"/>
      <w:r w:rsidRPr="00581130">
        <w:rPr>
          <w:lang w:val="es-ES"/>
        </w:rPr>
        <w:t>The</w:t>
      </w:r>
      <w:proofErr w:type="spellEnd"/>
      <w:r w:rsidRPr="00581130">
        <w:rPr>
          <w:lang w:val="es-ES"/>
        </w:rPr>
        <w:t xml:space="preserve"> Free </w:t>
      </w:r>
      <w:proofErr w:type="spellStart"/>
      <w:r w:rsidRPr="00581130">
        <w:rPr>
          <w:lang w:val="es-ES"/>
        </w:rPr>
        <w:t>Encyclopedia</w:t>
      </w:r>
      <w:proofErr w:type="spellEnd"/>
      <w:r w:rsidRPr="00581130">
        <w:rPr>
          <w:lang w:val="es-ES"/>
        </w:rPr>
        <w:t xml:space="preserve">. </w:t>
      </w:r>
      <w:hyperlink r:id="rId15" w:history="1">
        <w:r w:rsidRPr="00581130">
          <w:rPr>
            <w:rStyle w:val="Hyperlink"/>
            <w:lang w:val="es-ES"/>
          </w:rPr>
          <w:t>https://en.wikipedia.org/wiki/Leyak</w:t>
        </w:r>
      </w:hyperlink>
    </w:p>
    <w:p w14:paraId="3EC04520" w14:textId="51695961" w:rsidR="00DB7F28" w:rsidRPr="00581130" w:rsidRDefault="00EB0880" w:rsidP="00EB0880">
      <w:pPr>
        <w:pStyle w:val="Citation"/>
        <w:rPr>
          <w:lang w:val="es-ES"/>
        </w:rPr>
      </w:pPr>
      <w:r w:rsidRPr="00581130">
        <w:rPr>
          <w:lang w:val="es-ES"/>
        </w:rPr>
        <w:t xml:space="preserve">Wikipedia </w:t>
      </w:r>
      <w:proofErr w:type="spellStart"/>
      <w:r w:rsidRPr="00581130">
        <w:rPr>
          <w:lang w:val="es-ES"/>
        </w:rPr>
        <w:t>contributors</w:t>
      </w:r>
      <w:proofErr w:type="spellEnd"/>
      <w:r w:rsidRPr="00581130">
        <w:rPr>
          <w:lang w:val="es-ES"/>
        </w:rPr>
        <w:t xml:space="preserve">. (2022, </w:t>
      </w:r>
      <w:r w:rsidR="00F9665C">
        <w:rPr>
          <w:lang w:val="es-ES"/>
        </w:rPr>
        <w:t>23 de septiembre</w:t>
      </w:r>
      <w:r w:rsidRPr="00581130">
        <w:rPr>
          <w:lang w:val="es-ES"/>
        </w:rPr>
        <w:t>). </w:t>
      </w:r>
      <w:r w:rsidRPr="00581130">
        <w:rPr>
          <w:iCs/>
          <w:lang w:val="es-ES"/>
        </w:rPr>
        <w:t xml:space="preserve">Vampire folklore </w:t>
      </w:r>
      <w:proofErr w:type="spellStart"/>
      <w:r w:rsidRPr="00581130">
        <w:rPr>
          <w:iCs/>
          <w:lang w:val="es-ES"/>
        </w:rPr>
        <w:t>by</w:t>
      </w:r>
      <w:proofErr w:type="spellEnd"/>
      <w:r w:rsidRPr="00581130">
        <w:rPr>
          <w:iCs/>
          <w:lang w:val="es-ES"/>
        </w:rPr>
        <w:t xml:space="preserve"> </w:t>
      </w:r>
      <w:proofErr w:type="spellStart"/>
      <w:r w:rsidRPr="00581130">
        <w:rPr>
          <w:iCs/>
          <w:lang w:val="es-ES"/>
        </w:rPr>
        <w:t>region</w:t>
      </w:r>
      <w:proofErr w:type="spellEnd"/>
      <w:r w:rsidRPr="00581130">
        <w:rPr>
          <w:lang w:val="es-ES"/>
        </w:rPr>
        <w:t xml:space="preserve">. Wikipedia, </w:t>
      </w:r>
      <w:proofErr w:type="spellStart"/>
      <w:r w:rsidRPr="00581130">
        <w:rPr>
          <w:lang w:val="es-ES"/>
        </w:rPr>
        <w:t>The</w:t>
      </w:r>
      <w:proofErr w:type="spellEnd"/>
      <w:r w:rsidRPr="00581130">
        <w:rPr>
          <w:lang w:val="es-ES"/>
        </w:rPr>
        <w:t xml:space="preserve"> Free </w:t>
      </w:r>
      <w:proofErr w:type="spellStart"/>
      <w:r w:rsidRPr="00581130">
        <w:rPr>
          <w:lang w:val="es-ES"/>
        </w:rPr>
        <w:t>Encyclopedia</w:t>
      </w:r>
      <w:proofErr w:type="spellEnd"/>
      <w:r w:rsidRPr="00581130">
        <w:rPr>
          <w:lang w:val="es-ES"/>
        </w:rPr>
        <w:t xml:space="preserve">. </w:t>
      </w:r>
      <w:hyperlink r:id="rId16" w:history="1">
        <w:r w:rsidRPr="00581130">
          <w:rPr>
            <w:rStyle w:val="Hyperlink"/>
            <w:lang w:val="es-ES"/>
          </w:rPr>
          <w:t>https://en.wikipedia.org/wiki/Vampire_folklore_by_region</w:t>
        </w:r>
      </w:hyperlink>
    </w:p>
    <w:sectPr w:rsidR="00DB7F28" w:rsidRPr="0058113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C80D" w14:textId="77777777" w:rsidR="00471EF6" w:rsidRDefault="00471EF6">
      <w:pPr>
        <w:spacing w:after="0" w:line="240" w:lineRule="auto"/>
      </w:pPr>
      <w:r>
        <w:separator/>
      </w:r>
    </w:p>
  </w:endnote>
  <w:endnote w:type="continuationSeparator" w:id="0">
    <w:p w14:paraId="462152FB" w14:textId="77777777" w:rsidR="00471EF6" w:rsidRDefault="00471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E5297" w14:textId="77777777" w:rsidR="00982890" w:rsidRDefault="00982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E8632" w14:textId="77777777" w:rsidR="006975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4F65A3D" wp14:editId="49F0A1B0">
          <wp:simplePos x="0" y="0"/>
          <wp:positionH relativeFrom="column">
            <wp:posOffset>1371600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F77BA60" wp14:editId="1F35BBC2">
              <wp:simplePos x="0" y="0"/>
              <wp:positionH relativeFrom="column">
                <wp:posOffset>1460500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9A010B" w14:textId="77777777" w:rsidR="0069753F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THE GOOD, THE BAD, AND THE SPARKLY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3" o:spid="_x0000_s1027" style="position:absolute;margin-left:115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D/sxW3aAAAACQEAAA8AAABkcnMvZG93bnJldi54&#10;bWxMj81OwzAQhO9IvIO1SNxauz9EVYhTIQQHjqQ9cHTjJYmw15HttOnbsz3B7RvtaHam2s/eiTPG&#10;NATSsFoqEEhtsAN1Go6H98UORMqGrHGBUMMVE+zr+7vKlDZc6BPPTe4Eh1AqjYY+57GUMrU9epOW&#10;YUTi23eI3mSWsZM2mguHeyfXShXSm4H4Q29GfO2x/Wkmr2FEZye3bdRXK98irYqPg7w+af34ML88&#10;g8g45z8z3Opzdai50ylMZJNwGtYbxVuyhsX2BuzYFRuGE4MCWVfy/4L6Fw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D/sxW3aAAAACQEAAA8AAAAAAAAAAAAAAAAAEAQAAGRycy9kb3du&#10;cmV2LnhtbFBLBQYAAAAABAAEAPMAAAAXBQAAAAA=&#10;" filled="f" stroked="f">
              <v:textbox inset="2.53958mm,1.2694mm,2.53958mm,1.2694mm">
                <w:txbxContent>
                  <w:p w14:paraId="1650CD2F" w14:textId="77777777" w:rsidR="0069753F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THE GOOD, THE BAD, AND THE SPARKLY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C883" w14:textId="77777777" w:rsidR="00982890" w:rsidRDefault="00982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09786" w14:textId="77777777" w:rsidR="00471EF6" w:rsidRDefault="00471EF6">
      <w:pPr>
        <w:spacing w:after="0" w:line="240" w:lineRule="auto"/>
      </w:pPr>
      <w:r>
        <w:separator/>
      </w:r>
    </w:p>
  </w:footnote>
  <w:footnote w:type="continuationSeparator" w:id="0">
    <w:p w14:paraId="78850D94" w14:textId="77777777" w:rsidR="00471EF6" w:rsidRDefault="00471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7C63" w14:textId="77777777" w:rsidR="00982890" w:rsidRDefault="00982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37E1" w14:textId="77777777" w:rsidR="00982890" w:rsidRDefault="009828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E1A4" w14:textId="77777777" w:rsidR="00982890" w:rsidRDefault="009828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B355D"/>
    <w:multiLevelType w:val="multilevel"/>
    <w:tmpl w:val="F70E66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DED25EE"/>
    <w:multiLevelType w:val="multilevel"/>
    <w:tmpl w:val="A8F89F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93667617">
    <w:abstractNumId w:val="0"/>
  </w:num>
  <w:num w:numId="2" w16cid:durableId="652149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3F"/>
    <w:rsid w:val="000A2768"/>
    <w:rsid w:val="000D1239"/>
    <w:rsid w:val="000D5517"/>
    <w:rsid w:val="000E3A38"/>
    <w:rsid w:val="0013310C"/>
    <w:rsid w:val="001376FC"/>
    <w:rsid w:val="001679B3"/>
    <w:rsid w:val="001C303E"/>
    <w:rsid w:val="001F0F4E"/>
    <w:rsid w:val="003E2C57"/>
    <w:rsid w:val="00413DEC"/>
    <w:rsid w:val="00471EF6"/>
    <w:rsid w:val="004A08C8"/>
    <w:rsid w:val="004D60E9"/>
    <w:rsid w:val="00581130"/>
    <w:rsid w:val="0060529A"/>
    <w:rsid w:val="00686C6C"/>
    <w:rsid w:val="0069753F"/>
    <w:rsid w:val="006C57C6"/>
    <w:rsid w:val="006C75F9"/>
    <w:rsid w:val="00725186"/>
    <w:rsid w:val="00805924"/>
    <w:rsid w:val="0090482B"/>
    <w:rsid w:val="00920252"/>
    <w:rsid w:val="00947E98"/>
    <w:rsid w:val="00982890"/>
    <w:rsid w:val="00A2003A"/>
    <w:rsid w:val="00AB367C"/>
    <w:rsid w:val="00AB4D8F"/>
    <w:rsid w:val="00AB5E56"/>
    <w:rsid w:val="00AF33FD"/>
    <w:rsid w:val="00B7798E"/>
    <w:rsid w:val="00B81B9A"/>
    <w:rsid w:val="00BB620E"/>
    <w:rsid w:val="00C04BBA"/>
    <w:rsid w:val="00C15A00"/>
    <w:rsid w:val="00CA4CC4"/>
    <w:rsid w:val="00D40FDA"/>
    <w:rsid w:val="00DB7F28"/>
    <w:rsid w:val="00DC4761"/>
    <w:rsid w:val="00E55F71"/>
    <w:rsid w:val="00EA2F41"/>
    <w:rsid w:val="00EB0880"/>
    <w:rsid w:val="00F10568"/>
    <w:rsid w:val="00F9665C"/>
    <w:rsid w:val="00F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5E0BB"/>
  <w15:docId w15:val="{B05216D3-0026-47B3-97E3-1D41FE2F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4E658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1679B3"/>
    <w:rPr>
      <w:i/>
      <w:iCs/>
      <w:color w:val="608E96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negiemnh.org/booseum-vampires/" TargetMode="External"/><Relationship Id="rId13" Type="http://schemas.openxmlformats.org/officeDocument/2006/relationships/hyperlink" Target="https://tvtropes.org/pmwiki/pmwiki.php/Main/VampireTropes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theconversation.com/more-disease-than-dracula-how-the-vampire-myth-was-born-16748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en.wikipedia.org/wiki/Vampire_folklore_by_regio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-britannica-com.ezproxy.lib.ou.edu/biography/Elizabeth-Bathor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n.wikipedia.org/wiki/Leya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heconversation.com/vampire-myths-originated-with-a-real-blood-disorder-14083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ritannica.com/topic/vampire" TargetMode="External"/><Relationship Id="rId14" Type="http://schemas.openxmlformats.org/officeDocument/2006/relationships/hyperlink" Target="https://en.wikipedia.org/wiki/Elizabeth_B%C3%A1thory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n3139ozzavmea45qhXyjNa8DeA==">AMUW2mW0Lw4/orYT89gjssOEMzOjXT/4pigokn2L3Lv5k+IBlLQSYGPyqDb31em5n6HlbAbVbVSZOhY1k6XS27xtLP40oOIovVomPJHiJNLFQMQMceEH6bLkkur2uQO8okerdYIQAPPQeyphMwApPaB5GMCkJOmEGrjj0guK+tps+2ZiE7rkMfpCaLPKm3MaLkO2Q80LdK4f7jBwEoULa3aPJHoDe2+AotE3wjzE8NJp9DhrJrf+g+D0uWksE8Ol5arWKN3+/w1Ktwt1wOYuziwYWOQSM/W5SMIZcmWVb+rAjA2HCOAtR9+3ElE88rR2XKs3Id01r7OSJhth40A/XYHICr54aUHGuABTfI3vB0lPHUUkao7FT5vYPsYh15c4BpZvnUl7PzPbL5cuC/kkCyCiVbRsKLyy77eMh79U2ptuQitudHcnJmdpTnEsOjtXckZivqnJyr5A6F83EA+NeB19W7Ntz1rbwnch6W+LwJu1VLLxIwM+bT6IvqS2mwLpsCZcQ44sRKMrF3rpw/7XE7Vaj9vEsMrzlhG6nVFeAetQ8nb3sdTReewFichBBUOhO6ANHVqdB/aXjf/plgisVMYZptUbGX979KCtOZw5YE26s3XTqWyGatgongwcnYHuV4G0yB/dib0j8JKeuH2Qkz5TZAQyiGJQGnq61nhzoM8E+iO73fIkLLnEekcujb76zQFLqpBpR7EMB7h+yvoYKW59d+/br67PAxe+SLaJKxy8Ro+8lhtvY3Wmn8QdiKQC4fVisKh3RqH++QGR4rUbRkI7jPIpj//rvhJhpCRvaWS90snhW8SHQq1WtsF/5tPA2FYvq126Of09vkkfUr6fK//OzuzuaKFH4GYfYsjxCpA+1SJqR/QXDrOGlS6SSzYCkeNYntDHGeyem9ELN16VNX9tMeBcSH1h+bBoOlg8X9ymyrBKhSJMDPf2ApIuYfJE5/W5gJEoPr1bA37cmDsXydPEpT92qYF/LzQlmMgBOmDhikEHbHy1ykU7kyiFQi2bwuwnTUOy5HW4/i4KurIxVRPgns9CsvoC7wnT8lQI7GZNxGiM0vqCWE6cw0IPy0h8XfNKZamcKpXUT0SbsM+GwDM0HJWu8kKhAgFW2GmBJnfOVGBw/dJemeGjgdmpdhz342hFAyry91AXAEcUVtBdoptvuPnBj93b7GiLzloH3luIot5FEszaJNzYTYp6GMoqb1B3NsbJTbRW8lOJ17dPVxArw6v/YGe76qTAaWwP0cOQUhWv4z/6Rd0BbkgQvMEGStrQ+vnkT3BFYRwx6oBjc7QhQZnoDXio+Z1+VIJK7ErWxX+ZfwrzYr5Tux3+BANaUFID2vV9h9+1nUlbGHp8jFotm629yNHnXQ1wWjsJ1fwmVU9rdWxv+fxCdhExFJ8ofPfOPV1KxI9uFKA+Y/yBrZSCQOA9QuRsFTir+3VdVkKhURwf/dXlPunpBxJHmPfcTXsPXvS1Trs/nrNbz4RRWfN2jzpOxQi1gDCOLlhQconnYb9bkMOkQd1XVES+bpnxSR0deIC85pAUPjnTI6fkiFJ4G3lPfd9MNfHUakFom9n4/BHCw6Z9jitphnbN5TmTqXTV9h2RPNETuEeTNM3SHoNl3XecfPZC6ZbaEuAR6iz1CzV9R2AEc8oSQ/rb7e4DY5GAVTthIxGQDh+a1i2IFwnp0KZuA1zZN1TiMLjQaM0jvN7IWtWx7hdvxH1jAd1F2VpcQ3LBd8/9KbRJRaRben2HRIYYexqcyfLgLTCul6oYQg+X7Vz6I27TgvET45jCiQJIg5TrSc3VyA0SAe04/puS64VUhGS76d7Qtd6lbrGOW+hM2kB8jUoW7gnJv1UJj9UmKRW6apRq7F9//RMuLFJr3Nm2mS55jAV9/rbpQK971SUd+VKB6JIggN8tzZ2boBFTWBkOTFLBNRkVNWZR9GDPKS9IVp5kf8s0xOMav0S37DURapoHjQI8SoCE4Jlf2T3v2qNm2MhOA0DCeHlH7Uy2gYOBDtwf7tZ6fH2/pnB6bWpl1ahjScnEUtK2vggTjGGpVdy+cQMnvLVoGEjcF9E2cOojv+lJDVeE2DEpa8yO22gOkrc4wqX4148X53fgP1XB+kocuTGGguAN5thmrf2Jcy+B/EZz47XyYAk1hWQpWyZ5DS1zWiI9Sv6dW+YJLuaRFQCOqxmZpFZw4K/aTGvLG7SkkXjwpbQVxvEvYCGO/4TnLM4bbK85IID1KUzEsuJ30lM0YMkjV162QCP9WHWano17A3TfiBWynHXdwgANrq+gI+CiUfjEdpZ57X025NH6n/uUu9UPfZcj07dq8xhSy0u100g74LocgikkMRaqHANGzqDVPyZvkcEVGCuARSii63Iu0v5aMfUZaOVFSlgVDsabHmAYnkEh5BnP9wE4Th0nxOCTy+ZjeEH+ojrXoHafNsNTwWG0vi3LitbQD0eQGqORLjY4bKlD8n8WljuwLQq0B6W7yEsG8m/jgm1kiUWl+Io9co1W0fjDIzJNLp9LQYwF0EDE4CtH/eNvdNDfstfnXyDZVLPf4rDIIgbSOACw7dPgYV8ANRgLSLgY7/rZ9NlsrwgPS4rbbTNgIln+U+QsxchJrMNN/DV4Vu2c6X1SqUYeK0klnKPWGkKs0j6wr1CfGSNJ2XrVfIcfoE3IAus5povPFjCXqw8j6OsfMUExop4xQNR1EI51dNQHsN7trIHV2pgxVrR2qbQMKHK5HEMbvK9HLtTZvBCRFmcZO+4pIMP1+Ync/duC0SB/OeulcMGLTyYzf6h9g7QssesA6tQUm2B+byZWkrpC1E0s4U0zQ8dtc44HoWgedVoEyAa8wVSkVAhoCmJsVIKM7WVMBsgo/836xUoXdF3cCijP/VT3abYmGY7CAoApPjVuvEGvq0eQpdZd3qX0iULNHjwHd/n87w0ehnZ2Ad+pFRCX+7f6CplXhV3uJun6BWl+tWjAKSeSvEZW48JFJ76fuvrl1qmd76W9x87ctvqpzn0ChXgHi51XC6C5FU5rnfn3Sxqu13mLiyoXAIEfuZ5SzQDVMUDI/y7XINRadZc0YWXYxKE++MXKxTx6bgzhastTQMqbgOih7pWNseARQQA6eB9xoospGCaKQwsdqtc7e+8IAWP04ZSTdYU32ERosCMsnnjZeX6aB55gc4QtkkmvY4OdZ/+pTva7GI/tEHqUD0LMN8b1YEpuaw80rXrL73QBCKzOxYaJc26jtiEBNPrVqeLa/gmhdH3Tc7Wy9m1eh9CNRSHknvjvh8BWLQECKt62/PVoFX23xooBFAZN9TDBf/R3mGAvKjIemesdEVrpFgGdbYTlpD+O6mbDD4q9YfWY2guZ2G2E7dZyedOhJ6sOaaOJ/FCPnYApFVv+zbDcl3Mfn19nq16QggvJ9YHIjaOMzwHeg7WdfGh+U7NrfIwu5+3FxNKza2mUgMEhuFkHZ0EhvwS4z0/ZCPNoY8ICWJBvPsNquPZZU9b+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Good, the Bad, and the Sparkly</vt:lpstr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Good, the Bad, and the Sparkly</dc:title>
  <dc:creator>K20 Center</dc:creator>
  <cp:lastModifiedBy>Lopez, Araceli</cp:lastModifiedBy>
  <cp:revision>30</cp:revision>
  <dcterms:created xsi:type="dcterms:W3CDTF">2022-06-27T21:51:00Z</dcterms:created>
  <dcterms:modified xsi:type="dcterms:W3CDTF">2022-10-28T20:22:00Z</dcterms:modified>
</cp:coreProperties>
</file>