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90D7D2" w14:textId="77777777" w:rsidR="00C77ADB" w:rsidRPr="00443B0E" w:rsidRDefault="00780301" w:rsidP="00780301">
      <w:pPr>
        <w:ind w:firstLine="720"/>
        <w:jc w:val="center"/>
        <w:rPr>
          <w:rFonts w:asciiTheme="majorHAnsi" w:hAnsiTheme="majorHAnsi"/>
          <w:sz w:val="28"/>
          <w:szCs w:val="28"/>
          <w:lang w:val="es-US"/>
        </w:rPr>
      </w:pPr>
      <w:r>
        <w:rPr>
          <w:rFonts w:asciiTheme="majorHAnsi" w:eastAsia="Times New Roman" w:hAnsiTheme="majorHAnsi" w:cs="Times New Roman"/>
          <w:sz w:val="28"/>
          <w:szCs w:val="28"/>
          <w:lang w:val="es"/>
        </w:rPr>
        <w:t xml:space="preserve">"Historia de una hora" de Kate Chopin </w:t>
      </w:r>
    </w:p>
    <w:p w14:paraId="60B47AB0" w14:textId="77777777" w:rsidR="00C77ADB" w:rsidRPr="00443B0E" w:rsidRDefault="00C77ADB">
      <w:pPr>
        <w:ind w:firstLine="720"/>
        <w:rPr>
          <w:rFonts w:asciiTheme="minorHAnsi" w:hAnsiTheme="minorHAnsi"/>
          <w:lang w:val="es-US"/>
        </w:rPr>
      </w:pPr>
    </w:p>
    <w:p w14:paraId="06D3A542" w14:textId="77777777" w:rsidR="00C77ADB" w:rsidRPr="00443B0E" w:rsidRDefault="001C64F1">
      <w:pPr>
        <w:ind w:hanging="720"/>
        <w:rPr>
          <w:rFonts w:asciiTheme="minorHAnsi" w:hAnsiTheme="minorHAnsi"/>
          <w:lang w:val="es-US"/>
        </w:rPr>
      </w:pPr>
      <w:r>
        <w:rPr>
          <w:rFonts w:asciiTheme="minorHAnsi" w:eastAsia="Times New Roman" w:hAnsiTheme="minorHAnsi" w:cs="Times New Roman"/>
          <w:sz w:val="20"/>
          <w:szCs w:val="20"/>
          <w:lang w:val="es"/>
        </w:rPr>
        <w:t>1</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Sabiendo que la Sra. Mallard estaba aquejada por un problema cardíaco, se tuvo mucho cuidado en comunicarle con la mayor delicadeza posible la noticia de la muerte de su marido.</w:t>
      </w:r>
    </w:p>
    <w:p w14:paraId="00777700" w14:textId="77777777" w:rsidR="00C77ADB" w:rsidRPr="00443B0E" w:rsidRDefault="001C64F1">
      <w:pPr>
        <w:ind w:hanging="720"/>
        <w:rPr>
          <w:rFonts w:asciiTheme="minorHAnsi" w:eastAsia="Times New Roman" w:hAnsiTheme="minorHAnsi" w:cs="Times New Roman"/>
          <w:sz w:val="24"/>
          <w:szCs w:val="24"/>
          <w:lang w:val="es-US"/>
        </w:rPr>
      </w:pPr>
      <w:r>
        <w:rPr>
          <w:rFonts w:asciiTheme="minorHAnsi" w:eastAsia="Times New Roman" w:hAnsiTheme="minorHAnsi" w:cs="Times New Roman"/>
          <w:sz w:val="20"/>
          <w:szCs w:val="20"/>
          <w:lang w:val="es"/>
        </w:rPr>
        <w:t>2</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Fue su hermana Josephine quien se lo dijo, con frases entrecortadas; insinuaciones veladas que revelaban en medio de la ocultación. El amigo de su marido, Richards, también estaba allí, cerca de ella. Era él quien había estado en la oficina del periódico cuando se recibió la información del desastre ferroviario, con el nombre de Brently Mallard encabezando la lista de "muertos». Sólo se había tomado el tiempo de asegurarse de su veracidad mediante un segundo telegrama, y se había apresurado para impedir que cualquier amigo menos cuidadoso y menos tierno llevara el triste mensaje.</w:t>
      </w:r>
    </w:p>
    <w:p w14:paraId="021CD9F3" w14:textId="77777777" w:rsidR="00780301" w:rsidRPr="00443B0E" w:rsidRDefault="00780301">
      <w:pPr>
        <w:ind w:hanging="720"/>
        <w:rPr>
          <w:rFonts w:asciiTheme="minorHAnsi" w:eastAsia="Times New Roman" w:hAnsiTheme="minorHAnsi" w:cs="Times New Roman"/>
          <w:sz w:val="24"/>
          <w:szCs w:val="24"/>
          <w:lang w:val="es-US"/>
        </w:rPr>
      </w:pPr>
    </w:p>
    <w:p w14:paraId="27E1F36E" w14:textId="77777777" w:rsidR="00780301" w:rsidRPr="00443B0E" w:rsidRDefault="00780301">
      <w:pPr>
        <w:ind w:hanging="720"/>
        <w:rPr>
          <w:rFonts w:asciiTheme="minorHAnsi" w:eastAsia="Times New Roman" w:hAnsiTheme="minorHAnsi" w:cs="Times New Roman"/>
          <w:i/>
          <w:sz w:val="24"/>
          <w:szCs w:val="24"/>
          <w:lang w:val="es-US"/>
        </w:rPr>
      </w:pPr>
      <w:r>
        <w:rPr>
          <w:rFonts w:asciiTheme="minorHAnsi" w:eastAsia="Times New Roman" w:hAnsiTheme="minorHAnsi" w:cs="Times New Roman"/>
          <w:b/>
          <w:bCs/>
          <w:sz w:val="24"/>
          <w:szCs w:val="24"/>
          <w:lang w:val="es"/>
        </w:rPr>
        <w:t>Para y anota:</w:t>
      </w:r>
      <w:r>
        <w:rPr>
          <w:rFonts w:asciiTheme="minorHAnsi" w:eastAsia="Times New Roman" w:hAnsiTheme="minorHAnsi" w:cs="Times New Roman"/>
          <w:sz w:val="24"/>
          <w:szCs w:val="24"/>
          <w:lang w:val="es"/>
        </w:rPr>
        <w:t xml:space="preserve"> </w:t>
      </w:r>
      <w:r>
        <w:rPr>
          <w:rFonts w:asciiTheme="minorHAnsi" w:eastAsia="Times New Roman" w:hAnsiTheme="minorHAnsi" w:cs="Times New Roman"/>
          <w:i/>
          <w:iCs/>
          <w:sz w:val="24"/>
          <w:szCs w:val="24"/>
          <w:lang w:val="es"/>
        </w:rPr>
        <w:t xml:space="preserve">¿Cómo se le comunica a la Sra. Mallard la muerte de su marido? ¿Cómo crees que la gente la trata en su vida cotidiana? </w:t>
      </w:r>
    </w:p>
    <w:p w14:paraId="2244921F" w14:textId="77777777" w:rsidR="00780301" w:rsidRPr="00443B0E" w:rsidRDefault="00780301">
      <w:pPr>
        <w:ind w:hanging="720"/>
        <w:rPr>
          <w:rFonts w:asciiTheme="minorHAnsi" w:eastAsia="Times New Roman" w:hAnsiTheme="minorHAnsi" w:cs="Times New Roman"/>
          <w:i/>
          <w:sz w:val="24"/>
          <w:szCs w:val="24"/>
          <w:lang w:val="es-US"/>
        </w:rPr>
      </w:pPr>
    </w:p>
    <w:p w14:paraId="3BA68192" w14:textId="77777777" w:rsidR="00780301" w:rsidRPr="00443B0E" w:rsidRDefault="00780301">
      <w:pPr>
        <w:ind w:hanging="720"/>
        <w:rPr>
          <w:rFonts w:asciiTheme="minorHAnsi" w:eastAsia="Times New Roman" w:hAnsiTheme="minorHAnsi" w:cs="Times New Roman"/>
          <w:i/>
          <w:sz w:val="24"/>
          <w:szCs w:val="24"/>
          <w:lang w:val="es-US"/>
        </w:rPr>
      </w:pPr>
    </w:p>
    <w:p w14:paraId="7DC5991C" w14:textId="77777777" w:rsidR="00780301" w:rsidRPr="00443B0E" w:rsidRDefault="00780301">
      <w:pPr>
        <w:ind w:hanging="720"/>
        <w:rPr>
          <w:rFonts w:asciiTheme="minorHAnsi" w:eastAsia="Times New Roman" w:hAnsiTheme="minorHAnsi" w:cs="Times New Roman"/>
          <w:i/>
          <w:sz w:val="24"/>
          <w:szCs w:val="24"/>
          <w:lang w:val="es-US"/>
        </w:rPr>
      </w:pPr>
    </w:p>
    <w:p w14:paraId="208FD23E" w14:textId="77777777" w:rsidR="00780301" w:rsidRPr="00443B0E" w:rsidRDefault="00780301">
      <w:pPr>
        <w:ind w:hanging="720"/>
        <w:rPr>
          <w:rFonts w:asciiTheme="minorHAnsi" w:hAnsiTheme="minorHAnsi"/>
          <w:lang w:val="es-US"/>
        </w:rPr>
      </w:pPr>
    </w:p>
    <w:p w14:paraId="48814CCB" w14:textId="77777777" w:rsidR="00C77ADB" w:rsidRPr="00443B0E" w:rsidRDefault="001C64F1" w:rsidP="00780301">
      <w:pPr>
        <w:ind w:hanging="720"/>
        <w:rPr>
          <w:rFonts w:asciiTheme="minorHAnsi" w:eastAsia="Times New Roman" w:hAnsiTheme="minorHAnsi" w:cs="Times New Roman"/>
          <w:sz w:val="24"/>
          <w:szCs w:val="24"/>
          <w:lang w:val="es-US"/>
        </w:rPr>
      </w:pPr>
      <w:r>
        <w:rPr>
          <w:rFonts w:asciiTheme="minorHAnsi" w:hAnsiTheme="minorHAnsi"/>
          <w:sz w:val="20"/>
          <w:szCs w:val="20"/>
          <w:lang w:val="es"/>
        </w:rPr>
        <w:t>3</w:t>
      </w:r>
      <w:r>
        <w:rPr>
          <w:rFonts w:asciiTheme="minorHAnsi" w:hAnsiTheme="minorHAnsi"/>
          <w:sz w:val="24"/>
          <w:szCs w:val="24"/>
          <w:lang w:val="es"/>
        </w:rPr>
        <w:tab/>
      </w:r>
      <w:r>
        <w:rPr>
          <w:rFonts w:asciiTheme="minorHAnsi" w:hAnsiTheme="minorHAnsi"/>
          <w:sz w:val="24"/>
          <w:szCs w:val="24"/>
          <w:lang w:val="es"/>
        </w:rPr>
        <w:tab/>
        <w:t>Ella no escuchó la historia como muchas mujeres la han escuchado, con una paralizante incapacidad de aceptar su significado. Lloró de inmediato, con súbito y salvaje abandono, en los brazos de su hermana. Cuando la tormenta de dolor amainó, se retiró a su habitación, sola. No quiso que nadie la siguiera.</w:t>
      </w:r>
      <w:r>
        <w:rPr>
          <w:rFonts w:asciiTheme="minorHAnsi" w:hAnsiTheme="minorHAnsi"/>
          <w:lang w:val="es"/>
        </w:rPr>
        <w:t xml:space="preserve"> </w:t>
      </w:r>
      <w:r>
        <w:rPr>
          <w:rFonts w:asciiTheme="minorHAnsi" w:hAnsiTheme="minorHAnsi"/>
          <w:sz w:val="24"/>
          <w:szCs w:val="24"/>
          <w:lang w:val="es"/>
        </w:rPr>
        <w:t>Allí estaba, frente a la ventana abierta, un sillón cómodo y espacioso. Se hundió en él, presionada por un agotamiento físico que rondaba su cuerpo y parecía llegar a su alma.</w:t>
      </w:r>
    </w:p>
    <w:p w14:paraId="236BF166" w14:textId="77777777" w:rsidR="00780301" w:rsidRPr="00443B0E" w:rsidRDefault="00780301" w:rsidP="00780301">
      <w:pPr>
        <w:ind w:hanging="720"/>
        <w:rPr>
          <w:rFonts w:asciiTheme="minorHAnsi" w:eastAsia="Times New Roman" w:hAnsiTheme="minorHAnsi" w:cs="Times New Roman"/>
          <w:sz w:val="24"/>
          <w:szCs w:val="24"/>
          <w:lang w:val="es-US"/>
        </w:rPr>
      </w:pPr>
    </w:p>
    <w:p w14:paraId="7F188DDF" w14:textId="77777777" w:rsidR="00780301" w:rsidRPr="00443B0E" w:rsidRDefault="00780301" w:rsidP="00780301">
      <w:pPr>
        <w:ind w:hanging="720"/>
        <w:rPr>
          <w:rFonts w:asciiTheme="minorHAnsi" w:eastAsia="Times New Roman" w:hAnsiTheme="minorHAnsi" w:cs="Times New Roman"/>
          <w:sz w:val="24"/>
          <w:szCs w:val="24"/>
          <w:lang w:val="es-US"/>
        </w:rPr>
      </w:pPr>
      <w:r>
        <w:rPr>
          <w:rFonts w:asciiTheme="minorHAnsi" w:eastAsia="Times New Roman" w:hAnsiTheme="minorHAnsi" w:cs="Times New Roman"/>
          <w:b/>
          <w:bCs/>
          <w:sz w:val="24"/>
          <w:szCs w:val="24"/>
          <w:lang w:val="es"/>
        </w:rPr>
        <w:t>Para y anota:</w:t>
      </w:r>
      <w:r>
        <w:rPr>
          <w:rFonts w:asciiTheme="minorHAnsi" w:eastAsia="Times New Roman" w:hAnsiTheme="minorHAnsi" w:cs="Times New Roman"/>
          <w:sz w:val="24"/>
          <w:szCs w:val="24"/>
          <w:lang w:val="es"/>
        </w:rPr>
        <w:t xml:space="preserve"> </w:t>
      </w:r>
      <w:r>
        <w:rPr>
          <w:rFonts w:asciiTheme="minorHAnsi" w:eastAsia="Times New Roman" w:hAnsiTheme="minorHAnsi" w:cs="Times New Roman"/>
          <w:i/>
          <w:iCs/>
          <w:sz w:val="24"/>
          <w:szCs w:val="24"/>
          <w:lang w:val="es"/>
        </w:rPr>
        <w:t xml:space="preserve">¿Qué tiene de inusual la reacción de la Sra. Mallard ante la muerte de su marido? </w:t>
      </w:r>
    </w:p>
    <w:p w14:paraId="6C07B093" w14:textId="77777777" w:rsidR="00780301" w:rsidRPr="00443B0E" w:rsidRDefault="00780301" w:rsidP="00780301">
      <w:pPr>
        <w:ind w:hanging="720"/>
        <w:rPr>
          <w:rFonts w:asciiTheme="minorHAnsi" w:eastAsia="Times New Roman" w:hAnsiTheme="minorHAnsi" w:cs="Times New Roman"/>
          <w:sz w:val="24"/>
          <w:szCs w:val="24"/>
          <w:lang w:val="es-US"/>
        </w:rPr>
      </w:pPr>
    </w:p>
    <w:p w14:paraId="7E0DEE4F" w14:textId="77777777" w:rsidR="00780301" w:rsidRPr="00443B0E" w:rsidRDefault="00780301" w:rsidP="00780301">
      <w:pPr>
        <w:ind w:hanging="720"/>
        <w:rPr>
          <w:rFonts w:asciiTheme="minorHAnsi" w:eastAsia="Times New Roman" w:hAnsiTheme="minorHAnsi" w:cs="Times New Roman"/>
          <w:sz w:val="24"/>
          <w:szCs w:val="24"/>
          <w:lang w:val="es-US"/>
        </w:rPr>
      </w:pPr>
    </w:p>
    <w:p w14:paraId="777C5717" w14:textId="77777777" w:rsidR="00780301" w:rsidRPr="00443B0E" w:rsidRDefault="00780301" w:rsidP="00780301">
      <w:pPr>
        <w:ind w:hanging="720"/>
        <w:rPr>
          <w:rFonts w:asciiTheme="minorHAnsi" w:eastAsia="Times New Roman" w:hAnsiTheme="minorHAnsi" w:cs="Times New Roman"/>
          <w:sz w:val="24"/>
          <w:szCs w:val="24"/>
          <w:lang w:val="es-US"/>
        </w:rPr>
      </w:pPr>
    </w:p>
    <w:p w14:paraId="7825FA13" w14:textId="77777777" w:rsidR="00780301" w:rsidRPr="00443B0E" w:rsidRDefault="00780301" w:rsidP="00780301">
      <w:pPr>
        <w:ind w:hanging="720"/>
        <w:rPr>
          <w:rFonts w:asciiTheme="minorHAnsi" w:hAnsiTheme="minorHAnsi"/>
          <w:lang w:val="es-US"/>
        </w:rPr>
      </w:pPr>
    </w:p>
    <w:p w14:paraId="63F79A52" w14:textId="77777777" w:rsidR="00C77ADB" w:rsidRPr="00443B0E" w:rsidRDefault="001C64F1">
      <w:pPr>
        <w:ind w:hanging="720"/>
        <w:rPr>
          <w:rFonts w:asciiTheme="minorHAnsi" w:hAnsiTheme="minorHAnsi"/>
          <w:lang w:val="es-US"/>
        </w:rPr>
      </w:pPr>
      <w:r>
        <w:rPr>
          <w:rFonts w:asciiTheme="minorHAnsi" w:eastAsia="Times New Roman" w:hAnsiTheme="minorHAnsi" w:cs="Times New Roman"/>
          <w:sz w:val="20"/>
          <w:szCs w:val="20"/>
          <w:lang w:val="es"/>
        </w:rPr>
        <w:t>4</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En la plaza frente a su casa podía ver las copas de los árboles que temblaban con la nueva vida primaveral. El delicioso aliento de la lluvia estaba en el aire. Abajo, en la calle, un vendedor ambulante pregonaba su mercancía. Las notas de una canción lejana que alguien cantaba le llegaban débilmente, y un sinnúmero de gorriones trinaban en el alero.</w:t>
      </w:r>
    </w:p>
    <w:p w14:paraId="2CE81987" w14:textId="77777777" w:rsidR="00C77ADB" w:rsidRPr="00443B0E" w:rsidRDefault="001C64F1">
      <w:pPr>
        <w:ind w:hanging="720"/>
        <w:rPr>
          <w:rFonts w:asciiTheme="minorHAnsi" w:hAnsiTheme="minorHAnsi"/>
          <w:lang w:val="es-US"/>
        </w:rPr>
      </w:pPr>
      <w:r>
        <w:rPr>
          <w:rFonts w:asciiTheme="minorHAnsi" w:eastAsia="Times New Roman" w:hAnsiTheme="minorHAnsi" w:cs="Times New Roman"/>
          <w:sz w:val="20"/>
          <w:szCs w:val="20"/>
          <w:lang w:val="es"/>
        </w:rPr>
        <w:t>5</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Aquí y allá asomaban trozos de cielo azul entre las nubes, que se habían juntado y amontonado una encima de otra en el oeste, frente a su ventana.</w:t>
      </w:r>
    </w:p>
    <w:p w14:paraId="5F280C6F" w14:textId="77777777" w:rsidR="00C77ADB" w:rsidRPr="00443B0E" w:rsidRDefault="001C64F1">
      <w:pPr>
        <w:ind w:hanging="720"/>
        <w:rPr>
          <w:rFonts w:asciiTheme="minorHAnsi" w:hAnsiTheme="minorHAnsi"/>
          <w:lang w:val="es-US"/>
        </w:rPr>
      </w:pPr>
      <w:r>
        <w:rPr>
          <w:rFonts w:asciiTheme="minorHAnsi" w:eastAsia="Times New Roman" w:hAnsiTheme="minorHAnsi" w:cs="Times New Roman"/>
          <w:sz w:val="20"/>
          <w:szCs w:val="20"/>
          <w:lang w:val="es"/>
        </w:rPr>
        <w:lastRenderedPageBreak/>
        <w:t>6</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Se sentó con la cabeza hacia atrás sobre el cojín de la silla, casi inmóvil, excepto cuando un sollozo le subía a la garganta y la sacudía, como un niño que ha llorado hasta quedarse dormido y sigue sollozando en sus sueños.</w:t>
      </w:r>
    </w:p>
    <w:p w14:paraId="1E71E79A" w14:textId="77777777" w:rsidR="00C77ADB" w:rsidRPr="00443B0E" w:rsidRDefault="001C64F1">
      <w:pPr>
        <w:ind w:hanging="720"/>
        <w:rPr>
          <w:rFonts w:asciiTheme="minorHAnsi" w:hAnsiTheme="minorHAnsi"/>
          <w:lang w:val="es-US"/>
        </w:rPr>
      </w:pPr>
      <w:r>
        <w:rPr>
          <w:rFonts w:asciiTheme="minorHAnsi" w:eastAsia="Times New Roman" w:hAnsiTheme="minorHAnsi" w:cs="Times New Roman"/>
          <w:sz w:val="20"/>
          <w:szCs w:val="20"/>
          <w:lang w:val="es"/>
        </w:rPr>
        <w:t>7</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Era joven, con un rostro bello y tranquilo, cuyas líneas denotaban represión y hasta cierta fuerza. Pero ahora había una mirada apagada en sus ojos, que estaban fijos en la lejanía, en una de esas manchas de cielo azul. No era una mirada de reflexión, sino que indicaba una suspensión del pensamiento inteligente.</w:t>
      </w:r>
    </w:p>
    <w:p w14:paraId="12CEBA4B" w14:textId="77777777" w:rsidR="00C77ADB" w:rsidRPr="00443B0E" w:rsidRDefault="001C64F1">
      <w:pPr>
        <w:ind w:hanging="720"/>
        <w:rPr>
          <w:rFonts w:asciiTheme="minorHAnsi" w:eastAsia="Times New Roman" w:hAnsiTheme="minorHAnsi" w:cs="Times New Roman"/>
          <w:sz w:val="24"/>
          <w:szCs w:val="24"/>
          <w:lang w:val="es-US"/>
        </w:rPr>
      </w:pPr>
      <w:r>
        <w:rPr>
          <w:rFonts w:asciiTheme="minorHAnsi" w:eastAsia="Times New Roman" w:hAnsiTheme="minorHAnsi" w:cs="Times New Roman"/>
          <w:sz w:val="20"/>
          <w:szCs w:val="20"/>
          <w:lang w:val="es"/>
        </w:rPr>
        <w:t>8</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Algo se acercaba a ella y lo esperaba con temor. ¿Qué era? No lo sabía; era demasiado sutil y escurridizo para nombrarlo. Pero lo sentía, saliendo sigilosamente del cielo, llegando hacia ella a través de los sonidos, los olores, el color que llenaba el aire.</w:t>
      </w:r>
    </w:p>
    <w:p w14:paraId="1FCD7D54" w14:textId="77777777" w:rsidR="00780301" w:rsidRPr="00443B0E" w:rsidRDefault="00780301">
      <w:pPr>
        <w:ind w:hanging="720"/>
        <w:rPr>
          <w:rFonts w:asciiTheme="minorHAnsi" w:eastAsia="Times New Roman" w:hAnsiTheme="minorHAnsi" w:cs="Times New Roman"/>
          <w:sz w:val="24"/>
          <w:szCs w:val="24"/>
          <w:lang w:val="es-US"/>
        </w:rPr>
      </w:pPr>
    </w:p>
    <w:p w14:paraId="294DCE31" w14:textId="77777777" w:rsidR="00780301" w:rsidRPr="00443B0E" w:rsidRDefault="00780301">
      <w:pPr>
        <w:ind w:hanging="720"/>
        <w:rPr>
          <w:rFonts w:asciiTheme="minorHAnsi" w:eastAsia="Times New Roman" w:hAnsiTheme="minorHAnsi" w:cs="Times New Roman"/>
          <w:i/>
          <w:sz w:val="24"/>
          <w:szCs w:val="24"/>
          <w:lang w:val="es-US"/>
        </w:rPr>
      </w:pPr>
      <w:r>
        <w:rPr>
          <w:rFonts w:asciiTheme="minorHAnsi" w:eastAsia="Times New Roman" w:hAnsiTheme="minorHAnsi" w:cs="Times New Roman"/>
          <w:b/>
          <w:bCs/>
          <w:sz w:val="24"/>
          <w:szCs w:val="24"/>
          <w:lang w:val="es"/>
        </w:rPr>
        <w:t>Para y anota:</w:t>
      </w:r>
      <w:r>
        <w:rPr>
          <w:rFonts w:asciiTheme="minorHAnsi" w:eastAsia="Times New Roman" w:hAnsiTheme="minorHAnsi" w:cs="Times New Roman"/>
          <w:sz w:val="24"/>
          <w:szCs w:val="24"/>
          <w:lang w:val="es"/>
        </w:rPr>
        <w:t xml:space="preserve"> </w:t>
      </w:r>
      <w:r>
        <w:rPr>
          <w:rFonts w:asciiTheme="minorHAnsi" w:eastAsia="Times New Roman" w:hAnsiTheme="minorHAnsi" w:cs="Times New Roman"/>
          <w:i/>
          <w:iCs/>
          <w:sz w:val="24"/>
          <w:szCs w:val="24"/>
          <w:lang w:val="es"/>
        </w:rPr>
        <w:t>¿Cómo reacciona la Sra. Mallard ante la muerte de su marido? ¿Qué crees que siente en su interior, como se describe en el párrafo 8?</w:t>
      </w:r>
    </w:p>
    <w:p w14:paraId="28EBFD00" w14:textId="77777777" w:rsidR="00780301" w:rsidRPr="00443B0E" w:rsidRDefault="00780301">
      <w:pPr>
        <w:ind w:hanging="720"/>
        <w:rPr>
          <w:rFonts w:asciiTheme="minorHAnsi" w:hAnsiTheme="minorHAnsi"/>
          <w:lang w:val="es-US"/>
        </w:rPr>
      </w:pPr>
    </w:p>
    <w:p w14:paraId="0055C29E" w14:textId="77777777" w:rsidR="00780301" w:rsidRPr="00443B0E" w:rsidRDefault="00780301">
      <w:pPr>
        <w:ind w:hanging="720"/>
        <w:rPr>
          <w:rFonts w:asciiTheme="minorHAnsi" w:hAnsiTheme="minorHAnsi"/>
          <w:lang w:val="es-US"/>
        </w:rPr>
      </w:pPr>
    </w:p>
    <w:p w14:paraId="7517E42A" w14:textId="77777777" w:rsidR="00780301" w:rsidRPr="00443B0E" w:rsidRDefault="00780301">
      <w:pPr>
        <w:ind w:hanging="720"/>
        <w:rPr>
          <w:rFonts w:asciiTheme="minorHAnsi" w:hAnsiTheme="minorHAnsi"/>
          <w:lang w:val="es-US"/>
        </w:rPr>
      </w:pPr>
    </w:p>
    <w:p w14:paraId="30990503" w14:textId="77777777" w:rsidR="00780301" w:rsidRPr="00443B0E" w:rsidRDefault="00780301">
      <w:pPr>
        <w:ind w:hanging="720"/>
        <w:rPr>
          <w:rFonts w:asciiTheme="minorHAnsi" w:hAnsiTheme="minorHAnsi"/>
          <w:lang w:val="es-US"/>
        </w:rPr>
      </w:pPr>
    </w:p>
    <w:p w14:paraId="79621F93" w14:textId="77777777" w:rsidR="00780301" w:rsidRPr="00443B0E" w:rsidRDefault="00780301">
      <w:pPr>
        <w:ind w:hanging="720"/>
        <w:rPr>
          <w:rFonts w:asciiTheme="minorHAnsi" w:hAnsiTheme="minorHAnsi"/>
          <w:lang w:val="es-US"/>
        </w:rPr>
      </w:pPr>
    </w:p>
    <w:p w14:paraId="4462424A" w14:textId="77777777" w:rsidR="00780301" w:rsidRPr="00443B0E" w:rsidRDefault="00780301">
      <w:pPr>
        <w:ind w:hanging="720"/>
        <w:rPr>
          <w:rFonts w:asciiTheme="minorHAnsi" w:hAnsiTheme="minorHAnsi"/>
          <w:lang w:val="es-US"/>
        </w:rPr>
      </w:pPr>
    </w:p>
    <w:p w14:paraId="0895DC57" w14:textId="2C822668" w:rsidR="00C77ADB" w:rsidRDefault="001C64F1">
      <w:pPr>
        <w:ind w:hanging="720"/>
        <w:rPr>
          <w:rFonts w:asciiTheme="minorHAnsi" w:eastAsia="Times New Roman" w:hAnsiTheme="minorHAnsi" w:cs="Times New Roman"/>
          <w:sz w:val="24"/>
          <w:szCs w:val="24"/>
          <w:lang w:val="es"/>
        </w:rPr>
      </w:pPr>
      <w:r>
        <w:rPr>
          <w:rFonts w:asciiTheme="minorHAnsi" w:eastAsia="Times New Roman" w:hAnsiTheme="minorHAnsi" w:cs="Times New Roman"/>
          <w:sz w:val="20"/>
          <w:szCs w:val="20"/>
          <w:lang w:val="es"/>
        </w:rPr>
        <w:t>9</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Ahora su pecho subía y bajaba agitadamente. Empezaba a reconocer esa cosa que se acercaba a poseerla, y se esforzaba con voluntad para rechazarla, tan impotente como si lo hiciera con sus blancas y delgadas manos. Cuando se abandonó, sus labios ligeramente separados susurraron una pequeña palabra. Lo decía una y otra vez en voz baja: "¡libre, libre, libre!" La mirada vacía y la expresión de terror que la había seguido desaparecieron de sus ojos. Permanecían agudos y brillantes. Su pulso latía con rapidez y el flujo de sangre templaba y relajaba cada centímetro de su cuerpo.</w:t>
      </w:r>
    </w:p>
    <w:p w14:paraId="18081DEE" w14:textId="77777777" w:rsidR="00443B0E" w:rsidRPr="00443B0E" w:rsidRDefault="00443B0E">
      <w:pPr>
        <w:ind w:hanging="720"/>
        <w:rPr>
          <w:rFonts w:asciiTheme="minorHAnsi" w:eastAsia="Times New Roman" w:hAnsiTheme="minorHAnsi" w:cs="Times New Roman"/>
          <w:sz w:val="24"/>
          <w:szCs w:val="24"/>
          <w:lang w:val="es-US"/>
        </w:rPr>
      </w:pPr>
    </w:p>
    <w:p w14:paraId="7832A5B5" w14:textId="77777777" w:rsidR="00780301" w:rsidRPr="00443B0E" w:rsidRDefault="00780301" w:rsidP="00780301">
      <w:pPr>
        <w:ind w:hanging="720"/>
        <w:rPr>
          <w:rFonts w:asciiTheme="minorHAnsi" w:eastAsia="Times New Roman" w:hAnsiTheme="minorHAnsi" w:cs="Times New Roman"/>
          <w:i/>
          <w:sz w:val="24"/>
          <w:szCs w:val="24"/>
          <w:lang w:val="es-US"/>
        </w:rPr>
      </w:pPr>
      <w:r>
        <w:rPr>
          <w:rFonts w:asciiTheme="minorHAnsi" w:eastAsia="Times New Roman" w:hAnsiTheme="minorHAnsi" w:cs="Times New Roman"/>
          <w:b/>
          <w:bCs/>
          <w:sz w:val="24"/>
          <w:szCs w:val="24"/>
          <w:lang w:val="es"/>
        </w:rPr>
        <w:t>Para y anota:</w:t>
      </w:r>
      <w:r>
        <w:rPr>
          <w:rFonts w:asciiTheme="minorHAnsi" w:eastAsia="Times New Roman" w:hAnsiTheme="minorHAnsi" w:cs="Times New Roman"/>
          <w:sz w:val="24"/>
          <w:szCs w:val="24"/>
          <w:lang w:val="es"/>
        </w:rPr>
        <w:t xml:space="preserve"> </w:t>
      </w:r>
      <w:r>
        <w:rPr>
          <w:rFonts w:asciiTheme="minorHAnsi" w:eastAsia="Times New Roman" w:hAnsiTheme="minorHAnsi" w:cs="Times New Roman"/>
          <w:i/>
          <w:iCs/>
          <w:sz w:val="24"/>
          <w:szCs w:val="24"/>
          <w:lang w:val="es"/>
        </w:rPr>
        <w:t>¿De qué se ha dado cuenta la señora Mallard? ¿Por qué «se esfuerza con voluntad para rechazarlo"?</w:t>
      </w:r>
    </w:p>
    <w:p w14:paraId="4A0C021F" w14:textId="77777777" w:rsidR="00780301" w:rsidRPr="00443B0E" w:rsidRDefault="00780301" w:rsidP="00780301">
      <w:pPr>
        <w:ind w:hanging="720"/>
        <w:rPr>
          <w:rFonts w:asciiTheme="minorHAnsi" w:eastAsia="Times New Roman" w:hAnsiTheme="minorHAnsi" w:cs="Times New Roman"/>
          <w:i/>
          <w:sz w:val="24"/>
          <w:szCs w:val="24"/>
          <w:lang w:val="es-US"/>
        </w:rPr>
      </w:pPr>
    </w:p>
    <w:p w14:paraId="49BA325B" w14:textId="77777777" w:rsidR="00780301" w:rsidRPr="00443B0E" w:rsidRDefault="00780301" w:rsidP="00780301">
      <w:pPr>
        <w:ind w:hanging="720"/>
        <w:rPr>
          <w:rFonts w:asciiTheme="minorHAnsi" w:eastAsia="Times New Roman" w:hAnsiTheme="minorHAnsi" w:cs="Times New Roman"/>
          <w:i/>
          <w:sz w:val="24"/>
          <w:szCs w:val="24"/>
          <w:lang w:val="es-US"/>
        </w:rPr>
      </w:pPr>
    </w:p>
    <w:p w14:paraId="072AB7C3" w14:textId="77777777" w:rsidR="00780301" w:rsidRPr="00443B0E" w:rsidRDefault="00780301" w:rsidP="00780301">
      <w:pPr>
        <w:ind w:hanging="720"/>
        <w:rPr>
          <w:rFonts w:asciiTheme="minorHAnsi" w:eastAsia="Times New Roman" w:hAnsiTheme="minorHAnsi" w:cs="Times New Roman"/>
          <w:i/>
          <w:sz w:val="24"/>
          <w:szCs w:val="24"/>
          <w:lang w:val="es-US"/>
        </w:rPr>
      </w:pPr>
    </w:p>
    <w:p w14:paraId="0CD85A22" w14:textId="77777777" w:rsidR="00780301" w:rsidRPr="00443B0E" w:rsidRDefault="00780301" w:rsidP="00780301">
      <w:pPr>
        <w:ind w:hanging="720"/>
        <w:rPr>
          <w:rFonts w:asciiTheme="minorHAnsi" w:hAnsiTheme="minorHAnsi"/>
          <w:lang w:val="es-US"/>
        </w:rPr>
      </w:pPr>
    </w:p>
    <w:p w14:paraId="630676DB" w14:textId="77777777" w:rsidR="00780301" w:rsidRPr="00443B0E" w:rsidRDefault="00780301">
      <w:pPr>
        <w:ind w:hanging="720"/>
        <w:rPr>
          <w:rFonts w:asciiTheme="minorHAnsi" w:eastAsia="Times New Roman" w:hAnsiTheme="minorHAnsi" w:cs="Times New Roman"/>
          <w:sz w:val="24"/>
          <w:szCs w:val="24"/>
          <w:lang w:val="es-US"/>
        </w:rPr>
      </w:pPr>
    </w:p>
    <w:p w14:paraId="0A0AABB8" w14:textId="77777777" w:rsidR="00780301" w:rsidRPr="00443B0E" w:rsidRDefault="00780301">
      <w:pPr>
        <w:ind w:hanging="720"/>
        <w:rPr>
          <w:rFonts w:asciiTheme="minorHAnsi" w:hAnsiTheme="minorHAnsi"/>
          <w:lang w:val="es-US"/>
        </w:rPr>
      </w:pPr>
    </w:p>
    <w:p w14:paraId="566A647F" w14:textId="77777777" w:rsidR="00C77ADB" w:rsidRPr="00443B0E" w:rsidRDefault="001C64F1">
      <w:pPr>
        <w:ind w:hanging="720"/>
        <w:rPr>
          <w:rFonts w:asciiTheme="minorHAnsi" w:hAnsiTheme="minorHAnsi"/>
          <w:lang w:val="es-US"/>
        </w:rPr>
      </w:pPr>
      <w:r>
        <w:rPr>
          <w:rFonts w:asciiTheme="minorHAnsi" w:eastAsia="Times New Roman" w:hAnsiTheme="minorHAnsi" w:cs="Times New Roman"/>
          <w:sz w:val="20"/>
          <w:szCs w:val="20"/>
          <w:lang w:val="es"/>
        </w:rPr>
        <w:t>10</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 xml:space="preserve">No se detuvo a preguntarse si la alegría que la invadía era monstruosa o no. Una percepción clara y exaltada le permitió descartar la sugerencia como algo trivial. Sabía que volvería a llorar cuando viera las amables y tiernas manos cruzadas por la muerte; el rostro que nunca la había mirado sino con amor, inmóvil, gris y muerto. Pero, más allá de ese amargo </w:t>
      </w:r>
      <w:r>
        <w:rPr>
          <w:rFonts w:asciiTheme="minorHAnsi" w:eastAsia="Times New Roman" w:hAnsiTheme="minorHAnsi" w:cs="Times New Roman"/>
          <w:sz w:val="24"/>
          <w:szCs w:val="24"/>
          <w:lang w:val="es"/>
        </w:rPr>
        <w:lastRenderedPageBreak/>
        <w:t>momento, vio una larga procesión de años por venir que le pertenecerían absolutamente. Y les abrió y extendió los brazos en señal de bienvenida.</w:t>
      </w:r>
    </w:p>
    <w:p w14:paraId="4A9E2DE2" w14:textId="77777777" w:rsidR="00C77ADB" w:rsidRPr="00443B0E" w:rsidRDefault="001C64F1">
      <w:pPr>
        <w:ind w:hanging="720"/>
        <w:rPr>
          <w:rFonts w:asciiTheme="minorHAnsi" w:hAnsiTheme="minorHAnsi"/>
          <w:lang w:val="es-US"/>
        </w:rPr>
      </w:pPr>
      <w:r>
        <w:rPr>
          <w:rFonts w:asciiTheme="minorHAnsi" w:eastAsia="Times New Roman" w:hAnsiTheme="minorHAnsi" w:cs="Times New Roman"/>
          <w:sz w:val="20"/>
          <w:szCs w:val="20"/>
          <w:lang w:val="es"/>
        </w:rPr>
        <w:t>11</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No habría nadie por quien vivir durante esos próximos años; viviría para sí misma. No habría ninguna voluntad poderosa doblegando la suya en esa persistencia ciega con la que los hombres y las mujeres se creen con derecho a imponer una voluntad privada a un semejante. Una intención bondadosa o una intención cruel no hacían que el acto pareciera menos delictivo cuando ella lo consideraba en ese breve momento de iluminación.</w:t>
      </w:r>
    </w:p>
    <w:p w14:paraId="31531776" w14:textId="77777777" w:rsidR="00C77ADB" w:rsidRPr="00443B0E" w:rsidRDefault="001C64F1">
      <w:pPr>
        <w:ind w:hanging="720"/>
        <w:rPr>
          <w:rFonts w:asciiTheme="minorHAnsi" w:eastAsia="Times New Roman" w:hAnsiTheme="minorHAnsi" w:cs="Times New Roman"/>
          <w:sz w:val="24"/>
          <w:szCs w:val="24"/>
          <w:lang w:val="es-US"/>
        </w:rPr>
      </w:pPr>
      <w:r>
        <w:rPr>
          <w:rFonts w:asciiTheme="minorHAnsi" w:eastAsia="Times New Roman" w:hAnsiTheme="minorHAnsi" w:cs="Times New Roman"/>
          <w:sz w:val="20"/>
          <w:szCs w:val="20"/>
          <w:lang w:val="es"/>
        </w:rPr>
        <w:t>12</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Y sin embargo, ella lo había amado... a veces. A menudo, no. ¡Qué importaba! ¡Qué podía significar el amor, el misterio no resuelto, frente a esta autoafirmación que ella reconoció de pronto como el impulso más fuerte de su ser!</w:t>
      </w:r>
    </w:p>
    <w:p w14:paraId="5BB7D3F8" w14:textId="77777777" w:rsidR="00780301" w:rsidRPr="00443B0E" w:rsidRDefault="00780301">
      <w:pPr>
        <w:ind w:hanging="720"/>
        <w:rPr>
          <w:rFonts w:asciiTheme="minorHAnsi" w:eastAsia="Times New Roman" w:hAnsiTheme="minorHAnsi" w:cs="Times New Roman"/>
          <w:sz w:val="24"/>
          <w:szCs w:val="24"/>
          <w:lang w:val="es-US"/>
        </w:rPr>
      </w:pPr>
    </w:p>
    <w:p w14:paraId="364BC396" w14:textId="77777777" w:rsidR="00780301" w:rsidRPr="00443B0E" w:rsidRDefault="00780301" w:rsidP="00780301">
      <w:pPr>
        <w:ind w:hanging="720"/>
        <w:rPr>
          <w:rFonts w:asciiTheme="minorHAnsi" w:eastAsia="Times New Roman" w:hAnsiTheme="minorHAnsi" w:cs="Times New Roman"/>
          <w:i/>
          <w:sz w:val="24"/>
          <w:szCs w:val="24"/>
          <w:lang w:val="es-US"/>
        </w:rPr>
      </w:pPr>
      <w:r>
        <w:rPr>
          <w:rFonts w:asciiTheme="minorHAnsi" w:eastAsia="Times New Roman" w:hAnsiTheme="minorHAnsi" w:cs="Times New Roman"/>
          <w:b/>
          <w:bCs/>
          <w:sz w:val="24"/>
          <w:szCs w:val="24"/>
          <w:lang w:val="es"/>
        </w:rPr>
        <w:t>Para y anota:</w:t>
      </w:r>
      <w:r>
        <w:rPr>
          <w:rFonts w:asciiTheme="minorHAnsi" w:eastAsia="Times New Roman" w:hAnsiTheme="minorHAnsi" w:cs="Times New Roman"/>
          <w:sz w:val="24"/>
          <w:szCs w:val="24"/>
          <w:lang w:val="es"/>
        </w:rPr>
        <w:t xml:space="preserve"> </w:t>
      </w:r>
      <w:r>
        <w:rPr>
          <w:rFonts w:asciiTheme="minorHAnsi" w:eastAsia="Times New Roman" w:hAnsiTheme="minorHAnsi" w:cs="Times New Roman"/>
          <w:i/>
          <w:iCs/>
          <w:sz w:val="24"/>
          <w:szCs w:val="24"/>
          <w:lang w:val="es"/>
        </w:rPr>
        <w:t>¿Qué nos dicen los párrafos 10-12 sobre el matrimonio de la Sra. Mallard? ¿Qué nos dice el matrimonio de los Mallard sobre el papel de las mujeres y los hombres en los Estados Unidos del siglo XIX?</w:t>
      </w:r>
    </w:p>
    <w:p w14:paraId="139B19F3" w14:textId="77777777" w:rsidR="003A20B6" w:rsidRPr="00443B0E" w:rsidRDefault="003A20B6" w:rsidP="00780301">
      <w:pPr>
        <w:ind w:hanging="720"/>
        <w:rPr>
          <w:rFonts w:asciiTheme="minorHAnsi" w:eastAsia="Times New Roman" w:hAnsiTheme="minorHAnsi" w:cs="Times New Roman"/>
          <w:i/>
          <w:sz w:val="24"/>
          <w:szCs w:val="24"/>
          <w:lang w:val="es-US"/>
        </w:rPr>
      </w:pPr>
    </w:p>
    <w:p w14:paraId="403F4B8E" w14:textId="77777777" w:rsidR="003A20B6" w:rsidRPr="00443B0E" w:rsidRDefault="003A20B6" w:rsidP="00780301">
      <w:pPr>
        <w:ind w:hanging="720"/>
        <w:rPr>
          <w:rFonts w:asciiTheme="minorHAnsi" w:eastAsia="Times New Roman" w:hAnsiTheme="minorHAnsi" w:cs="Times New Roman"/>
          <w:i/>
          <w:sz w:val="24"/>
          <w:szCs w:val="24"/>
          <w:lang w:val="es-US"/>
        </w:rPr>
      </w:pPr>
    </w:p>
    <w:p w14:paraId="57425CFA" w14:textId="77777777" w:rsidR="003A20B6" w:rsidRPr="00443B0E" w:rsidRDefault="003A20B6" w:rsidP="00780301">
      <w:pPr>
        <w:ind w:hanging="720"/>
        <w:rPr>
          <w:rFonts w:asciiTheme="minorHAnsi" w:eastAsia="Times New Roman" w:hAnsiTheme="minorHAnsi" w:cs="Times New Roman"/>
          <w:i/>
          <w:sz w:val="24"/>
          <w:szCs w:val="24"/>
          <w:lang w:val="es-US"/>
        </w:rPr>
      </w:pPr>
    </w:p>
    <w:p w14:paraId="27F5CD38" w14:textId="77777777" w:rsidR="003A20B6" w:rsidRPr="00443B0E" w:rsidRDefault="003A20B6" w:rsidP="00780301">
      <w:pPr>
        <w:ind w:hanging="720"/>
        <w:rPr>
          <w:rFonts w:asciiTheme="minorHAnsi" w:eastAsia="Times New Roman" w:hAnsiTheme="minorHAnsi" w:cs="Times New Roman"/>
          <w:i/>
          <w:sz w:val="24"/>
          <w:szCs w:val="24"/>
          <w:lang w:val="es-US"/>
        </w:rPr>
      </w:pPr>
    </w:p>
    <w:p w14:paraId="1BCEB47D" w14:textId="77777777" w:rsidR="00780301" w:rsidRPr="00443B0E" w:rsidRDefault="00780301">
      <w:pPr>
        <w:ind w:hanging="720"/>
        <w:rPr>
          <w:rFonts w:asciiTheme="minorHAnsi" w:hAnsiTheme="minorHAnsi"/>
          <w:lang w:val="es-US"/>
        </w:rPr>
      </w:pPr>
    </w:p>
    <w:p w14:paraId="63EEDC66" w14:textId="77777777" w:rsidR="00C77ADB" w:rsidRPr="00443B0E" w:rsidRDefault="001C64F1">
      <w:pPr>
        <w:ind w:hanging="720"/>
        <w:rPr>
          <w:rFonts w:asciiTheme="minorHAnsi" w:hAnsiTheme="minorHAnsi"/>
          <w:lang w:val="es-US"/>
        </w:rPr>
      </w:pPr>
      <w:r>
        <w:rPr>
          <w:rFonts w:asciiTheme="minorHAnsi" w:eastAsia="Times New Roman" w:hAnsiTheme="minorHAnsi" w:cs="Times New Roman"/>
          <w:sz w:val="20"/>
          <w:szCs w:val="20"/>
          <w:lang w:val="es"/>
        </w:rPr>
        <w:t>13</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"¡Libre! Libre en cuerpo y alma", siguió susurrando.</w:t>
      </w:r>
    </w:p>
    <w:p w14:paraId="5D8A2FB6" w14:textId="77777777" w:rsidR="00C77ADB" w:rsidRPr="00443B0E" w:rsidRDefault="001C64F1">
      <w:pPr>
        <w:ind w:hanging="720"/>
        <w:rPr>
          <w:rFonts w:asciiTheme="minorHAnsi" w:hAnsiTheme="minorHAnsi"/>
          <w:lang w:val="es-US"/>
        </w:rPr>
      </w:pPr>
      <w:r>
        <w:rPr>
          <w:rFonts w:asciiTheme="minorHAnsi" w:eastAsia="Times New Roman" w:hAnsiTheme="minorHAnsi" w:cs="Times New Roman"/>
          <w:sz w:val="20"/>
          <w:szCs w:val="20"/>
          <w:lang w:val="es"/>
        </w:rPr>
        <w:t>14</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Josephine estaba arrodillada ante la puerta cerrada con los labios pegados a la cerradura, implorando que la dejara entrar. "¡Louise, abre la puerta! Te lo ruego; abre la puerta... te vas a enfermar. ¿Qué estás haciendo, Louise? Por el amor de Dios, abre la puerta".</w:t>
      </w:r>
    </w:p>
    <w:p w14:paraId="19554039" w14:textId="77777777" w:rsidR="00C77ADB" w:rsidRPr="00443B0E" w:rsidRDefault="001C64F1">
      <w:pPr>
        <w:ind w:hanging="720"/>
        <w:rPr>
          <w:rFonts w:asciiTheme="minorHAnsi" w:hAnsiTheme="minorHAnsi"/>
          <w:lang w:val="es-US"/>
        </w:rPr>
      </w:pPr>
      <w:r>
        <w:rPr>
          <w:rFonts w:asciiTheme="minorHAnsi" w:eastAsia="Times New Roman" w:hAnsiTheme="minorHAnsi" w:cs="Times New Roman"/>
          <w:sz w:val="20"/>
          <w:szCs w:val="20"/>
          <w:lang w:val="es"/>
        </w:rPr>
        <w:t>15</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"Vete. No me voy a enfermar". No; estaba empapada en un elixir de vida que entraba por esa ventana abierta.</w:t>
      </w:r>
    </w:p>
    <w:p w14:paraId="768D7BC8" w14:textId="77777777" w:rsidR="00C77ADB" w:rsidRPr="00443B0E" w:rsidRDefault="001C64F1">
      <w:pPr>
        <w:ind w:hanging="720"/>
        <w:rPr>
          <w:rFonts w:asciiTheme="minorHAnsi" w:hAnsiTheme="minorHAnsi"/>
          <w:lang w:val="es-US"/>
        </w:rPr>
      </w:pPr>
      <w:r>
        <w:rPr>
          <w:rFonts w:asciiTheme="minorHAnsi" w:eastAsia="Times New Roman" w:hAnsiTheme="minorHAnsi" w:cs="Times New Roman"/>
          <w:sz w:val="20"/>
          <w:szCs w:val="20"/>
          <w:lang w:val="es"/>
        </w:rPr>
        <w:t>16</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Su imaginación corría descontrolada hacia esos días que tenía por delante. Días de primavera, y de verano, y todo tipo de días que serían suyos. Musitó una rápida oración para que la vida fuera larga. Fue ayer mismo la idea de una vida larga le provocaba escalofríos.</w:t>
      </w:r>
    </w:p>
    <w:p w14:paraId="2CD2A6E3" w14:textId="32AD03E7" w:rsidR="00C77ADB" w:rsidRDefault="001C64F1">
      <w:pPr>
        <w:ind w:hanging="720"/>
        <w:rPr>
          <w:rFonts w:asciiTheme="minorHAnsi" w:eastAsia="Times New Roman" w:hAnsiTheme="minorHAnsi" w:cs="Times New Roman"/>
          <w:sz w:val="24"/>
          <w:szCs w:val="24"/>
          <w:lang w:val="es"/>
        </w:rPr>
      </w:pPr>
      <w:r>
        <w:rPr>
          <w:rFonts w:asciiTheme="minorHAnsi" w:eastAsia="Times New Roman" w:hAnsiTheme="minorHAnsi" w:cs="Times New Roman"/>
          <w:sz w:val="20"/>
          <w:szCs w:val="20"/>
          <w:lang w:val="es"/>
        </w:rPr>
        <w:t>17</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Al final se levantó y abrió la puerta ante la insistencia de su hermana. Había un triunfo febril en sus ojos, y se conducía inconscientemente como una diosa de la Victoria. Tomó a su hermana por la cintura y juntas bajaron las escaleras. Richards las esperaba abajo.</w:t>
      </w:r>
    </w:p>
    <w:p w14:paraId="327B8F22" w14:textId="77777777" w:rsidR="00443B0E" w:rsidRPr="00443B0E" w:rsidRDefault="00443B0E">
      <w:pPr>
        <w:ind w:hanging="720"/>
        <w:rPr>
          <w:rFonts w:asciiTheme="minorHAnsi" w:eastAsia="Times New Roman" w:hAnsiTheme="minorHAnsi" w:cs="Times New Roman"/>
          <w:sz w:val="24"/>
          <w:szCs w:val="24"/>
          <w:lang w:val="es-US"/>
        </w:rPr>
      </w:pPr>
    </w:p>
    <w:p w14:paraId="2859166D" w14:textId="77777777" w:rsidR="003A20B6" w:rsidRPr="00443B0E" w:rsidRDefault="003A20B6" w:rsidP="003A20B6">
      <w:pPr>
        <w:ind w:hanging="720"/>
        <w:rPr>
          <w:rFonts w:asciiTheme="minorHAnsi" w:eastAsia="Times New Roman" w:hAnsiTheme="minorHAnsi" w:cs="Times New Roman"/>
          <w:i/>
          <w:sz w:val="24"/>
          <w:szCs w:val="24"/>
          <w:lang w:val="es-US"/>
        </w:rPr>
      </w:pPr>
      <w:r>
        <w:rPr>
          <w:rFonts w:asciiTheme="minorHAnsi" w:eastAsia="Times New Roman" w:hAnsiTheme="minorHAnsi" w:cs="Times New Roman"/>
          <w:b/>
          <w:bCs/>
          <w:sz w:val="24"/>
          <w:szCs w:val="24"/>
          <w:lang w:val="es"/>
        </w:rPr>
        <w:t>Para y anota:</w:t>
      </w:r>
      <w:r>
        <w:rPr>
          <w:rFonts w:asciiTheme="minorHAnsi" w:eastAsia="Times New Roman" w:hAnsiTheme="minorHAnsi" w:cs="Times New Roman"/>
          <w:sz w:val="24"/>
          <w:szCs w:val="24"/>
          <w:lang w:val="es"/>
        </w:rPr>
        <w:t xml:space="preserve"> </w:t>
      </w:r>
      <w:r>
        <w:rPr>
          <w:rFonts w:asciiTheme="minorHAnsi" w:eastAsia="Times New Roman" w:hAnsiTheme="minorHAnsi" w:cs="Times New Roman"/>
          <w:i/>
          <w:iCs/>
          <w:sz w:val="24"/>
          <w:szCs w:val="24"/>
          <w:lang w:val="es"/>
        </w:rPr>
        <w:t>¿Cómo se siente la Sra. Mallard con su nueva libertad?</w:t>
      </w:r>
    </w:p>
    <w:p w14:paraId="7CBE23C4" w14:textId="77777777" w:rsidR="003A20B6" w:rsidRPr="00443B0E" w:rsidRDefault="003A20B6">
      <w:pPr>
        <w:ind w:hanging="720"/>
        <w:rPr>
          <w:rFonts w:asciiTheme="minorHAnsi" w:eastAsia="Times New Roman" w:hAnsiTheme="minorHAnsi" w:cs="Times New Roman"/>
          <w:sz w:val="24"/>
          <w:szCs w:val="24"/>
          <w:lang w:val="es-US"/>
        </w:rPr>
      </w:pPr>
    </w:p>
    <w:p w14:paraId="256F240B" w14:textId="77777777" w:rsidR="003A20B6" w:rsidRPr="00443B0E" w:rsidRDefault="003A20B6">
      <w:pPr>
        <w:ind w:hanging="720"/>
        <w:rPr>
          <w:rFonts w:asciiTheme="minorHAnsi" w:eastAsia="Times New Roman" w:hAnsiTheme="minorHAnsi" w:cs="Times New Roman"/>
          <w:sz w:val="24"/>
          <w:szCs w:val="24"/>
          <w:lang w:val="es-US"/>
        </w:rPr>
      </w:pPr>
    </w:p>
    <w:p w14:paraId="33C68DFE" w14:textId="77777777" w:rsidR="003A20B6" w:rsidRPr="00443B0E" w:rsidRDefault="003A20B6" w:rsidP="003A20B6">
      <w:pPr>
        <w:rPr>
          <w:rFonts w:asciiTheme="minorHAnsi" w:hAnsiTheme="minorHAnsi"/>
          <w:lang w:val="es-US"/>
        </w:rPr>
      </w:pPr>
    </w:p>
    <w:p w14:paraId="63421480" w14:textId="77777777" w:rsidR="00C77ADB" w:rsidRPr="00443B0E" w:rsidRDefault="001C64F1">
      <w:pPr>
        <w:ind w:hanging="720"/>
        <w:rPr>
          <w:rFonts w:asciiTheme="minorHAnsi" w:hAnsiTheme="minorHAnsi"/>
          <w:lang w:val="es-US"/>
        </w:rPr>
      </w:pPr>
      <w:r>
        <w:rPr>
          <w:rFonts w:asciiTheme="minorHAnsi" w:eastAsia="Times New Roman" w:hAnsiTheme="minorHAnsi" w:cs="Times New Roman"/>
          <w:sz w:val="20"/>
          <w:szCs w:val="20"/>
          <w:lang w:val="es"/>
        </w:rPr>
        <w:t>18</w:t>
      </w:r>
      <w:r>
        <w:rPr>
          <w:rFonts w:asciiTheme="minorHAnsi" w:eastAsia="Times New Roman" w:hAnsiTheme="minorHAnsi" w:cs="Times New Roman"/>
          <w:sz w:val="24"/>
          <w:szCs w:val="24"/>
          <w:lang w:val="es"/>
        </w:rPr>
        <w:tab/>
      </w:r>
      <w:r>
        <w:rPr>
          <w:rFonts w:asciiTheme="minorHAnsi" w:eastAsia="Times New Roman" w:hAnsiTheme="minorHAnsi" w:cs="Times New Roman"/>
          <w:sz w:val="24"/>
          <w:szCs w:val="24"/>
          <w:lang w:val="es"/>
        </w:rPr>
        <w:tab/>
        <w:t xml:space="preserve">Alguien estaba abriendo la puerta principal con una llave. Fue Brently Mallard quien entró, un poco sucio por el viaje, llevando con tranquilidad su maletín y su paraguas. Había </w:t>
      </w:r>
      <w:r>
        <w:rPr>
          <w:rFonts w:asciiTheme="minorHAnsi" w:eastAsia="Times New Roman" w:hAnsiTheme="minorHAnsi" w:cs="Times New Roman"/>
          <w:sz w:val="24"/>
          <w:szCs w:val="24"/>
          <w:lang w:val="es"/>
        </w:rPr>
        <w:lastRenderedPageBreak/>
        <w:t>estado lejos del lugar del accidente, y ni siquiera sabía que había habido uno. Se quedó asombrado ante el grito desgarrador de Josephine; ante el rápido movimiento de Richards para apartarlo de la vista de su esposa.</w:t>
      </w:r>
    </w:p>
    <w:p w14:paraId="79195A6C" w14:textId="492ED980" w:rsidR="00C77ADB" w:rsidRDefault="001C64F1">
      <w:pPr>
        <w:ind w:hanging="720"/>
        <w:rPr>
          <w:rFonts w:asciiTheme="minorHAnsi" w:eastAsia="Times New Roman" w:hAnsiTheme="minorHAnsi" w:cs="Times New Roman"/>
          <w:sz w:val="24"/>
          <w:szCs w:val="24"/>
          <w:lang w:val="es"/>
        </w:rPr>
      </w:pPr>
      <w:r>
        <w:rPr>
          <w:rFonts w:asciiTheme="minorHAnsi" w:eastAsia="Times New Roman" w:hAnsiTheme="minorHAnsi" w:cs="Times New Roman"/>
          <w:sz w:val="20"/>
          <w:szCs w:val="20"/>
          <w:lang w:val="es"/>
        </w:rPr>
        <w:t>19</w:t>
      </w:r>
      <w:r>
        <w:rPr>
          <w:lang w:val="es"/>
        </w:rPr>
        <w:tab/>
      </w:r>
      <w:r>
        <w:rPr>
          <w:lang w:val="es"/>
        </w:rPr>
        <w:tab/>
      </w:r>
      <w:r>
        <w:rPr>
          <w:rFonts w:asciiTheme="minorHAnsi" w:eastAsia="Times New Roman" w:hAnsiTheme="minorHAnsi" w:cs="Times New Roman"/>
          <w:sz w:val="24"/>
          <w:szCs w:val="24"/>
          <w:lang w:val="es"/>
        </w:rPr>
        <w:t xml:space="preserve">Cuando vinieron los médicos dijeron que había muerto de una enfermedad del corazón... de la alegría que mata. </w:t>
      </w:r>
    </w:p>
    <w:p w14:paraId="255AEEA6" w14:textId="77777777" w:rsidR="00443B0E" w:rsidRPr="00443B0E" w:rsidRDefault="00443B0E">
      <w:pPr>
        <w:ind w:hanging="720"/>
        <w:rPr>
          <w:rFonts w:asciiTheme="minorHAnsi" w:hAnsiTheme="minorHAnsi"/>
          <w:lang w:val="es-US"/>
        </w:rPr>
      </w:pPr>
    </w:p>
    <w:p w14:paraId="5CAEDEF6" w14:textId="77777777" w:rsidR="003A20B6" w:rsidRPr="00443B0E" w:rsidRDefault="003A20B6" w:rsidP="003A20B6">
      <w:pPr>
        <w:ind w:hanging="720"/>
        <w:rPr>
          <w:rFonts w:asciiTheme="minorHAnsi" w:eastAsia="Times New Roman" w:hAnsiTheme="minorHAnsi" w:cs="Times New Roman"/>
          <w:i/>
          <w:sz w:val="24"/>
          <w:szCs w:val="24"/>
          <w:lang w:val="es-US"/>
        </w:rPr>
      </w:pPr>
      <w:r>
        <w:rPr>
          <w:rFonts w:asciiTheme="minorHAnsi" w:eastAsia="Times New Roman" w:hAnsiTheme="minorHAnsi" w:cs="Times New Roman"/>
          <w:b/>
          <w:bCs/>
          <w:sz w:val="24"/>
          <w:szCs w:val="24"/>
          <w:lang w:val="es"/>
        </w:rPr>
        <w:t>Para y anota:</w:t>
      </w:r>
      <w:r>
        <w:rPr>
          <w:rFonts w:asciiTheme="minorHAnsi" w:eastAsia="Times New Roman" w:hAnsiTheme="minorHAnsi" w:cs="Times New Roman"/>
          <w:sz w:val="24"/>
          <w:szCs w:val="24"/>
          <w:lang w:val="es"/>
        </w:rPr>
        <w:t xml:space="preserve"> </w:t>
      </w:r>
      <w:r>
        <w:rPr>
          <w:rFonts w:asciiTheme="minorHAnsi" w:eastAsia="Times New Roman" w:hAnsiTheme="minorHAnsi" w:cs="Times New Roman"/>
          <w:i/>
          <w:iCs/>
          <w:sz w:val="24"/>
          <w:szCs w:val="24"/>
          <w:lang w:val="es"/>
        </w:rPr>
        <w:t>¿Qué mató a la Sra. Mallard?</w:t>
      </w:r>
    </w:p>
    <w:p w14:paraId="3BAC7BC7" w14:textId="77777777" w:rsidR="003A20B6" w:rsidRPr="00443B0E" w:rsidRDefault="003A20B6" w:rsidP="003A20B6">
      <w:pPr>
        <w:ind w:hanging="720"/>
        <w:rPr>
          <w:rFonts w:asciiTheme="minorHAnsi" w:eastAsia="Times New Roman" w:hAnsiTheme="minorHAnsi" w:cs="Times New Roman"/>
          <w:i/>
          <w:sz w:val="24"/>
          <w:szCs w:val="24"/>
          <w:lang w:val="es-US"/>
        </w:rPr>
      </w:pPr>
    </w:p>
    <w:p w14:paraId="63155729" w14:textId="77777777" w:rsidR="00C77ADB" w:rsidRPr="00443B0E" w:rsidRDefault="00C77ADB" w:rsidP="003A20B6">
      <w:pPr>
        <w:rPr>
          <w:rFonts w:asciiTheme="minorHAnsi" w:hAnsiTheme="minorHAnsi"/>
          <w:lang w:val="es-US"/>
        </w:rPr>
      </w:pPr>
    </w:p>
    <w:sectPr w:rsidR="00C77ADB" w:rsidRPr="00443B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0F47" w14:textId="77777777" w:rsidR="007351F0" w:rsidRDefault="007351F0" w:rsidP="003A20B6">
      <w:pPr>
        <w:spacing w:line="240" w:lineRule="auto"/>
      </w:pPr>
      <w:r>
        <w:separator/>
      </w:r>
    </w:p>
  </w:endnote>
  <w:endnote w:type="continuationSeparator" w:id="0">
    <w:p w14:paraId="234BAE08" w14:textId="77777777" w:rsidR="007351F0" w:rsidRDefault="007351F0" w:rsidP="003A2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8D72" w14:textId="77777777" w:rsidR="001B196A" w:rsidRDefault="001B1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6FB2" w14:textId="77777777" w:rsidR="003A20B6" w:rsidRDefault="003A20B6">
    <w:pPr>
      <w:pStyle w:val="Footer"/>
    </w:pPr>
    <w:r>
      <w:rPr>
        <w:noProof/>
        <w:lang w:val="es"/>
      </w:rPr>
      <mc:AlternateContent>
        <mc:Choice Requires="wps">
          <w:drawing>
            <wp:anchor distT="0" distB="0" distL="114300" distR="114300" simplePos="0" relativeHeight="251660288" behindDoc="0" locked="0" layoutInCell="1" allowOverlap="1" wp14:anchorId="6D2243CC" wp14:editId="568FEA82">
              <wp:simplePos x="0" y="0"/>
              <wp:positionH relativeFrom="column">
                <wp:posOffset>4509770</wp:posOffset>
              </wp:positionH>
              <wp:positionV relativeFrom="paragraph">
                <wp:posOffset>-16510</wp:posOffset>
              </wp:positionV>
              <wp:extent cx="22860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3EB74D" w14:textId="77777777" w:rsidR="003A20B6" w:rsidRDefault="003A20B6">
                          <w:r>
                            <w:rPr>
                              <w:lang w:val="es"/>
                            </w:rPr>
                            <w:t>Freedom and Restraint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2243CC" id="_x0000_t202" coordsize="21600,21600" o:spt="202" path="m,l,21600r21600,l21600,xe">
              <v:stroke joinstyle="miter"/>
              <v:path gradientshapeok="t" o:connecttype="rect"/>
            </v:shapetype>
            <v:shape id="Text Box 1" o:spid="_x0000_s1026" type="#_x0000_t202" style="position:absolute;margin-left:355.1pt;margin-top:-1.3pt;width:180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" filled="f" stroked="f">
              <v:textbox>
                <w:txbxContent>
                  <w:p w14:paraId="253EB74D" w14:textId="77777777" w:rsidR="003A20B6" w:rsidRDefault="003A20B6">
                    <w:r>
                      <w:rPr>
                        <w:lang w:val="es"/>
                      </w:rPr>
                      <w:t>Freedom and Restraint</w:t>
                    </w:r>
                  </w:p>
                </w:txbxContent>
              </v:textbox>
            </v:shape>
          </w:pict>
        </mc:Fallback>
      </mc:AlternateContent>
    </w:r>
    <w:r>
      <w:rPr>
        <w:noProof/>
        <w:lang w:val="es"/>
      </w:rPr>
      <w:drawing>
        <wp:anchor distT="0" distB="0" distL="114300" distR="114300" simplePos="0" relativeHeight="251659264" behindDoc="1" locked="0" layoutInCell="1" allowOverlap="1" wp14:anchorId="6A2471BD" wp14:editId="132C4AD0">
          <wp:simplePos x="0" y="0"/>
          <wp:positionH relativeFrom="column">
            <wp:posOffset>1994535</wp:posOffset>
          </wp:positionH>
          <wp:positionV relativeFrom="paragraph">
            <wp:posOffset>-15240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p w14:paraId="4145B05E" w14:textId="77777777" w:rsidR="003A20B6" w:rsidRDefault="003A2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66B7" w14:textId="77777777" w:rsidR="001B196A" w:rsidRDefault="001B1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822E" w14:textId="77777777" w:rsidR="007351F0" w:rsidRDefault="007351F0" w:rsidP="003A20B6">
      <w:pPr>
        <w:spacing w:line="240" w:lineRule="auto"/>
      </w:pPr>
      <w:r>
        <w:separator/>
      </w:r>
    </w:p>
  </w:footnote>
  <w:footnote w:type="continuationSeparator" w:id="0">
    <w:p w14:paraId="3580FD55" w14:textId="77777777" w:rsidR="007351F0" w:rsidRDefault="007351F0" w:rsidP="003A2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E687" w14:textId="77777777" w:rsidR="001B196A" w:rsidRDefault="001B1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51CB" w14:textId="77777777" w:rsidR="001B196A" w:rsidRDefault="001B1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8408" w14:textId="77777777" w:rsidR="001B196A" w:rsidRDefault="001B1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DB"/>
    <w:rsid w:val="001B196A"/>
    <w:rsid w:val="001C64F1"/>
    <w:rsid w:val="003A20B6"/>
    <w:rsid w:val="00443B0E"/>
    <w:rsid w:val="007351F0"/>
    <w:rsid w:val="00780301"/>
    <w:rsid w:val="00C7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6F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3A20B6"/>
    <w:pPr>
      <w:tabs>
        <w:tab w:val="center" w:pos="4680"/>
        <w:tab w:val="right" w:pos="9360"/>
      </w:tabs>
      <w:spacing w:line="240" w:lineRule="auto"/>
    </w:pPr>
  </w:style>
  <w:style w:type="character" w:customStyle="1" w:styleId="HeaderChar">
    <w:name w:val="Header Char"/>
    <w:basedOn w:val="DefaultParagraphFont"/>
    <w:link w:val="Header"/>
    <w:uiPriority w:val="99"/>
    <w:rsid w:val="003A20B6"/>
  </w:style>
  <w:style w:type="paragraph" w:styleId="Footer">
    <w:name w:val="footer"/>
    <w:basedOn w:val="Normal"/>
    <w:link w:val="FooterChar"/>
    <w:uiPriority w:val="99"/>
    <w:unhideWhenUsed/>
    <w:rsid w:val="003A20B6"/>
    <w:pPr>
      <w:tabs>
        <w:tab w:val="center" w:pos="4680"/>
        <w:tab w:val="right" w:pos="9360"/>
      </w:tabs>
      <w:spacing w:line="240" w:lineRule="auto"/>
    </w:pPr>
  </w:style>
  <w:style w:type="character" w:customStyle="1" w:styleId="FooterChar">
    <w:name w:val="Footer Char"/>
    <w:basedOn w:val="DefaultParagraphFont"/>
    <w:link w:val="Footer"/>
    <w:uiPriority w:val="99"/>
    <w:rsid w:val="003A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5540</Characters>
  <Application>Microsoft Office Word</Application>
  <DocSecurity>0</DocSecurity>
  <Lines>123</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and Restraint</dc:title>
  <dc:subject/>
  <dc:creator>K20 Center</dc:creator>
  <cp:keywords/>
  <dc:description/>
  <cp:lastModifiedBy>Walker, Helena M.</cp:lastModifiedBy>
  <cp:revision>2</cp:revision>
  <dcterms:created xsi:type="dcterms:W3CDTF">2023-06-12T19:35:00Z</dcterms:created>
  <dcterms:modified xsi:type="dcterms:W3CDTF">2023-06-12T19:35:00Z</dcterms:modified>
  <cp:category/>
</cp:coreProperties>
</file>