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90D7D2" w14:textId="77777777" w:rsidR="00C77ADB" w:rsidRPr="00443B0E" w:rsidRDefault="00780301" w:rsidP="00780301">
      <w:pPr>
        <w:ind w:firstLine="720"/>
        <w:jc w:val="center"/>
        <w:rPr>
          <w:rFonts w:asciiTheme="majorHAnsi" w:hAnsiTheme="majorHAnsi"/>
          <w:sz w:val="28"/>
          <w:szCs w:val="28"/>
          <w:lang w:val="es-US"/>
        </w:rPr>
      </w:pPr>
      <w:r>
        <w:rPr>
          <w:rFonts w:asciiTheme="majorHAnsi" w:eastAsia="Times New Roman" w:hAnsiTheme="majorHAnsi" w:cs="Times New Roman"/>
          <w:sz w:val="28"/>
          <w:szCs w:val="28"/>
          <w:lang w:val="es"/>
        </w:rPr>
        <w:t xml:space="preserve">"Historia de una hora" de Kate Chopin </w:t>
      </w:r>
    </w:p>
    <w:p w14:paraId="60B47AB0" w14:textId="77777777" w:rsidR="00C77ADB" w:rsidRPr="00443B0E" w:rsidRDefault="00C77ADB">
      <w:pPr>
        <w:ind w:firstLine="720"/>
        <w:rPr>
          <w:rFonts w:asciiTheme="minorHAnsi" w:hAnsiTheme="minorHAnsi"/>
          <w:lang w:val="es-US"/>
        </w:rPr>
      </w:pPr>
    </w:p>
    <w:p w14:paraId="06D3A542" w14:textId="77777777" w:rsidR="00C77ADB" w:rsidRPr="00443B0E" w:rsidRDefault="001C64F1">
      <w:pPr>
        <w:ind w:hanging="720"/>
        <w:rPr>
          <w:rFonts w:asciiTheme="minorHAnsi" w:hAnsiTheme="minorHAnsi"/>
          <w:lang w:val="es-US"/>
        </w:rPr>
      </w:pPr>
      <w:r>
        <w:rPr>
          <w:rFonts w:asciiTheme="minorHAnsi" w:eastAsia="Times New Roman" w:hAnsiTheme="minorHAnsi" w:cs="Times New Roman"/>
          <w:sz w:val="20"/>
          <w:szCs w:val="20"/>
          <w:lang w:val="es"/>
        </w:rPr>
        <w:t>1</w:t>
      </w:r>
      <w:r>
        <w:rPr>
          <w:rFonts w:asciiTheme="minorHAnsi" w:eastAsia="Times New Roman" w:hAnsiTheme="minorHAnsi" w:cs="Times New Roman"/>
          <w:sz w:val="24"/>
          <w:szCs w:val="24"/>
          <w:lang w:val="es"/>
        </w:rPr>
        <w:tab/>
      </w:r>
      <w:r>
        <w:rPr>
          <w:rFonts w:asciiTheme="minorHAnsi" w:eastAsia="Times New Roman" w:hAnsiTheme="minorHAnsi" w:cs="Times New Roman"/>
          <w:sz w:val="24"/>
          <w:szCs w:val="24"/>
          <w:lang w:val="es"/>
        </w:rPr>
        <w:tab/>
        <w:t>Sabiendo que la Sra. Mallard estaba aquejada por un problema cardíaco, se tuvo mucho cuidado en comunicarle con la mayor delicadeza posible la noticia de la muerte de su marido.</w:t>
      </w:r>
    </w:p>
    <w:p w14:paraId="00777700" w14:textId="77777777" w:rsidR="00C77ADB" w:rsidRPr="00443B0E" w:rsidRDefault="001C64F1">
      <w:pPr>
        <w:ind w:hanging="720"/>
        <w:rPr>
          <w:rFonts w:asciiTheme="minorHAnsi" w:eastAsia="Times New Roman" w:hAnsiTheme="minorHAnsi" w:cs="Times New Roman"/>
          <w:sz w:val="24"/>
          <w:szCs w:val="24"/>
          <w:lang w:val="es-US"/>
        </w:rPr>
      </w:pPr>
      <w:r>
        <w:rPr>
          <w:rFonts w:asciiTheme="minorHAnsi" w:eastAsia="Times New Roman" w:hAnsiTheme="minorHAnsi" w:cs="Times New Roman"/>
          <w:sz w:val="20"/>
          <w:szCs w:val="20"/>
          <w:lang w:val="es"/>
        </w:rPr>
        <w:t>2</w:t>
      </w:r>
      <w:r>
        <w:rPr>
          <w:rFonts w:asciiTheme="minorHAnsi" w:eastAsia="Times New Roman" w:hAnsiTheme="minorHAnsi" w:cs="Times New Roman"/>
          <w:sz w:val="24"/>
          <w:szCs w:val="24"/>
          <w:lang w:val="es"/>
        </w:rPr>
        <w:tab/>
      </w:r>
      <w:r>
        <w:rPr>
          <w:rFonts w:asciiTheme="minorHAnsi" w:eastAsia="Times New Roman" w:hAnsiTheme="minorHAnsi" w:cs="Times New Roman"/>
          <w:sz w:val="24"/>
          <w:szCs w:val="24"/>
          <w:lang w:val="es"/>
        </w:rPr>
        <w:tab/>
        <w:t>Fue su hermana Josephine quien se lo dijo, con frases entrecortadas; insinuaciones veladas que revelaban en medio de la ocultación. El amigo de su marido, Richards, también estaba allí, cerca de ella. Era él quien había estado en la oficina del periódico cuando se recibió la información del desastre ferroviario, con el nombre de Brently Mallard encabezando la lista de "muertos». Sólo se había tomado el tiempo de asegurarse de su veracidad mediante un segundo telegrama, y se había apresurado para impedir que cualquier amigo menos cuidadoso y menos tierno llevara el triste mensaje.</w:t>
      </w:r>
    </w:p>
    <w:p w14:paraId="021CD9F3" w14:textId="77777777" w:rsidR="00780301" w:rsidRPr="00443B0E" w:rsidRDefault="00780301">
      <w:pPr>
        <w:ind w:hanging="720"/>
        <w:rPr>
          <w:rFonts w:asciiTheme="minorHAnsi" w:eastAsia="Times New Roman" w:hAnsiTheme="minorHAnsi" w:cs="Times New Roman"/>
          <w:sz w:val="24"/>
          <w:szCs w:val="24"/>
          <w:lang w:val="es-US"/>
        </w:rPr>
      </w:pPr>
    </w:p>
    <w:p w14:paraId="27E1F36E" w14:textId="77777777" w:rsidR="00780301" w:rsidRPr="00443B0E" w:rsidRDefault="00780301">
      <w:pPr>
        <w:ind w:hanging="720"/>
        <w:rPr>
          <w:rFonts w:asciiTheme="minorHAnsi" w:eastAsia="Times New Roman" w:hAnsiTheme="minorHAnsi" w:cs="Times New Roman"/>
          <w:i/>
          <w:sz w:val="24"/>
          <w:szCs w:val="24"/>
          <w:lang w:val="es-US"/>
        </w:rPr>
      </w:pPr>
      <w:r>
        <w:rPr>
          <w:rFonts w:asciiTheme="minorHAnsi" w:eastAsia="Times New Roman" w:hAnsiTheme="minorHAnsi" w:cs="Times New Roman"/>
          <w:b/>
          <w:bCs/>
          <w:sz w:val="24"/>
          <w:szCs w:val="24"/>
          <w:lang w:val="es"/>
        </w:rPr>
        <w:t>Para y anota:</w:t>
      </w:r>
      <w:r>
        <w:rPr>
          <w:rFonts w:asciiTheme="minorHAnsi" w:eastAsia="Times New Roman" w:hAnsiTheme="minorHAnsi" w:cs="Times New Roman"/>
          <w:sz w:val="24"/>
          <w:szCs w:val="24"/>
          <w:lang w:val="es"/>
        </w:rPr>
        <w:t xml:space="preserve"> </w:t>
      </w:r>
      <w:r>
        <w:rPr>
          <w:rFonts w:asciiTheme="minorHAnsi" w:eastAsia="Times New Roman" w:hAnsiTheme="minorHAnsi" w:cs="Times New Roman"/>
          <w:i/>
          <w:iCs/>
          <w:sz w:val="24"/>
          <w:szCs w:val="24"/>
          <w:lang w:val="es"/>
        </w:rPr>
        <w:t xml:space="preserve">¿Cómo se le comunica a la Sra. Mallard la muerte de su marido? ¿Cómo crees que la gente la trata en su vida cotidiana? </w:t>
      </w:r>
    </w:p>
    <w:p w14:paraId="2244921F" w14:textId="77777777" w:rsidR="00780301" w:rsidRPr="00443B0E" w:rsidRDefault="00780301">
      <w:pPr>
        <w:ind w:hanging="720"/>
        <w:rPr>
          <w:rFonts w:asciiTheme="minorHAnsi" w:eastAsia="Times New Roman" w:hAnsiTheme="minorHAnsi" w:cs="Times New Roman"/>
          <w:i/>
          <w:sz w:val="24"/>
          <w:szCs w:val="24"/>
          <w:lang w:val="es-US"/>
        </w:rPr>
      </w:pPr>
    </w:p>
    <w:p w14:paraId="3BA68192" w14:textId="77777777" w:rsidR="00780301" w:rsidRPr="00443B0E" w:rsidRDefault="00780301">
      <w:pPr>
        <w:ind w:hanging="720"/>
        <w:rPr>
          <w:rFonts w:asciiTheme="minorHAnsi" w:eastAsia="Times New Roman" w:hAnsiTheme="minorHAnsi" w:cs="Times New Roman"/>
          <w:i/>
          <w:sz w:val="24"/>
          <w:szCs w:val="24"/>
          <w:lang w:val="es-US"/>
        </w:rPr>
      </w:pPr>
    </w:p>
    <w:p w14:paraId="7DC5991C" w14:textId="77777777" w:rsidR="00780301" w:rsidRPr="00443B0E" w:rsidRDefault="00780301">
      <w:pPr>
        <w:ind w:hanging="720"/>
        <w:rPr>
          <w:rFonts w:asciiTheme="minorHAnsi" w:eastAsia="Times New Roman" w:hAnsiTheme="minorHAnsi" w:cs="Times New Roman"/>
          <w:i/>
          <w:sz w:val="24"/>
          <w:szCs w:val="24"/>
          <w:lang w:val="es-US"/>
        </w:rPr>
      </w:pPr>
    </w:p>
    <w:p w14:paraId="208FD23E" w14:textId="77777777" w:rsidR="00780301" w:rsidRPr="00443B0E" w:rsidRDefault="00780301">
      <w:pPr>
        <w:ind w:hanging="720"/>
        <w:rPr>
          <w:rFonts w:asciiTheme="minorHAnsi" w:hAnsiTheme="minorHAnsi"/>
          <w:lang w:val="es-US"/>
        </w:rPr>
      </w:pPr>
    </w:p>
    <w:p w14:paraId="48814CCB" w14:textId="77777777" w:rsidR="00C77ADB" w:rsidRPr="00443B0E" w:rsidRDefault="001C64F1" w:rsidP="00780301">
      <w:pPr>
        <w:ind w:hanging="720"/>
        <w:rPr>
          <w:rFonts w:asciiTheme="minorHAnsi" w:eastAsia="Times New Roman" w:hAnsiTheme="minorHAnsi" w:cs="Times New Roman"/>
          <w:sz w:val="24"/>
          <w:szCs w:val="24"/>
          <w:lang w:val="es-US"/>
        </w:rPr>
      </w:pPr>
      <w:r>
        <w:rPr>
          <w:rFonts w:asciiTheme="minorHAnsi" w:hAnsiTheme="minorHAnsi"/>
          <w:sz w:val="20"/>
          <w:szCs w:val="20"/>
          <w:lang w:val="es"/>
        </w:rPr>
        <w:t>3</w:t>
      </w:r>
      <w:r>
        <w:rPr>
          <w:rFonts w:asciiTheme="minorHAnsi" w:hAnsiTheme="minorHAnsi"/>
          <w:sz w:val="24"/>
          <w:szCs w:val="24"/>
          <w:lang w:val="es"/>
        </w:rPr>
        <w:tab/>
      </w:r>
      <w:r>
        <w:rPr>
          <w:rFonts w:asciiTheme="minorHAnsi" w:hAnsiTheme="minorHAnsi"/>
          <w:sz w:val="24"/>
          <w:szCs w:val="24"/>
          <w:lang w:val="es"/>
        </w:rPr>
        <w:tab/>
        <w:t>Ella no escuchó la historia como muchas mujeres la han escuchado, con una paralizante incapacidad de aceptar su significado. Lloró de inmediato, con súbito y salvaje abandono, en los brazos de su hermana. Cuando la tormenta de dolor amainó, se retiró a su habitación, sola. No quiso que nadie la siguiera.</w:t>
      </w:r>
      <w:r>
        <w:rPr>
          <w:rFonts w:asciiTheme="minorHAnsi" w:hAnsiTheme="minorHAnsi"/>
          <w:lang w:val="es"/>
        </w:rPr>
        <w:t xml:space="preserve"> </w:t>
      </w:r>
      <w:r>
        <w:rPr>
          <w:rFonts w:asciiTheme="minorHAnsi" w:hAnsiTheme="minorHAnsi"/>
          <w:sz w:val="24"/>
          <w:szCs w:val="24"/>
          <w:lang w:val="es"/>
        </w:rPr>
        <w:t>Allí estaba, frente a la ventana abierta, un sillón cómodo y espacioso. Se hundió en él, presionada por un agotamiento físico que rondaba su cuerpo y parecía llegar a su alma.</w:t>
      </w:r>
    </w:p>
    <w:p w14:paraId="236BF166" w14:textId="77777777" w:rsidR="00780301" w:rsidRPr="00443B0E" w:rsidRDefault="00780301" w:rsidP="00780301">
      <w:pPr>
        <w:ind w:hanging="720"/>
        <w:rPr>
          <w:rFonts w:asciiTheme="minorHAnsi" w:eastAsia="Times New Roman" w:hAnsiTheme="minorHAnsi" w:cs="Times New Roman"/>
          <w:sz w:val="24"/>
          <w:szCs w:val="24"/>
          <w:lang w:val="es-US"/>
        </w:rPr>
      </w:pPr>
    </w:p>
    <w:p w14:paraId="7F188DDF" w14:textId="77777777" w:rsidR="00780301" w:rsidRPr="00443B0E" w:rsidRDefault="00780301" w:rsidP="00780301">
      <w:pPr>
        <w:ind w:hanging="720"/>
        <w:rPr>
          <w:rFonts w:asciiTheme="minorHAnsi" w:eastAsia="Times New Roman" w:hAnsiTheme="minorHAnsi" w:cs="Times New Roman"/>
          <w:sz w:val="24"/>
          <w:szCs w:val="24"/>
          <w:lang w:val="es-US"/>
        </w:rPr>
      </w:pPr>
      <w:r>
        <w:rPr>
          <w:rFonts w:asciiTheme="minorHAnsi" w:eastAsia="Times New Roman" w:hAnsiTheme="minorHAnsi" w:cs="Times New Roman"/>
          <w:b/>
          <w:bCs/>
          <w:sz w:val="24"/>
          <w:szCs w:val="24"/>
          <w:lang w:val="es"/>
        </w:rPr>
        <w:t>Para y anota:</w:t>
      </w:r>
      <w:r>
        <w:rPr>
          <w:rFonts w:asciiTheme="minorHAnsi" w:eastAsia="Times New Roman" w:hAnsiTheme="minorHAnsi" w:cs="Times New Roman"/>
          <w:sz w:val="24"/>
          <w:szCs w:val="24"/>
          <w:lang w:val="es"/>
        </w:rPr>
        <w:t xml:space="preserve"> </w:t>
      </w:r>
      <w:r>
        <w:rPr>
          <w:rFonts w:asciiTheme="minorHAnsi" w:eastAsia="Times New Roman" w:hAnsiTheme="minorHAnsi" w:cs="Times New Roman"/>
          <w:i/>
          <w:iCs/>
          <w:sz w:val="24"/>
          <w:szCs w:val="24"/>
          <w:lang w:val="es"/>
        </w:rPr>
        <w:t xml:space="preserve">¿Qué tiene de inusual la reacción de la Sra. Mallard ante la muerte de su marido? </w:t>
      </w:r>
    </w:p>
    <w:p w14:paraId="6C07B093" w14:textId="77777777" w:rsidR="00780301" w:rsidRPr="00443B0E" w:rsidRDefault="00780301" w:rsidP="00780301">
      <w:pPr>
        <w:ind w:hanging="720"/>
        <w:rPr>
          <w:rFonts w:asciiTheme="minorHAnsi" w:eastAsia="Times New Roman" w:hAnsiTheme="minorHAnsi" w:cs="Times New Roman"/>
          <w:sz w:val="24"/>
          <w:szCs w:val="24"/>
          <w:lang w:val="es-US"/>
        </w:rPr>
      </w:pPr>
    </w:p>
    <w:p w14:paraId="7E0DEE4F" w14:textId="77777777" w:rsidR="00780301" w:rsidRPr="00443B0E" w:rsidRDefault="00780301" w:rsidP="00780301">
      <w:pPr>
        <w:ind w:hanging="720"/>
        <w:rPr>
          <w:rFonts w:asciiTheme="minorHAnsi" w:eastAsia="Times New Roman" w:hAnsiTheme="minorHAnsi" w:cs="Times New Roman"/>
          <w:sz w:val="24"/>
          <w:szCs w:val="24"/>
          <w:lang w:val="es-US"/>
        </w:rPr>
      </w:pPr>
    </w:p>
    <w:p w14:paraId="777C5717" w14:textId="77777777" w:rsidR="00780301" w:rsidRPr="00443B0E" w:rsidRDefault="00780301" w:rsidP="00780301">
      <w:pPr>
        <w:ind w:hanging="720"/>
        <w:rPr>
          <w:rFonts w:asciiTheme="minorHAnsi" w:eastAsia="Times New Roman" w:hAnsiTheme="minorHAnsi" w:cs="Times New Roman"/>
          <w:sz w:val="24"/>
          <w:szCs w:val="24"/>
          <w:lang w:val="es-US"/>
        </w:rPr>
      </w:pPr>
    </w:p>
    <w:p w14:paraId="7825FA13" w14:textId="77777777" w:rsidR="00780301" w:rsidRPr="00443B0E" w:rsidRDefault="00780301" w:rsidP="00780301">
      <w:pPr>
        <w:ind w:hanging="720"/>
        <w:rPr>
          <w:rFonts w:asciiTheme="minorHAnsi" w:hAnsiTheme="minorHAnsi"/>
          <w:lang w:val="es-US"/>
        </w:rPr>
      </w:pPr>
    </w:p>
    <w:p w14:paraId="63F79A52" w14:textId="77777777" w:rsidR="00C77ADB" w:rsidRPr="00443B0E" w:rsidRDefault="001C64F1">
      <w:pPr>
        <w:ind w:hanging="720"/>
        <w:rPr>
          <w:rFonts w:asciiTheme="minorHAnsi" w:hAnsiTheme="minorHAnsi"/>
          <w:lang w:val="es-US"/>
        </w:rPr>
      </w:pPr>
      <w:r>
        <w:rPr>
          <w:rFonts w:asciiTheme="minorHAnsi" w:eastAsia="Times New Roman" w:hAnsiTheme="minorHAnsi" w:cs="Times New Roman"/>
          <w:sz w:val="20"/>
          <w:szCs w:val="20"/>
          <w:lang w:val="es"/>
        </w:rPr>
        <w:t>4</w:t>
      </w:r>
      <w:r>
        <w:rPr>
          <w:rFonts w:asciiTheme="minorHAnsi" w:eastAsia="Times New Roman" w:hAnsiTheme="minorHAnsi" w:cs="Times New Roman"/>
          <w:sz w:val="24"/>
          <w:szCs w:val="24"/>
          <w:lang w:val="es"/>
        </w:rPr>
        <w:tab/>
      </w:r>
      <w:r>
        <w:rPr>
          <w:rFonts w:asciiTheme="minorHAnsi" w:eastAsia="Times New Roman" w:hAnsiTheme="minorHAnsi" w:cs="Times New Roman"/>
          <w:sz w:val="24"/>
          <w:szCs w:val="24"/>
          <w:lang w:val="es"/>
        </w:rPr>
        <w:tab/>
        <w:t>En la plaza frente a su casa podía ver las copas de los árboles que temblaban con la nueva vida primaveral. El delicioso aliento de la lluvia estaba en el aire. Abajo, en la calle, un vendedor ambulante pregonaba su mercancía. Las notas de una canción lejana que alguien cantaba le llegaban débilmente, y un sinnúmero de gorriones trinaban en el alero.</w:t>
      </w:r>
    </w:p>
    <w:p w14:paraId="2CE81987" w14:textId="77777777" w:rsidR="00C77ADB" w:rsidRPr="00443B0E" w:rsidRDefault="001C64F1">
      <w:pPr>
        <w:ind w:hanging="720"/>
        <w:rPr>
          <w:rFonts w:asciiTheme="minorHAnsi" w:hAnsiTheme="minorHAnsi"/>
          <w:lang w:val="es-US"/>
        </w:rPr>
      </w:pPr>
      <w:r>
        <w:rPr>
          <w:rFonts w:asciiTheme="minorHAnsi" w:eastAsia="Times New Roman" w:hAnsiTheme="minorHAnsi" w:cs="Times New Roman"/>
          <w:sz w:val="20"/>
          <w:szCs w:val="20"/>
          <w:lang w:val="es"/>
        </w:rPr>
        <w:t>5</w:t>
      </w:r>
      <w:r>
        <w:rPr>
          <w:rFonts w:asciiTheme="minorHAnsi" w:eastAsia="Times New Roman" w:hAnsiTheme="minorHAnsi" w:cs="Times New Roman"/>
          <w:sz w:val="24"/>
          <w:szCs w:val="24"/>
          <w:lang w:val="es"/>
        </w:rPr>
        <w:tab/>
      </w:r>
      <w:r>
        <w:rPr>
          <w:rFonts w:asciiTheme="minorHAnsi" w:eastAsia="Times New Roman" w:hAnsiTheme="minorHAnsi" w:cs="Times New Roman"/>
          <w:sz w:val="24"/>
          <w:szCs w:val="24"/>
          <w:lang w:val="es"/>
        </w:rPr>
        <w:tab/>
        <w:t>Aquí y allá asomaban trozos de cielo azul entre las nubes, que se habían juntado y amontonado una encima de otra en el oeste, frente a su ventana.</w:t>
      </w:r>
    </w:p>
    <w:p w14:paraId="5F280C6F" w14:textId="77777777" w:rsidR="00C77ADB" w:rsidRPr="00443B0E" w:rsidRDefault="001C64F1">
      <w:pPr>
        <w:ind w:hanging="720"/>
        <w:rPr>
          <w:rFonts w:asciiTheme="minorHAnsi" w:hAnsiTheme="minorHAnsi"/>
          <w:lang w:val="es-US"/>
        </w:rPr>
      </w:pPr>
      <w:r>
        <w:rPr>
          <w:rFonts w:asciiTheme="minorHAnsi" w:eastAsia="Times New Roman" w:hAnsiTheme="minorHAnsi" w:cs="Times New Roman"/>
          <w:sz w:val="20"/>
          <w:szCs w:val="20"/>
          <w:lang w:val="es"/>
        </w:rPr>
        <w:lastRenderedPageBreak/>
        <w:t>6</w:t>
      </w:r>
      <w:r>
        <w:rPr>
          <w:rFonts w:asciiTheme="minorHAnsi" w:eastAsia="Times New Roman" w:hAnsiTheme="minorHAnsi" w:cs="Times New Roman"/>
          <w:sz w:val="24"/>
          <w:szCs w:val="24"/>
          <w:lang w:val="es"/>
        </w:rPr>
        <w:tab/>
      </w:r>
      <w:r>
        <w:rPr>
          <w:rFonts w:asciiTheme="minorHAnsi" w:eastAsia="Times New Roman" w:hAnsiTheme="minorHAnsi" w:cs="Times New Roman"/>
          <w:sz w:val="24"/>
          <w:szCs w:val="24"/>
          <w:lang w:val="es"/>
        </w:rPr>
        <w:tab/>
        <w:t>Se sentó con la cabeza hacia atrás sobre el cojín de la silla, casi inmóvil, excepto cuando un sollozo le subía a la garganta y la sacudía, como un niño que ha llorado hasta quedarse dormido y sigue sollozando en sus sueños.</w:t>
      </w:r>
    </w:p>
    <w:p w14:paraId="1E71E79A" w14:textId="77777777" w:rsidR="00C77ADB" w:rsidRPr="00443B0E" w:rsidRDefault="001C64F1">
      <w:pPr>
        <w:ind w:hanging="720"/>
        <w:rPr>
          <w:rFonts w:asciiTheme="minorHAnsi" w:hAnsiTheme="minorHAnsi"/>
          <w:lang w:val="es-US"/>
        </w:rPr>
      </w:pPr>
      <w:r>
        <w:rPr>
          <w:rFonts w:asciiTheme="minorHAnsi" w:eastAsia="Times New Roman" w:hAnsiTheme="minorHAnsi" w:cs="Times New Roman"/>
          <w:sz w:val="20"/>
          <w:szCs w:val="20"/>
          <w:lang w:val="es"/>
        </w:rPr>
        <w:t>7</w:t>
      </w:r>
      <w:r>
        <w:rPr>
          <w:rFonts w:asciiTheme="minorHAnsi" w:eastAsia="Times New Roman" w:hAnsiTheme="minorHAnsi" w:cs="Times New Roman"/>
          <w:sz w:val="24"/>
          <w:szCs w:val="24"/>
          <w:lang w:val="es"/>
        </w:rPr>
        <w:tab/>
      </w:r>
      <w:r>
        <w:rPr>
          <w:rFonts w:asciiTheme="minorHAnsi" w:eastAsia="Times New Roman" w:hAnsiTheme="minorHAnsi" w:cs="Times New Roman"/>
          <w:sz w:val="24"/>
          <w:szCs w:val="24"/>
          <w:lang w:val="es"/>
        </w:rPr>
        <w:tab/>
        <w:t>Era joven, con un rostro bello y tranquilo, cuyas líneas denotaban represión y hasta cierta fuerza. Pero ahora había una mirada apagada en sus ojos, que estaban fijos en la lejanía, en una de esas manchas de cielo azul. No era una mirada de reflexión, sino que indicaba una suspensión del pensamiento inteligente.</w:t>
      </w:r>
    </w:p>
    <w:p w14:paraId="12CEBA4B" w14:textId="77777777" w:rsidR="00C77ADB" w:rsidRPr="00443B0E" w:rsidRDefault="001C64F1">
      <w:pPr>
        <w:ind w:hanging="720"/>
        <w:rPr>
          <w:rFonts w:asciiTheme="minorHAnsi" w:eastAsia="Times New Roman" w:hAnsiTheme="minorHAnsi" w:cs="Times New Roman"/>
          <w:sz w:val="24"/>
          <w:szCs w:val="24"/>
          <w:lang w:val="es-US"/>
        </w:rPr>
      </w:pPr>
      <w:r>
        <w:rPr>
          <w:rFonts w:asciiTheme="minorHAnsi" w:eastAsia="Times New Roman" w:hAnsiTheme="minorHAnsi" w:cs="Times New Roman"/>
          <w:sz w:val="20"/>
          <w:szCs w:val="20"/>
          <w:lang w:val="es"/>
        </w:rPr>
        <w:t>8</w:t>
      </w:r>
      <w:r>
        <w:rPr>
          <w:rFonts w:asciiTheme="minorHAnsi" w:eastAsia="Times New Roman" w:hAnsiTheme="minorHAnsi" w:cs="Times New Roman"/>
          <w:sz w:val="24"/>
          <w:szCs w:val="24"/>
          <w:lang w:val="es"/>
        </w:rPr>
        <w:tab/>
      </w:r>
      <w:r>
        <w:rPr>
          <w:rFonts w:asciiTheme="minorHAnsi" w:eastAsia="Times New Roman" w:hAnsiTheme="minorHAnsi" w:cs="Times New Roman"/>
          <w:sz w:val="24"/>
          <w:szCs w:val="24"/>
          <w:lang w:val="es"/>
        </w:rPr>
        <w:tab/>
        <w:t>Algo se acercaba a ella y lo esperaba con temor. ¿Qué era? No lo sabía; era demasiado sutil y escurridizo para nombrarlo. Pero lo sentía, saliendo sigilosamente del cielo, llegando hacia ella a través de los sonidos, los olores, el color que llenaba el aire.</w:t>
      </w:r>
    </w:p>
    <w:p w14:paraId="1FCD7D54" w14:textId="77777777" w:rsidR="00780301" w:rsidRPr="00443B0E" w:rsidRDefault="00780301">
      <w:pPr>
        <w:ind w:hanging="720"/>
        <w:rPr>
          <w:rFonts w:asciiTheme="minorHAnsi" w:eastAsia="Times New Roman" w:hAnsiTheme="minorHAnsi" w:cs="Times New Roman"/>
          <w:sz w:val="24"/>
          <w:szCs w:val="24"/>
          <w:lang w:val="es-US"/>
        </w:rPr>
      </w:pPr>
    </w:p>
    <w:p w14:paraId="294DCE31" w14:textId="77777777" w:rsidR="00780301" w:rsidRPr="00443B0E" w:rsidRDefault="00780301">
      <w:pPr>
        <w:ind w:hanging="720"/>
        <w:rPr>
          <w:rFonts w:asciiTheme="minorHAnsi" w:eastAsia="Times New Roman" w:hAnsiTheme="minorHAnsi" w:cs="Times New Roman"/>
          <w:i/>
          <w:sz w:val="24"/>
          <w:szCs w:val="24"/>
          <w:lang w:val="es-US"/>
        </w:rPr>
      </w:pPr>
      <w:r>
        <w:rPr>
          <w:rFonts w:asciiTheme="minorHAnsi" w:eastAsia="Times New Roman" w:hAnsiTheme="minorHAnsi" w:cs="Times New Roman"/>
          <w:b/>
          <w:bCs/>
          <w:sz w:val="24"/>
          <w:szCs w:val="24"/>
          <w:lang w:val="es"/>
        </w:rPr>
        <w:t>Para y anota:</w:t>
      </w:r>
      <w:r>
        <w:rPr>
          <w:rFonts w:asciiTheme="minorHAnsi" w:eastAsia="Times New Roman" w:hAnsiTheme="minorHAnsi" w:cs="Times New Roman"/>
          <w:sz w:val="24"/>
          <w:szCs w:val="24"/>
          <w:lang w:val="es"/>
        </w:rPr>
        <w:t xml:space="preserve"> </w:t>
      </w:r>
      <w:r>
        <w:rPr>
          <w:rFonts w:asciiTheme="minorHAnsi" w:eastAsia="Times New Roman" w:hAnsiTheme="minorHAnsi" w:cs="Times New Roman"/>
          <w:i/>
          <w:iCs/>
          <w:sz w:val="24"/>
          <w:szCs w:val="24"/>
          <w:lang w:val="es"/>
        </w:rPr>
        <w:t>¿Cómo reacciona la Sra. Mallard ante la muerte de su marido? ¿Qué crees que siente en su interior, como se describe en el párrafo 8?</w:t>
      </w:r>
    </w:p>
    <w:p w14:paraId="28EBFD00" w14:textId="77777777" w:rsidR="00780301" w:rsidRPr="00443B0E" w:rsidRDefault="00780301">
      <w:pPr>
        <w:ind w:hanging="720"/>
        <w:rPr>
          <w:rFonts w:asciiTheme="minorHAnsi" w:hAnsiTheme="minorHAnsi"/>
          <w:lang w:val="es-US"/>
        </w:rPr>
      </w:pPr>
    </w:p>
    <w:p w14:paraId="0055C29E" w14:textId="77777777" w:rsidR="00780301" w:rsidRPr="00443B0E" w:rsidRDefault="00780301">
      <w:pPr>
        <w:ind w:hanging="720"/>
        <w:rPr>
          <w:rFonts w:asciiTheme="minorHAnsi" w:hAnsiTheme="minorHAnsi"/>
          <w:lang w:val="es-US"/>
        </w:rPr>
      </w:pPr>
    </w:p>
    <w:p w14:paraId="7517E42A" w14:textId="77777777" w:rsidR="00780301" w:rsidRPr="00443B0E" w:rsidRDefault="00780301">
      <w:pPr>
        <w:ind w:hanging="720"/>
        <w:rPr>
          <w:rFonts w:asciiTheme="minorHAnsi" w:hAnsiTheme="minorHAnsi"/>
          <w:lang w:val="es-US"/>
        </w:rPr>
      </w:pPr>
    </w:p>
    <w:p w14:paraId="30990503" w14:textId="77777777" w:rsidR="00780301" w:rsidRPr="00443B0E" w:rsidRDefault="00780301">
      <w:pPr>
        <w:ind w:hanging="720"/>
        <w:rPr>
          <w:rFonts w:asciiTheme="minorHAnsi" w:hAnsiTheme="minorHAnsi"/>
          <w:lang w:val="es-US"/>
        </w:rPr>
      </w:pPr>
    </w:p>
    <w:p w14:paraId="79621F93" w14:textId="77777777" w:rsidR="00780301" w:rsidRPr="00443B0E" w:rsidRDefault="00780301">
      <w:pPr>
        <w:ind w:hanging="720"/>
        <w:rPr>
          <w:rFonts w:asciiTheme="minorHAnsi" w:hAnsiTheme="minorHAnsi"/>
          <w:lang w:val="es-US"/>
        </w:rPr>
      </w:pPr>
    </w:p>
    <w:p w14:paraId="4462424A" w14:textId="77777777" w:rsidR="00780301" w:rsidRPr="00443B0E" w:rsidRDefault="00780301">
      <w:pPr>
        <w:ind w:hanging="720"/>
        <w:rPr>
          <w:rFonts w:asciiTheme="minorHAnsi" w:hAnsiTheme="minorHAnsi"/>
          <w:lang w:val="es-US"/>
        </w:rPr>
      </w:pPr>
    </w:p>
    <w:p w14:paraId="0895DC57" w14:textId="2C822668" w:rsidR="00C77ADB" w:rsidRDefault="001C64F1">
      <w:pPr>
        <w:ind w:hanging="720"/>
        <w:rPr>
          <w:rFonts w:asciiTheme="minorHAnsi" w:eastAsia="Times New Roman" w:hAnsiTheme="minorHAnsi" w:cs="Times New Roman"/>
          <w:sz w:val="24"/>
          <w:szCs w:val="24"/>
          <w:lang w:val="es"/>
        </w:rPr>
      </w:pPr>
      <w:r>
        <w:rPr>
          <w:rFonts w:asciiTheme="minorHAnsi" w:eastAsia="Times New Roman" w:hAnsiTheme="minorHAnsi" w:cs="Times New Roman"/>
          <w:sz w:val="20"/>
          <w:szCs w:val="20"/>
          <w:lang w:val="es"/>
        </w:rPr>
        <w:t>9</w:t>
      </w:r>
      <w:r>
        <w:rPr>
          <w:rFonts w:asciiTheme="minorHAnsi" w:eastAsia="Times New Roman" w:hAnsiTheme="minorHAnsi" w:cs="Times New Roman"/>
          <w:sz w:val="24"/>
          <w:szCs w:val="24"/>
          <w:lang w:val="es"/>
        </w:rPr>
        <w:tab/>
      </w:r>
      <w:r>
        <w:rPr>
          <w:rFonts w:asciiTheme="minorHAnsi" w:eastAsia="Times New Roman" w:hAnsiTheme="minorHAnsi" w:cs="Times New Roman"/>
          <w:sz w:val="24"/>
          <w:szCs w:val="24"/>
          <w:lang w:val="es"/>
        </w:rPr>
        <w:tab/>
        <w:t>Ahora su pecho subía y bajaba agitadamente. Empezaba a reconocer esa cosa que se acercaba a poseerla, y se esforzaba con voluntad para rechazarla, tan impotente como si lo hiciera con sus blancas y delgadas manos. Cuando se abandonó, sus labios ligeramente separados susurraron una pequeña palabra. Lo decía una y otra vez en voz baja: "¡libre, libre, libre!" La mirada vacía y la expresión de terror que la había seguido desaparecieron de sus ojos. Permanecían agudos y brillantes. Su pulso latía con rapidez y el flujo de sangre templaba y relajaba cada centímetro de su cuerpo.</w:t>
      </w:r>
    </w:p>
    <w:p w14:paraId="18081DEE" w14:textId="77777777" w:rsidR="00443B0E" w:rsidRPr="00443B0E" w:rsidRDefault="00443B0E">
      <w:pPr>
        <w:ind w:hanging="720"/>
        <w:rPr>
          <w:rFonts w:asciiTheme="minorHAnsi" w:eastAsia="Times New Roman" w:hAnsiTheme="minorHAnsi" w:cs="Times New Roman"/>
          <w:sz w:val="24"/>
          <w:szCs w:val="24"/>
          <w:lang w:val="es-US"/>
        </w:rPr>
      </w:pPr>
    </w:p>
    <w:p w14:paraId="7832A5B5" w14:textId="77777777" w:rsidR="00780301" w:rsidRPr="00443B0E" w:rsidRDefault="00780301" w:rsidP="00780301">
      <w:pPr>
        <w:ind w:hanging="720"/>
        <w:rPr>
          <w:rFonts w:asciiTheme="minorHAnsi" w:eastAsia="Times New Roman" w:hAnsiTheme="minorHAnsi" w:cs="Times New Roman"/>
          <w:i/>
          <w:sz w:val="24"/>
          <w:szCs w:val="24"/>
          <w:lang w:val="es-US"/>
        </w:rPr>
      </w:pPr>
      <w:r>
        <w:rPr>
          <w:rFonts w:asciiTheme="minorHAnsi" w:eastAsia="Times New Roman" w:hAnsiTheme="minorHAnsi" w:cs="Times New Roman"/>
          <w:b/>
          <w:bCs/>
          <w:sz w:val="24"/>
          <w:szCs w:val="24"/>
          <w:lang w:val="es"/>
        </w:rPr>
        <w:t>Para y anota:</w:t>
      </w:r>
      <w:r>
        <w:rPr>
          <w:rFonts w:asciiTheme="minorHAnsi" w:eastAsia="Times New Roman" w:hAnsiTheme="minorHAnsi" w:cs="Times New Roman"/>
          <w:sz w:val="24"/>
          <w:szCs w:val="24"/>
          <w:lang w:val="es"/>
        </w:rPr>
        <w:t xml:space="preserve"> </w:t>
      </w:r>
      <w:r>
        <w:rPr>
          <w:rFonts w:asciiTheme="minorHAnsi" w:eastAsia="Times New Roman" w:hAnsiTheme="minorHAnsi" w:cs="Times New Roman"/>
          <w:i/>
          <w:iCs/>
          <w:sz w:val="24"/>
          <w:szCs w:val="24"/>
          <w:lang w:val="es"/>
        </w:rPr>
        <w:t>¿De qué se ha dado cuenta la señora Mallard? ¿Por qué «se esfuerza con voluntad para rechazarlo"?</w:t>
      </w:r>
    </w:p>
    <w:p w14:paraId="4A0C021F" w14:textId="77777777" w:rsidR="00780301" w:rsidRPr="00443B0E" w:rsidRDefault="00780301" w:rsidP="00780301">
      <w:pPr>
        <w:ind w:hanging="720"/>
        <w:rPr>
          <w:rFonts w:asciiTheme="minorHAnsi" w:eastAsia="Times New Roman" w:hAnsiTheme="minorHAnsi" w:cs="Times New Roman"/>
          <w:i/>
          <w:sz w:val="24"/>
          <w:szCs w:val="24"/>
          <w:lang w:val="es-US"/>
        </w:rPr>
      </w:pPr>
    </w:p>
    <w:p w14:paraId="49BA325B" w14:textId="77777777" w:rsidR="00780301" w:rsidRPr="00443B0E" w:rsidRDefault="00780301" w:rsidP="00780301">
      <w:pPr>
        <w:ind w:hanging="720"/>
        <w:rPr>
          <w:rFonts w:asciiTheme="minorHAnsi" w:eastAsia="Times New Roman" w:hAnsiTheme="minorHAnsi" w:cs="Times New Roman"/>
          <w:i/>
          <w:sz w:val="24"/>
          <w:szCs w:val="24"/>
          <w:lang w:val="es-US"/>
        </w:rPr>
      </w:pPr>
    </w:p>
    <w:p w14:paraId="072AB7C3" w14:textId="77777777" w:rsidR="00780301" w:rsidRPr="00443B0E" w:rsidRDefault="00780301" w:rsidP="00780301">
      <w:pPr>
        <w:ind w:hanging="720"/>
        <w:rPr>
          <w:rFonts w:asciiTheme="minorHAnsi" w:eastAsia="Times New Roman" w:hAnsiTheme="minorHAnsi" w:cs="Times New Roman"/>
          <w:i/>
          <w:sz w:val="24"/>
          <w:szCs w:val="24"/>
          <w:lang w:val="es-US"/>
        </w:rPr>
      </w:pPr>
    </w:p>
    <w:p w14:paraId="0CD85A22" w14:textId="77777777" w:rsidR="00780301" w:rsidRPr="00443B0E" w:rsidRDefault="00780301" w:rsidP="00780301">
      <w:pPr>
        <w:ind w:hanging="720"/>
        <w:rPr>
          <w:rFonts w:asciiTheme="minorHAnsi" w:hAnsiTheme="minorHAnsi"/>
          <w:lang w:val="es-US"/>
        </w:rPr>
      </w:pPr>
    </w:p>
    <w:p w14:paraId="630676DB" w14:textId="77777777" w:rsidR="00780301" w:rsidRPr="00443B0E" w:rsidRDefault="00780301">
      <w:pPr>
        <w:ind w:hanging="720"/>
        <w:rPr>
          <w:rFonts w:asciiTheme="minorHAnsi" w:eastAsia="Times New Roman" w:hAnsiTheme="minorHAnsi" w:cs="Times New Roman"/>
          <w:sz w:val="24"/>
          <w:szCs w:val="24"/>
          <w:lang w:val="es-US"/>
        </w:rPr>
      </w:pPr>
    </w:p>
    <w:p w14:paraId="0A0AABB8" w14:textId="77777777" w:rsidR="00780301" w:rsidRPr="00443B0E" w:rsidRDefault="00780301">
      <w:pPr>
        <w:ind w:hanging="720"/>
        <w:rPr>
          <w:rFonts w:asciiTheme="minorHAnsi" w:hAnsiTheme="minorHAnsi"/>
          <w:lang w:val="es-US"/>
        </w:rPr>
      </w:pPr>
    </w:p>
    <w:p w14:paraId="566A647F" w14:textId="77777777" w:rsidR="00C77ADB" w:rsidRPr="00443B0E" w:rsidRDefault="001C64F1">
      <w:pPr>
        <w:ind w:hanging="720"/>
        <w:rPr>
          <w:rFonts w:asciiTheme="minorHAnsi" w:hAnsiTheme="minorHAnsi"/>
          <w:lang w:val="es-US"/>
        </w:rPr>
      </w:pPr>
      <w:r>
        <w:rPr>
          <w:rFonts w:asciiTheme="minorHAnsi" w:eastAsia="Times New Roman" w:hAnsiTheme="minorHAnsi" w:cs="Times New Roman"/>
          <w:sz w:val="20"/>
          <w:szCs w:val="20"/>
          <w:lang w:val="es"/>
        </w:rPr>
        <w:t>10</w:t>
      </w:r>
      <w:r>
        <w:rPr>
          <w:rFonts w:asciiTheme="minorHAnsi" w:eastAsia="Times New Roman" w:hAnsiTheme="minorHAnsi" w:cs="Times New Roman"/>
          <w:sz w:val="24"/>
          <w:szCs w:val="24"/>
          <w:lang w:val="es"/>
        </w:rPr>
        <w:tab/>
      </w:r>
      <w:r>
        <w:rPr>
          <w:rFonts w:asciiTheme="minorHAnsi" w:eastAsia="Times New Roman" w:hAnsiTheme="minorHAnsi" w:cs="Times New Roman"/>
          <w:sz w:val="24"/>
          <w:szCs w:val="24"/>
          <w:lang w:val="es"/>
        </w:rPr>
        <w:tab/>
        <w:t xml:space="preserve">No se detuvo a preguntarse si la alegría que la invadía era monstruosa o no. Una percepción clara y exaltada le permitió descartar la sugerencia como algo trivial. Sabía que volvería a llorar cuando viera las amables y tiernas manos cruzadas por la muerte; el rostro que nunca la había mirado sino con amor, inmóvil, gris y muerto. Pero, más allá de ese amargo </w:t>
      </w:r>
      <w:r>
        <w:rPr>
          <w:rFonts w:asciiTheme="minorHAnsi" w:eastAsia="Times New Roman" w:hAnsiTheme="minorHAnsi" w:cs="Times New Roman"/>
          <w:sz w:val="24"/>
          <w:szCs w:val="24"/>
          <w:lang w:val="es"/>
        </w:rPr>
        <w:lastRenderedPageBreak/>
        <w:t>momento, vio una larga procesión de años por venir que le pertenecerían absolutamente. Y les abrió y extendió los brazos en señal de bienvenida.</w:t>
      </w:r>
    </w:p>
    <w:p w14:paraId="4A9E2DE2" w14:textId="77777777" w:rsidR="00C77ADB" w:rsidRPr="00443B0E" w:rsidRDefault="001C64F1">
      <w:pPr>
        <w:ind w:hanging="720"/>
        <w:rPr>
          <w:rFonts w:asciiTheme="minorHAnsi" w:hAnsiTheme="minorHAnsi"/>
          <w:lang w:val="es-US"/>
        </w:rPr>
      </w:pPr>
      <w:r>
        <w:rPr>
          <w:rFonts w:asciiTheme="minorHAnsi" w:eastAsia="Times New Roman" w:hAnsiTheme="minorHAnsi" w:cs="Times New Roman"/>
          <w:sz w:val="20"/>
          <w:szCs w:val="20"/>
          <w:lang w:val="es"/>
        </w:rPr>
        <w:t>11</w:t>
      </w:r>
      <w:r>
        <w:rPr>
          <w:rFonts w:asciiTheme="minorHAnsi" w:eastAsia="Times New Roman" w:hAnsiTheme="minorHAnsi" w:cs="Times New Roman"/>
          <w:sz w:val="24"/>
          <w:szCs w:val="24"/>
          <w:lang w:val="es"/>
        </w:rPr>
        <w:tab/>
      </w:r>
      <w:r>
        <w:rPr>
          <w:rFonts w:asciiTheme="minorHAnsi" w:eastAsia="Times New Roman" w:hAnsiTheme="minorHAnsi" w:cs="Times New Roman"/>
          <w:sz w:val="24"/>
          <w:szCs w:val="24"/>
          <w:lang w:val="es"/>
        </w:rPr>
        <w:tab/>
        <w:t>No habría nadie por quien vivir durante esos próximos años; viviría para sí misma. No habría ninguna voluntad poderosa doblegando la suya en esa persistencia ciega con la que los hombres y las mujeres se creen con derecho a imponer una voluntad privada a un semejante. Una intención bondadosa o una intención cruel no hacían que el acto pareciera menos delictivo cuando ella lo consideraba en ese breve momento de iluminación.</w:t>
      </w:r>
    </w:p>
    <w:p w14:paraId="31531776" w14:textId="77777777" w:rsidR="00C77ADB" w:rsidRPr="00443B0E" w:rsidRDefault="001C64F1">
      <w:pPr>
        <w:ind w:hanging="720"/>
        <w:rPr>
          <w:rFonts w:asciiTheme="minorHAnsi" w:eastAsia="Times New Roman" w:hAnsiTheme="minorHAnsi" w:cs="Times New Roman"/>
          <w:sz w:val="24"/>
          <w:szCs w:val="24"/>
          <w:lang w:val="es-US"/>
        </w:rPr>
      </w:pPr>
      <w:r>
        <w:rPr>
          <w:rFonts w:asciiTheme="minorHAnsi" w:eastAsia="Times New Roman" w:hAnsiTheme="minorHAnsi" w:cs="Times New Roman"/>
          <w:sz w:val="20"/>
          <w:szCs w:val="20"/>
          <w:lang w:val="es"/>
        </w:rPr>
        <w:t>12</w:t>
      </w:r>
      <w:r>
        <w:rPr>
          <w:rFonts w:asciiTheme="minorHAnsi" w:eastAsia="Times New Roman" w:hAnsiTheme="minorHAnsi" w:cs="Times New Roman"/>
          <w:sz w:val="24"/>
          <w:szCs w:val="24"/>
          <w:lang w:val="es"/>
        </w:rPr>
        <w:tab/>
      </w:r>
      <w:r>
        <w:rPr>
          <w:rFonts w:asciiTheme="minorHAnsi" w:eastAsia="Times New Roman" w:hAnsiTheme="minorHAnsi" w:cs="Times New Roman"/>
          <w:sz w:val="24"/>
          <w:szCs w:val="24"/>
          <w:lang w:val="es"/>
        </w:rPr>
        <w:tab/>
        <w:t>Y sin embargo, ella lo había amado... a veces. A menudo, no. ¡Qué importaba! ¡Qué podía significar el amor, el misterio no resuelto, frente a esta autoafirmación que ella reconoció de pronto como el impulso más fuerte de su ser!</w:t>
      </w:r>
    </w:p>
    <w:p w14:paraId="5BB7D3F8" w14:textId="77777777" w:rsidR="00780301" w:rsidRPr="00443B0E" w:rsidRDefault="00780301">
      <w:pPr>
        <w:ind w:hanging="720"/>
        <w:rPr>
          <w:rFonts w:asciiTheme="minorHAnsi" w:eastAsia="Times New Roman" w:hAnsiTheme="minorHAnsi" w:cs="Times New Roman"/>
          <w:sz w:val="24"/>
          <w:szCs w:val="24"/>
          <w:lang w:val="es-US"/>
        </w:rPr>
      </w:pPr>
    </w:p>
    <w:p w14:paraId="364BC396" w14:textId="77777777" w:rsidR="00780301" w:rsidRPr="00443B0E" w:rsidRDefault="00780301" w:rsidP="00780301">
      <w:pPr>
        <w:ind w:hanging="720"/>
        <w:rPr>
          <w:rFonts w:asciiTheme="minorHAnsi" w:eastAsia="Times New Roman" w:hAnsiTheme="minorHAnsi" w:cs="Times New Roman"/>
          <w:i/>
          <w:sz w:val="24"/>
          <w:szCs w:val="24"/>
          <w:lang w:val="es-US"/>
        </w:rPr>
      </w:pPr>
      <w:r>
        <w:rPr>
          <w:rFonts w:asciiTheme="minorHAnsi" w:eastAsia="Times New Roman" w:hAnsiTheme="minorHAnsi" w:cs="Times New Roman"/>
          <w:b/>
          <w:bCs/>
          <w:sz w:val="24"/>
          <w:szCs w:val="24"/>
          <w:lang w:val="es"/>
        </w:rPr>
        <w:t>Para y anota:</w:t>
      </w:r>
      <w:r>
        <w:rPr>
          <w:rFonts w:asciiTheme="minorHAnsi" w:eastAsia="Times New Roman" w:hAnsiTheme="minorHAnsi" w:cs="Times New Roman"/>
          <w:sz w:val="24"/>
          <w:szCs w:val="24"/>
          <w:lang w:val="es"/>
        </w:rPr>
        <w:t xml:space="preserve"> </w:t>
      </w:r>
      <w:r>
        <w:rPr>
          <w:rFonts w:asciiTheme="minorHAnsi" w:eastAsia="Times New Roman" w:hAnsiTheme="minorHAnsi" w:cs="Times New Roman"/>
          <w:i/>
          <w:iCs/>
          <w:sz w:val="24"/>
          <w:szCs w:val="24"/>
          <w:lang w:val="es"/>
        </w:rPr>
        <w:t>¿Qué nos dicen los párrafos 10-12 sobre el matrimonio de la Sra. Mallard? ¿Qué nos dice el matrimonio de los Mallard sobre el papel de las mujeres y los hombres en los Estados Unidos del siglo XIX?</w:t>
      </w:r>
    </w:p>
    <w:p w14:paraId="139B19F3" w14:textId="77777777" w:rsidR="003A20B6" w:rsidRPr="00443B0E" w:rsidRDefault="003A20B6" w:rsidP="00780301">
      <w:pPr>
        <w:ind w:hanging="720"/>
        <w:rPr>
          <w:rFonts w:asciiTheme="minorHAnsi" w:eastAsia="Times New Roman" w:hAnsiTheme="minorHAnsi" w:cs="Times New Roman"/>
          <w:i/>
          <w:sz w:val="24"/>
          <w:szCs w:val="24"/>
          <w:lang w:val="es-US"/>
        </w:rPr>
      </w:pPr>
    </w:p>
    <w:p w14:paraId="403F4B8E" w14:textId="77777777" w:rsidR="003A20B6" w:rsidRPr="00443B0E" w:rsidRDefault="003A20B6" w:rsidP="00780301">
      <w:pPr>
        <w:ind w:hanging="720"/>
        <w:rPr>
          <w:rFonts w:asciiTheme="minorHAnsi" w:eastAsia="Times New Roman" w:hAnsiTheme="minorHAnsi" w:cs="Times New Roman"/>
          <w:i/>
          <w:sz w:val="24"/>
          <w:szCs w:val="24"/>
          <w:lang w:val="es-US"/>
        </w:rPr>
      </w:pPr>
    </w:p>
    <w:p w14:paraId="57425CFA" w14:textId="77777777" w:rsidR="003A20B6" w:rsidRPr="00443B0E" w:rsidRDefault="003A20B6" w:rsidP="00780301">
      <w:pPr>
        <w:ind w:hanging="720"/>
        <w:rPr>
          <w:rFonts w:asciiTheme="minorHAnsi" w:eastAsia="Times New Roman" w:hAnsiTheme="minorHAnsi" w:cs="Times New Roman"/>
          <w:i/>
          <w:sz w:val="24"/>
          <w:szCs w:val="24"/>
          <w:lang w:val="es-US"/>
        </w:rPr>
      </w:pPr>
    </w:p>
    <w:p w14:paraId="27F5CD38" w14:textId="77777777" w:rsidR="003A20B6" w:rsidRPr="00443B0E" w:rsidRDefault="003A20B6" w:rsidP="00780301">
      <w:pPr>
        <w:ind w:hanging="720"/>
        <w:rPr>
          <w:rFonts w:asciiTheme="minorHAnsi" w:eastAsia="Times New Roman" w:hAnsiTheme="minorHAnsi" w:cs="Times New Roman"/>
          <w:i/>
          <w:sz w:val="24"/>
          <w:szCs w:val="24"/>
          <w:lang w:val="es-US"/>
        </w:rPr>
      </w:pPr>
    </w:p>
    <w:p w14:paraId="1BCEB47D" w14:textId="77777777" w:rsidR="00780301" w:rsidRPr="00443B0E" w:rsidRDefault="00780301">
      <w:pPr>
        <w:ind w:hanging="720"/>
        <w:rPr>
          <w:rFonts w:asciiTheme="minorHAnsi" w:hAnsiTheme="minorHAnsi"/>
          <w:lang w:val="es-US"/>
        </w:rPr>
      </w:pPr>
    </w:p>
    <w:p w14:paraId="63EEDC66" w14:textId="77777777" w:rsidR="00C77ADB" w:rsidRPr="00443B0E" w:rsidRDefault="001C64F1">
      <w:pPr>
        <w:ind w:hanging="720"/>
        <w:rPr>
          <w:rFonts w:asciiTheme="minorHAnsi" w:hAnsiTheme="minorHAnsi"/>
          <w:lang w:val="es-US"/>
        </w:rPr>
      </w:pPr>
      <w:r>
        <w:rPr>
          <w:rFonts w:asciiTheme="minorHAnsi" w:eastAsia="Times New Roman" w:hAnsiTheme="minorHAnsi" w:cs="Times New Roman"/>
          <w:sz w:val="20"/>
          <w:szCs w:val="20"/>
          <w:lang w:val="es"/>
        </w:rPr>
        <w:t>13</w:t>
      </w:r>
      <w:r>
        <w:rPr>
          <w:rFonts w:asciiTheme="minorHAnsi" w:eastAsia="Times New Roman" w:hAnsiTheme="minorHAnsi" w:cs="Times New Roman"/>
          <w:sz w:val="24"/>
          <w:szCs w:val="24"/>
          <w:lang w:val="es"/>
        </w:rPr>
        <w:tab/>
      </w:r>
      <w:r>
        <w:rPr>
          <w:rFonts w:asciiTheme="minorHAnsi" w:eastAsia="Times New Roman" w:hAnsiTheme="minorHAnsi" w:cs="Times New Roman"/>
          <w:sz w:val="24"/>
          <w:szCs w:val="24"/>
          <w:lang w:val="es"/>
        </w:rPr>
        <w:tab/>
        <w:t>"¡Libre! Libre en cuerpo y alma", siguió susurrando.</w:t>
      </w:r>
    </w:p>
    <w:p w14:paraId="5D8A2FB6" w14:textId="77777777" w:rsidR="00C77ADB" w:rsidRPr="00443B0E" w:rsidRDefault="001C64F1">
      <w:pPr>
        <w:ind w:hanging="720"/>
        <w:rPr>
          <w:rFonts w:asciiTheme="minorHAnsi" w:hAnsiTheme="minorHAnsi"/>
          <w:lang w:val="es-US"/>
        </w:rPr>
      </w:pPr>
      <w:r>
        <w:rPr>
          <w:rFonts w:asciiTheme="minorHAnsi" w:eastAsia="Times New Roman" w:hAnsiTheme="minorHAnsi" w:cs="Times New Roman"/>
          <w:sz w:val="20"/>
          <w:szCs w:val="20"/>
          <w:lang w:val="es"/>
        </w:rPr>
        <w:t>14</w:t>
      </w:r>
      <w:r>
        <w:rPr>
          <w:rFonts w:asciiTheme="minorHAnsi" w:eastAsia="Times New Roman" w:hAnsiTheme="minorHAnsi" w:cs="Times New Roman"/>
          <w:sz w:val="24"/>
          <w:szCs w:val="24"/>
          <w:lang w:val="es"/>
        </w:rPr>
        <w:tab/>
      </w:r>
      <w:r>
        <w:rPr>
          <w:rFonts w:asciiTheme="minorHAnsi" w:eastAsia="Times New Roman" w:hAnsiTheme="minorHAnsi" w:cs="Times New Roman"/>
          <w:sz w:val="24"/>
          <w:szCs w:val="24"/>
          <w:lang w:val="es"/>
        </w:rPr>
        <w:tab/>
        <w:t>Josephine estaba arrodillada ante la puerta cerrada con los labios pegados a la cerradura, implorando que la dejara entrar. "¡Louise, abre la puerta! Te lo ruego; abre la puerta... te vas a enfermar. ¿Qué estás haciendo, Louise? Por el amor de Dios, abre la puerta".</w:t>
      </w:r>
    </w:p>
    <w:p w14:paraId="19554039" w14:textId="77777777" w:rsidR="00C77ADB" w:rsidRPr="00443B0E" w:rsidRDefault="001C64F1">
      <w:pPr>
        <w:ind w:hanging="720"/>
        <w:rPr>
          <w:rFonts w:asciiTheme="minorHAnsi" w:hAnsiTheme="minorHAnsi"/>
          <w:lang w:val="es-US"/>
        </w:rPr>
      </w:pPr>
      <w:r>
        <w:rPr>
          <w:rFonts w:asciiTheme="minorHAnsi" w:eastAsia="Times New Roman" w:hAnsiTheme="minorHAnsi" w:cs="Times New Roman"/>
          <w:sz w:val="20"/>
          <w:szCs w:val="20"/>
          <w:lang w:val="es"/>
        </w:rPr>
        <w:t>15</w:t>
      </w:r>
      <w:r>
        <w:rPr>
          <w:rFonts w:asciiTheme="minorHAnsi" w:eastAsia="Times New Roman" w:hAnsiTheme="minorHAnsi" w:cs="Times New Roman"/>
          <w:sz w:val="24"/>
          <w:szCs w:val="24"/>
          <w:lang w:val="es"/>
        </w:rPr>
        <w:tab/>
      </w:r>
      <w:r>
        <w:rPr>
          <w:rFonts w:asciiTheme="minorHAnsi" w:eastAsia="Times New Roman" w:hAnsiTheme="minorHAnsi" w:cs="Times New Roman"/>
          <w:sz w:val="24"/>
          <w:szCs w:val="24"/>
          <w:lang w:val="es"/>
        </w:rPr>
        <w:tab/>
        <w:t>"Vete. No me voy a enfermar". No; estaba empapada en un elixir de vida que entraba por esa ventana abierta.</w:t>
      </w:r>
    </w:p>
    <w:p w14:paraId="768D7BC8" w14:textId="77777777" w:rsidR="00C77ADB" w:rsidRPr="00443B0E" w:rsidRDefault="001C64F1">
      <w:pPr>
        <w:ind w:hanging="720"/>
        <w:rPr>
          <w:rFonts w:asciiTheme="minorHAnsi" w:hAnsiTheme="minorHAnsi"/>
          <w:lang w:val="es-US"/>
        </w:rPr>
      </w:pPr>
      <w:r>
        <w:rPr>
          <w:rFonts w:asciiTheme="minorHAnsi" w:eastAsia="Times New Roman" w:hAnsiTheme="minorHAnsi" w:cs="Times New Roman"/>
          <w:sz w:val="20"/>
          <w:szCs w:val="20"/>
          <w:lang w:val="es"/>
        </w:rPr>
        <w:t>16</w:t>
      </w:r>
      <w:r>
        <w:rPr>
          <w:rFonts w:asciiTheme="minorHAnsi" w:eastAsia="Times New Roman" w:hAnsiTheme="minorHAnsi" w:cs="Times New Roman"/>
          <w:sz w:val="24"/>
          <w:szCs w:val="24"/>
          <w:lang w:val="es"/>
        </w:rPr>
        <w:tab/>
      </w:r>
      <w:r>
        <w:rPr>
          <w:rFonts w:asciiTheme="minorHAnsi" w:eastAsia="Times New Roman" w:hAnsiTheme="minorHAnsi" w:cs="Times New Roman"/>
          <w:sz w:val="24"/>
          <w:szCs w:val="24"/>
          <w:lang w:val="es"/>
        </w:rPr>
        <w:tab/>
        <w:t>Su imaginación corría descontrolada hacia esos días que tenía por delante. Días de primavera, y de verano, y todo tipo de días que serían suyos. Musitó una rápida oración para que la vida fuera larga. Fue ayer mismo la idea de una vida larga le provocaba escalofríos.</w:t>
      </w:r>
    </w:p>
    <w:p w14:paraId="2CD2A6E3" w14:textId="32AD03E7" w:rsidR="00C77ADB" w:rsidRDefault="001C64F1">
      <w:pPr>
        <w:ind w:hanging="720"/>
        <w:rPr>
          <w:rFonts w:asciiTheme="minorHAnsi" w:eastAsia="Times New Roman" w:hAnsiTheme="minorHAnsi" w:cs="Times New Roman"/>
          <w:sz w:val="24"/>
          <w:szCs w:val="24"/>
          <w:lang w:val="es"/>
        </w:rPr>
      </w:pPr>
      <w:r>
        <w:rPr>
          <w:rFonts w:asciiTheme="minorHAnsi" w:eastAsia="Times New Roman" w:hAnsiTheme="minorHAnsi" w:cs="Times New Roman"/>
          <w:sz w:val="20"/>
          <w:szCs w:val="20"/>
          <w:lang w:val="es"/>
        </w:rPr>
        <w:t>17</w:t>
      </w:r>
      <w:r>
        <w:rPr>
          <w:rFonts w:asciiTheme="minorHAnsi" w:eastAsia="Times New Roman" w:hAnsiTheme="minorHAnsi" w:cs="Times New Roman"/>
          <w:sz w:val="24"/>
          <w:szCs w:val="24"/>
          <w:lang w:val="es"/>
        </w:rPr>
        <w:tab/>
      </w:r>
      <w:r>
        <w:rPr>
          <w:rFonts w:asciiTheme="minorHAnsi" w:eastAsia="Times New Roman" w:hAnsiTheme="minorHAnsi" w:cs="Times New Roman"/>
          <w:sz w:val="24"/>
          <w:szCs w:val="24"/>
          <w:lang w:val="es"/>
        </w:rPr>
        <w:tab/>
        <w:t>Al final se levantó y abrió la puerta ante la insistencia de su hermana. Había un triunfo febril en sus ojos, y se conducía inconscientemente como una diosa de la Victoria. Tomó a su hermana por la cintura y juntas bajaron las escaleras. Richards las esperaba abajo.</w:t>
      </w:r>
    </w:p>
    <w:p w14:paraId="327B8F22" w14:textId="77777777" w:rsidR="00443B0E" w:rsidRPr="00443B0E" w:rsidRDefault="00443B0E">
      <w:pPr>
        <w:ind w:hanging="720"/>
        <w:rPr>
          <w:rFonts w:asciiTheme="minorHAnsi" w:eastAsia="Times New Roman" w:hAnsiTheme="minorHAnsi" w:cs="Times New Roman"/>
          <w:sz w:val="24"/>
          <w:szCs w:val="24"/>
          <w:lang w:val="es-US"/>
        </w:rPr>
      </w:pPr>
    </w:p>
    <w:p w14:paraId="2859166D" w14:textId="77777777" w:rsidR="003A20B6" w:rsidRPr="00443B0E" w:rsidRDefault="003A20B6" w:rsidP="003A20B6">
      <w:pPr>
        <w:ind w:hanging="720"/>
        <w:rPr>
          <w:rFonts w:asciiTheme="minorHAnsi" w:eastAsia="Times New Roman" w:hAnsiTheme="minorHAnsi" w:cs="Times New Roman"/>
          <w:i/>
          <w:sz w:val="24"/>
          <w:szCs w:val="24"/>
          <w:lang w:val="es-US"/>
        </w:rPr>
      </w:pPr>
      <w:r>
        <w:rPr>
          <w:rFonts w:asciiTheme="minorHAnsi" w:eastAsia="Times New Roman" w:hAnsiTheme="minorHAnsi" w:cs="Times New Roman"/>
          <w:b/>
          <w:bCs/>
          <w:sz w:val="24"/>
          <w:szCs w:val="24"/>
          <w:lang w:val="es"/>
        </w:rPr>
        <w:t>Para y anota:</w:t>
      </w:r>
      <w:r>
        <w:rPr>
          <w:rFonts w:asciiTheme="minorHAnsi" w:eastAsia="Times New Roman" w:hAnsiTheme="minorHAnsi" w:cs="Times New Roman"/>
          <w:sz w:val="24"/>
          <w:szCs w:val="24"/>
          <w:lang w:val="es"/>
        </w:rPr>
        <w:t xml:space="preserve"> </w:t>
      </w:r>
      <w:r>
        <w:rPr>
          <w:rFonts w:asciiTheme="minorHAnsi" w:eastAsia="Times New Roman" w:hAnsiTheme="minorHAnsi" w:cs="Times New Roman"/>
          <w:i/>
          <w:iCs/>
          <w:sz w:val="24"/>
          <w:szCs w:val="24"/>
          <w:lang w:val="es"/>
        </w:rPr>
        <w:t>¿Cómo se siente la Sra. Mallard con su nueva libertad?</w:t>
      </w:r>
    </w:p>
    <w:p w14:paraId="7CBE23C4" w14:textId="77777777" w:rsidR="003A20B6" w:rsidRPr="00443B0E" w:rsidRDefault="003A20B6">
      <w:pPr>
        <w:ind w:hanging="720"/>
        <w:rPr>
          <w:rFonts w:asciiTheme="minorHAnsi" w:eastAsia="Times New Roman" w:hAnsiTheme="minorHAnsi" w:cs="Times New Roman"/>
          <w:sz w:val="24"/>
          <w:szCs w:val="24"/>
          <w:lang w:val="es-US"/>
        </w:rPr>
      </w:pPr>
    </w:p>
    <w:p w14:paraId="256F240B" w14:textId="77777777" w:rsidR="003A20B6" w:rsidRPr="00443B0E" w:rsidRDefault="003A20B6">
      <w:pPr>
        <w:ind w:hanging="720"/>
        <w:rPr>
          <w:rFonts w:asciiTheme="minorHAnsi" w:eastAsia="Times New Roman" w:hAnsiTheme="minorHAnsi" w:cs="Times New Roman"/>
          <w:sz w:val="24"/>
          <w:szCs w:val="24"/>
          <w:lang w:val="es-US"/>
        </w:rPr>
      </w:pPr>
    </w:p>
    <w:p w14:paraId="33C68DFE" w14:textId="77777777" w:rsidR="003A20B6" w:rsidRPr="00443B0E" w:rsidRDefault="003A20B6" w:rsidP="003A20B6">
      <w:pPr>
        <w:rPr>
          <w:rFonts w:asciiTheme="minorHAnsi" w:hAnsiTheme="minorHAnsi"/>
          <w:lang w:val="es-US"/>
        </w:rPr>
      </w:pPr>
    </w:p>
    <w:p w14:paraId="63421480" w14:textId="77777777" w:rsidR="00C77ADB" w:rsidRPr="00443B0E" w:rsidRDefault="001C64F1">
      <w:pPr>
        <w:ind w:hanging="720"/>
        <w:rPr>
          <w:rFonts w:asciiTheme="minorHAnsi" w:hAnsiTheme="minorHAnsi"/>
          <w:lang w:val="es-US"/>
        </w:rPr>
      </w:pPr>
      <w:r>
        <w:rPr>
          <w:rFonts w:asciiTheme="minorHAnsi" w:eastAsia="Times New Roman" w:hAnsiTheme="minorHAnsi" w:cs="Times New Roman"/>
          <w:sz w:val="20"/>
          <w:szCs w:val="20"/>
          <w:lang w:val="es"/>
        </w:rPr>
        <w:t>18</w:t>
      </w:r>
      <w:r>
        <w:rPr>
          <w:rFonts w:asciiTheme="minorHAnsi" w:eastAsia="Times New Roman" w:hAnsiTheme="minorHAnsi" w:cs="Times New Roman"/>
          <w:sz w:val="24"/>
          <w:szCs w:val="24"/>
          <w:lang w:val="es"/>
        </w:rPr>
        <w:tab/>
      </w:r>
      <w:r>
        <w:rPr>
          <w:rFonts w:asciiTheme="minorHAnsi" w:eastAsia="Times New Roman" w:hAnsiTheme="minorHAnsi" w:cs="Times New Roman"/>
          <w:sz w:val="24"/>
          <w:szCs w:val="24"/>
          <w:lang w:val="es"/>
        </w:rPr>
        <w:tab/>
        <w:t xml:space="preserve">Alguien estaba abriendo la puerta principal con una llave. Fue Brently Mallard quien entró, un poco sucio por el viaje, llevando con tranquilidad su maletín y su paraguas. Había </w:t>
      </w:r>
      <w:r>
        <w:rPr>
          <w:rFonts w:asciiTheme="minorHAnsi" w:eastAsia="Times New Roman" w:hAnsiTheme="minorHAnsi" w:cs="Times New Roman"/>
          <w:sz w:val="24"/>
          <w:szCs w:val="24"/>
          <w:lang w:val="es"/>
        </w:rPr>
        <w:lastRenderedPageBreak/>
        <w:t>estado lejos del lugar del accidente, y ni siquiera sabía que había habido uno. Se quedó asombrado ante el grito desgarrador de Josephine; ante el rápido movimiento de Richards para apartarlo de la vista de su esposa.</w:t>
      </w:r>
    </w:p>
    <w:p w14:paraId="79195A6C" w14:textId="492ED980" w:rsidR="00C77ADB" w:rsidRDefault="001C64F1">
      <w:pPr>
        <w:ind w:hanging="720"/>
        <w:rPr>
          <w:rFonts w:asciiTheme="minorHAnsi" w:eastAsia="Times New Roman" w:hAnsiTheme="minorHAnsi" w:cs="Times New Roman"/>
          <w:sz w:val="24"/>
          <w:szCs w:val="24"/>
          <w:lang w:val="es"/>
        </w:rPr>
      </w:pPr>
      <w:r>
        <w:rPr>
          <w:rFonts w:asciiTheme="minorHAnsi" w:eastAsia="Times New Roman" w:hAnsiTheme="minorHAnsi" w:cs="Times New Roman"/>
          <w:sz w:val="20"/>
          <w:szCs w:val="20"/>
          <w:lang w:val="es"/>
        </w:rPr>
        <w:t>19</w:t>
      </w:r>
      <w:r>
        <w:rPr>
          <w:lang w:val="es"/>
        </w:rPr>
        <w:tab/>
      </w:r>
      <w:r>
        <w:rPr>
          <w:lang w:val="es"/>
        </w:rPr>
        <w:tab/>
      </w:r>
      <w:r>
        <w:rPr>
          <w:rFonts w:asciiTheme="minorHAnsi" w:eastAsia="Times New Roman" w:hAnsiTheme="minorHAnsi" w:cs="Times New Roman"/>
          <w:sz w:val="24"/>
          <w:szCs w:val="24"/>
          <w:lang w:val="es"/>
        </w:rPr>
        <w:t xml:space="preserve">Cuando vinieron los médicos dijeron que había muerto de una enfermedad del corazón... de la alegría que mata. </w:t>
      </w:r>
    </w:p>
    <w:p w14:paraId="255AEEA6" w14:textId="77777777" w:rsidR="00443B0E" w:rsidRPr="00443B0E" w:rsidRDefault="00443B0E">
      <w:pPr>
        <w:ind w:hanging="720"/>
        <w:rPr>
          <w:rFonts w:asciiTheme="minorHAnsi" w:hAnsiTheme="minorHAnsi"/>
          <w:lang w:val="es-US"/>
        </w:rPr>
      </w:pPr>
    </w:p>
    <w:p w14:paraId="5CAEDEF6" w14:textId="77777777" w:rsidR="003A20B6" w:rsidRPr="00443B0E" w:rsidRDefault="003A20B6" w:rsidP="003A20B6">
      <w:pPr>
        <w:ind w:hanging="720"/>
        <w:rPr>
          <w:rFonts w:asciiTheme="minorHAnsi" w:eastAsia="Times New Roman" w:hAnsiTheme="minorHAnsi" w:cs="Times New Roman"/>
          <w:i/>
          <w:sz w:val="24"/>
          <w:szCs w:val="24"/>
          <w:lang w:val="es-US"/>
        </w:rPr>
      </w:pPr>
      <w:r>
        <w:rPr>
          <w:rFonts w:asciiTheme="minorHAnsi" w:eastAsia="Times New Roman" w:hAnsiTheme="minorHAnsi" w:cs="Times New Roman"/>
          <w:b/>
          <w:bCs/>
          <w:sz w:val="24"/>
          <w:szCs w:val="24"/>
          <w:lang w:val="es"/>
        </w:rPr>
        <w:t>Para y anota:</w:t>
      </w:r>
      <w:r>
        <w:rPr>
          <w:rFonts w:asciiTheme="minorHAnsi" w:eastAsia="Times New Roman" w:hAnsiTheme="minorHAnsi" w:cs="Times New Roman"/>
          <w:sz w:val="24"/>
          <w:szCs w:val="24"/>
          <w:lang w:val="es"/>
        </w:rPr>
        <w:t xml:space="preserve"> </w:t>
      </w:r>
      <w:r>
        <w:rPr>
          <w:rFonts w:asciiTheme="minorHAnsi" w:eastAsia="Times New Roman" w:hAnsiTheme="minorHAnsi" w:cs="Times New Roman"/>
          <w:i/>
          <w:iCs/>
          <w:sz w:val="24"/>
          <w:szCs w:val="24"/>
          <w:lang w:val="es"/>
        </w:rPr>
        <w:t>¿Qué mató a la Sra. Mallard?</w:t>
      </w:r>
    </w:p>
    <w:p w14:paraId="3BAC7BC7" w14:textId="77777777" w:rsidR="003A20B6" w:rsidRPr="00443B0E" w:rsidRDefault="003A20B6" w:rsidP="003A20B6">
      <w:pPr>
        <w:ind w:hanging="720"/>
        <w:rPr>
          <w:rFonts w:asciiTheme="minorHAnsi" w:eastAsia="Times New Roman" w:hAnsiTheme="minorHAnsi" w:cs="Times New Roman"/>
          <w:i/>
          <w:sz w:val="24"/>
          <w:szCs w:val="24"/>
          <w:lang w:val="es-US"/>
        </w:rPr>
      </w:pPr>
    </w:p>
    <w:p w14:paraId="63155729" w14:textId="77777777" w:rsidR="00C77ADB" w:rsidRPr="00443B0E" w:rsidRDefault="00C77ADB" w:rsidP="003A20B6">
      <w:pPr>
        <w:rPr>
          <w:rFonts w:asciiTheme="minorHAnsi" w:hAnsiTheme="minorHAnsi"/>
          <w:lang w:val="es-US"/>
        </w:rPr>
      </w:pPr>
    </w:p>
    <w:sectPr w:rsidR="00C77ADB" w:rsidRPr="00443B0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B0F47" w14:textId="77777777" w:rsidR="007351F0" w:rsidRDefault="007351F0" w:rsidP="003A20B6">
      <w:pPr>
        <w:spacing w:line="240" w:lineRule="auto"/>
      </w:pPr>
      <w:r>
        <w:separator/>
      </w:r>
    </w:p>
  </w:endnote>
  <w:endnote w:type="continuationSeparator" w:id="0">
    <w:p w14:paraId="234BAE08" w14:textId="77777777" w:rsidR="007351F0" w:rsidRDefault="007351F0" w:rsidP="003A2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A8D72" w14:textId="77777777" w:rsidR="001B196A" w:rsidRDefault="001B19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6FB2" w14:textId="77777777" w:rsidR="003A20B6" w:rsidRDefault="003A20B6">
    <w:pPr>
      <w:pStyle w:val="Footer"/>
    </w:pPr>
    <w:r>
      <w:rPr>
        <w:noProof/>
        <w:lang w:val="es"/>
      </w:rPr>
      <mc:AlternateContent>
        <mc:Choice Requires="wps">
          <w:drawing>
            <wp:anchor distT="0" distB="0" distL="114300" distR="114300" simplePos="0" relativeHeight="251660288" behindDoc="0" locked="0" layoutInCell="1" allowOverlap="1" wp14:anchorId="6D2243CC" wp14:editId="568FEA82">
              <wp:simplePos x="0" y="0"/>
              <wp:positionH relativeFrom="column">
                <wp:posOffset>4509770</wp:posOffset>
              </wp:positionH>
              <wp:positionV relativeFrom="paragraph">
                <wp:posOffset>-16510</wp:posOffset>
              </wp:positionV>
              <wp:extent cx="2286000" cy="342900"/>
              <wp:effectExtent l="0" t="0" r="0" b="12700"/>
              <wp:wrapNone/>
              <wp:docPr id="1" name="Text Box 1"/>
              <wp:cNvGraphicFramePr/>
              <a:graphic xmlns:a="http://schemas.openxmlformats.org/drawingml/2006/main">
                <a:graphicData uri="http://schemas.microsoft.com/office/word/2010/wordprocessingShape">
                  <wps:wsp>
                    <wps:cNvSpPr txBox="1"/>
                    <wps:spPr>
                      <a:xfrm>
                        <a:off x="0" y="0"/>
                        <a:ext cx="22860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3EB74D" w14:textId="77777777" w:rsidR="003A20B6" w:rsidRDefault="003A20B6">
                          <w:r>
                            <w:rPr>
                              <w:lang w:val="es"/>
                            </w:rPr>
                            <w:t>Freedom and Restraint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2243CC" id="_x0000_t202" coordsize="21600,21600" o:spt="202" path="m,l,21600r21600,l21600,xe">
              <v:stroke joinstyle="miter"/>
              <v:path gradientshapeok="t" o:connecttype="rect"/>
            </v:shapetype>
            <v:shape id="Text Box 1" o:spid="_x0000_s1026" type="#_x0000_t202" style="position:absolute;margin-left:355.1pt;margin-top:-1.3pt;width:180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" filled="f" stroked="f">
              <v:textbox>
                <w:txbxContent>
                  <w:p w14:paraId="253EB74D" w14:textId="77777777" w:rsidR="003A20B6" w:rsidRDefault="003A20B6">
                    <w:r>
                      <w:rPr>
                        <w:lang w:val="es"/>
                      </w:rPr>
                      <w:t>Freedom and Restraint</w:t>
                    </w:r>
                  </w:p>
                </w:txbxContent>
              </v:textbox>
            </v:shape>
          </w:pict>
        </mc:Fallback>
      </mc:AlternateContent>
    </w:r>
    <w:r>
      <w:rPr>
        <w:noProof/>
        <w:lang w:val="es"/>
      </w:rPr>
      <w:drawing>
        <wp:anchor distT="0" distB="0" distL="114300" distR="114300" simplePos="0" relativeHeight="251659264" behindDoc="1" locked="0" layoutInCell="1" allowOverlap="1" wp14:anchorId="6A2471BD" wp14:editId="132C4AD0">
          <wp:simplePos x="0" y="0"/>
          <wp:positionH relativeFrom="column">
            <wp:posOffset>1994535</wp:posOffset>
          </wp:positionH>
          <wp:positionV relativeFrom="paragraph">
            <wp:posOffset>-15240</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p w14:paraId="4145B05E" w14:textId="77777777" w:rsidR="003A20B6" w:rsidRDefault="003A20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466B7" w14:textId="77777777" w:rsidR="001B196A" w:rsidRDefault="001B1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0822E" w14:textId="77777777" w:rsidR="007351F0" w:rsidRDefault="007351F0" w:rsidP="003A20B6">
      <w:pPr>
        <w:spacing w:line="240" w:lineRule="auto"/>
      </w:pPr>
      <w:r>
        <w:separator/>
      </w:r>
    </w:p>
  </w:footnote>
  <w:footnote w:type="continuationSeparator" w:id="0">
    <w:p w14:paraId="3580FD55" w14:textId="77777777" w:rsidR="007351F0" w:rsidRDefault="007351F0" w:rsidP="003A20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7E687" w14:textId="77777777" w:rsidR="001B196A" w:rsidRDefault="001B19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A51CB" w14:textId="77777777" w:rsidR="001B196A" w:rsidRDefault="001B19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8408" w14:textId="77777777" w:rsidR="001B196A" w:rsidRDefault="001B19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DB"/>
    <w:rsid w:val="001B196A"/>
    <w:rsid w:val="001C64F1"/>
    <w:rsid w:val="003A20B6"/>
    <w:rsid w:val="00443B0E"/>
    <w:rsid w:val="007351F0"/>
    <w:rsid w:val="00780301"/>
    <w:rsid w:val="00C77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06FC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paragraph" w:styleId="Header">
    <w:name w:val="header"/>
    <w:basedOn w:val="Normal"/>
    <w:link w:val="HeaderChar"/>
    <w:uiPriority w:val="99"/>
    <w:unhideWhenUsed/>
    <w:rsid w:val="003A20B6"/>
    <w:pPr>
      <w:tabs>
        <w:tab w:val="center" w:pos="4680"/>
        <w:tab w:val="right" w:pos="9360"/>
      </w:tabs>
      <w:spacing w:line="240" w:lineRule="auto"/>
    </w:pPr>
  </w:style>
  <w:style w:type="character" w:customStyle="1" w:styleId="HeaderChar">
    <w:name w:val="Header Char"/>
    <w:basedOn w:val="DefaultParagraphFont"/>
    <w:link w:val="Header"/>
    <w:uiPriority w:val="99"/>
    <w:rsid w:val="003A20B6"/>
  </w:style>
  <w:style w:type="paragraph" w:styleId="Footer">
    <w:name w:val="footer"/>
    <w:basedOn w:val="Normal"/>
    <w:link w:val="FooterChar"/>
    <w:uiPriority w:val="99"/>
    <w:unhideWhenUsed/>
    <w:rsid w:val="003A20B6"/>
    <w:pPr>
      <w:tabs>
        <w:tab w:val="center" w:pos="4680"/>
        <w:tab w:val="right" w:pos="9360"/>
      </w:tabs>
      <w:spacing w:line="240" w:lineRule="auto"/>
    </w:pPr>
  </w:style>
  <w:style w:type="character" w:customStyle="1" w:styleId="FooterChar">
    <w:name w:val="Footer Char"/>
    <w:basedOn w:val="DefaultParagraphFont"/>
    <w:link w:val="Footer"/>
    <w:uiPriority w:val="99"/>
    <w:rsid w:val="003A2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1176</Words>
  <Characters>5540</Characters>
  <Application>Microsoft Office Word</Application>
  <DocSecurity>0</DocSecurity>
  <Lines>123</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and Restraint</dc:title>
  <dc:subject/>
  <dc:creator>K20 Center</dc:creator>
  <cp:keywords/>
  <dc:description/>
  <cp:lastModifiedBy>Walker, Helena M.</cp:lastModifiedBy>
  <cp:revision>2</cp:revision>
  <dcterms:created xsi:type="dcterms:W3CDTF">2023-06-12T19:35:00Z</dcterms:created>
  <dcterms:modified xsi:type="dcterms:W3CDTF">2023-06-12T19:35:00Z</dcterms:modified>
  <cp:category/>
</cp:coreProperties>
</file>