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54F943" w14:textId="230CB1F8" w:rsidR="00617203" w:rsidRPr="00494629" w:rsidRDefault="00F835D3">
      <w:pPr>
        <w:pStyle w:val="Title"/>
        <w:rPr>
          <w:szCs w:val="32"/>
        </w:rPr>
      </w:pPr>
      <w:r w:rsidRPr="00494629">
        <w:rPr>
          <w:szCs w:val="32"/>
        </w:rPr>
        <w:t>overview of the progressive era</w:t>
      </w:r>
    </w:p>
    <w:p w14:paraId="014DAE50" w14:textId="124EDE84" w:rsidR="00AD7505" w:rsidRDefault="00AD7505" w:rsidP="00494629">
      <w:pPr>
        <w:ind w:firstLine="720"/>
      </w:pPr>
      <w:r>
        <w:t xml:space="preserve">Many changes </w:t>
      </w:r>
      <w:r w:rsidR="00585263">
        <w:t xml:space="preserve">happened </w:t>
      </w:r>
      <w:r w:rsidR="000C1D18">
        <w:t>in American</w:t>
      </w:r>
      <w:r>
        <w:t xml:space="preserve"> society </w:t>
      </w:r>
      <w:r w:rsidR="006B625A">
        <w:t>during the 1900</w:t>
      </w:r>
      <w:r w:rsidR="00494629">
        <w:t>s</w:t>
      </w:r>
      <w:r>
        <w:t xml:space="preserve"> including</w:t>
      </w:r>
      <w:r w:rsidR="006B625A">
        <w:t xml:space="preserve"> in</w:t>
      </w:r>
      <w:r w:rsidR="00585263">
        <w:t>ventions</w:t>
      </w:r>
      <w:r>
        <w:t xml:space="preserve"> in science and technology, </w:t>
      </w:r>
      <w:r w:rsidR="006B625A">
        <w:t>an increase in the production of goods</w:t>
      </w:r>
      <w:r>
        <w:t xml:space="preserve">, </w:t>
      </w:r>
      <w:r w:rsidR="00077BF6">
        <w:t>ma</w:t>
      </w:r>
      <w:r w:rsidR="00494629">
        <w:t>s</w:t>
      </w:r>
      <w:r w:rsidR="00077BF6">
        <w:t xml:space="preserve">s </w:t>
      </w:r>
      <w:r>
        <w:t>communication and mass entertainment</w:t>
      </w:r>
      <w:r w:rsidR="006B625A">
        <w:t xml:space="preserve"> improvements</w:t>
      </w:r>
      <w:r>
        <w:t>, health and living standards</w:t>
      </w:r>
      <w:r w:rsidR="006B625A">
        <w:t xml:space="preserve"> changes</w:t>
      </w:r>
      <w:r>
        <w:t xml:space="preserve">, </w:t>
      </w:r>
      <w:r w:rsidR="00494629">
        <w:t xml:space="preserve">the equal </w:t>
      </w:r>
      <w:r w:rsidR="00F83F60">
        <w:t>treat</w:t>
      </w:r>
      <w:r w:rsidR="00494629">
        <w:t xml:space="preserve">ment of </w:t>
      </w:r>
      <w:r w:rsidR="00F83F60">
        <w:t xml:space="preserve">men and </w:t>
      </w:r>
      <w:r w:rsidR="00494629">
        <w:t>women</w:t>
      </w:r>
      <w:r>
        <w:t xml:space="preserve">, and </w:t>
      </w:r>
      <w:r w:rsidR="006B625A">
        <w:t>ideas</w:t>
      </w:r>
      <w:r>
        <w:t xml:space="preserve"> of freedom.</w:t>
      </w:r>
    </w:p>
    <w:p w14:paraId="5FB672B1" w14:textId="00C7E096" w:rsidR="00F83F60" w:rsidRDefault="00AD7505" w:rsidP="00494629">
      <w:pPr>
        <w:ind w:firstLine="720"/>
      </w:pPr>
      <w:r>
        <w:t>With the</w:t>
      </w:r>
      <w:r w:rsidR="006B625A">
        <w:t xml:space="preserve">se </w:t>
      </w:r>
      <w:r>
        <w:t>changes, a movement to address social problems emerged</w:t>
      </w:r>
      <w:r w:rsidR="00494629">
        <w:t xml:space="preserve"> </w:t>
      </w:r>
      <w:r>
        <w:t xml:space="preserve">known as the Progressive Era. Progressivism is a label for a wide range of economic, political, </w:t>
      </w:r>
      <w:r w:rsidR="00585263">
        <w:t xml:space="preserve">and </w:t>
      </w:r>
      <w:r>
        <w:t>social</w:t>
      </w:r>
      <w:r w:rsidR="00585263">
        <w:t xml:space="preserve"> </w:t>
      </w:r>
      <w:r>
        <w:t xml:space="preserve">reforms. </w:t>
      </w:r>
      <w:r w:rsidR="00F83F60">
        <w:t xml:space="preserve">Some of the reforms included </w:t>
      </w:r>
      <w:r>
        <w:t>efforts to outlaw the sale of alcohol</w:t>
      </w:r>
      <w:r w:rsidR="00F83F60">
        <w:t xml:space="preserve">, </w:t>
      </w:r>
      <w:r w:rsidR="006B625A">
        <w:t>stop</w:t>
      </w:r>
      <w:r>
        <w:t xml:space="preserve"> child labor and sweatshops</w:t>
      </w:r>
      <w:r w:rsidR="00F83F60">
        <w:t xml:space="preserve">, </w:t>
      </w:r>
      <w:r>
        <w:t>manage</w:t>
      </w:r>
      <w:r w:rsidR="006B625A">
        <w:t xml:space="preserve"> </w:t>
      </w:r>
      <w:r>
        <w:t xml:space="preserve">natural </w:t>
      </w:r>
      <w:r w:rsidR="00F83F60">
        <w:t>resources, “</w:t>
      </w:r>
      <w:r w:rsidR="00585263">
        <w:t>Americanize”</w:t>
      </w:r>
      <w:r w:rsidR="000C1D18">
        <w:t xml:space="preserve"> </w:t>
      </w:r>
      <w:r>
        <w:t>immigrants</w:t>
      </w:r>
      <w:r w:rsidR="00F83F60">
        <w:t>,</w:t>
      </w:r>
      <w:r>
        <w:t xml:space="preserve"> </w:t>
      </w:r>
      <w:r w:rsidR="000C1D18">
        <w:t>and regulat</w:t>
      </w:r>
      <w:r w:rsidR="00585263">
        <w:t>e</w:t>
      </w:r>
      <w:r w:rsidR="000C1D18">
        <w:t xml:space="preserve"> businesses</w:t>
      </w:r>
      <w:r>
        <w:t xml:space="preserve">. </w:t>
      </w:r>
    </w:p>
    <w:p w14:paraId="216E2E05" w14:textId="67C636E9" w:rsidR="000C1D18" w:rsidRDefault="00AD7505" w:rsidP="00494629">
      <w:pPr>
        <w:ind w:firstLine="720"/>
      </w:pPr>
      <w:r>
        <w:t xml:space="preserve">Progressive reformers wanted to </w:t>
      </w:r>
      <w:r w:rsidR="009A3580">
        <w:t xml:space="preserve">get rid of </w:t>
      </w:r>
      <w:r>
        <w:t xml:space="preserve">corruption in government, address health </w:t>
      </w:r>
      <w:r w:rsidR="009A3580">
        <w:t>dangers</w:t>
      </w:r>
      <w:r>
        <w:t xml:space="preserve">, and improve working conditions. They also fought to give </w:t>
      </w:r>
      <w:r w:rsidR="00F83F60">
        <w:t>voters</w:t>
      </w:r>
      <w:r>
        <w:t xml:space="preserve"> more direct control over government through </w:t>
      </w:r>
      <w:r w:rsidR="000C1D18">
        <w:t xml:space="preserve">direct election of candidates for public office, the ability to remove elected officials, and </w:t>
      </w:r>
      <w:r w:rsidR="00494629">
        <w:t>by v</w:t>
      </w:r>
      <w:r w:rsidR="000C1D18">
        <w:t xml:space="preserve">oting </w:t>
      </w:r>
      <w:r w:rsidR="00494629">
        <w:t>on</w:t>
      </w:r>
      <w:r w:rsidR="000C1D18">
        <w:t xml:space="preserve"> issues directly through state questions. Journalists called muckrakers brought attention to working conditions in factories</w:t>
      </w:r>
      <w:r w:rsidR="00653CDE">
        <w:t xml:space="preserve">, the horror of lynching, and </w:t>
      </w:r>
      <w:r w:rsidR="00585263">
        <w:t>cruel</w:t>
      </w:r>
      <w:r w:rsidR="00653CDE">
        <w:t xml:space="preserve"> practices of </w:t>
      </w:r>
      <w:r w:rsidR="00585263">
        <w:t>rich</w:t>
      </w:r>
      <w:r w:rsidR="00653CDE">
        <w:t xml:space="preserve"> businessmen like John D. Rockefeller. </w:t>
      </w:r>
    </w:p>
    <w:p w14:paraId="5B7991D5" w14:textId="25259C22" w:rsidR="00077BF6" w:rsidRDefault="00243470" w:rsidP="00494629">
      <w:pPr>
        <w:ind w:firstLine="720"/>
      </w:pPr>
      <w:r>
        <w:t>Locally</w:t>
      </w:r>
      <w:r w:rsidR="00AD7505">
        <w:t xml:space="preserve">, many </w:t>
      </w:r>
      <w:r w:rsidR="00494629">
        <w:t>p</w:t>
      </w:r>
      <w:r w:rsidR="00AD7505">
        <w:t xml:space="preserve">rogressives </w:t>
      </w:r>
      <w:r w:rsidR="00653CDE">
        <w:t>wanted</w:t>
      </w:r>
      <w:r w:rsidR="00AD7505">
        <w:t xml:space="preserve"> to </w:t>
      </w:r>
      <w:r w:rsidR="009A3580">
        <w:t>increase</w:t>
      </w:r>
      <w:r w:rsidR="00653CDE">
        <w:t xml:space="preserve"> public education</w:t>
      </w:r>
      <w:r w:rsidR="00AD7505">
        <w:t xml:space="preserve">, </w:t>
      </w:r>
      <w:r w:rsidR="00653CDE">
        <w:t>build</w:t>
      </w:r>
      <w:r w:rsidR="00AD7505">
        <w:t xml:space="preserve"> playgrounds, and replace </w:t>
      </w:r>
      <w:r w:rsidR="001C12BA">
        <w:t>dishonest</w:t>
      </w:r>
      <w:r w:rsidR="00AD7505">
        <w:t xml:space="preserve"> </w:t>
      </w:r>
      <w:r w:rsidR="00653CDE">
        <w:t>city</w:t>
      </w:r>
      <w:r w:rsidR="00AD7505">
        <w:t xml:space="preserve"> political machines with more efficient systems of</w:t>
      </w:r>
      <w:r w:rsidR="009A3580">
        <w:t xml:space="preserve"> </w:t>
      </w:r>
      <w:r w:rsidR="00AD7505">
        <w:t xml:space="preserve">government. At the state level, </w:t>
      </w:r>
      <w:r w:rsidR="00494629">
        <w:t>p</w:t>
      </w:r>
      <w:r w:rsidR="00AD7505">
        <w:t xml:space="preserve">rogressives </w:t>
      </w:r>
      <w:r w:rsidR="00653CDE">
        <w:t>fought for</w:t>
      </w:r>
      <w:r w:rsidR="00AD7505">
        <w:t xml:space="preserve"> minimum wage laws for women workers, </w:t>
      </w:r>
      <w:r w:rsidR="009A3580">
        <w:t>started</w:t>
      </w:r>
      <w:r w:rsidR="00AD7505">
        <w:t xml:space="preserve"> industrial accident insurance, </w:t>
      </w:r>
      <w:r w:rsidR="00653CDE">
        <w:t>stopped</w:t>
      </w:r>
      <w:r w:rsidR="00AD7505">
        <w:t xml:space="preserve"> child labor, and improved factory regulation</w:t>
      </w:r>
      <w:r w:rsidR="00653CDE">
        <w:t>s</w:t>
      </w:r>
      <w:r w:rsidR="00AD7505">
        <w:t>. At the national level, Congress passed laws establishing federal regulation of meatpacking</w:t>
      </w:r>
      <w:r w:rsidR="00077BF6">
        <w:t xml:space="preserve"> factories</w:t>
      </w:r>
      <w:r w:rsidR="00AD7505">
        <w:t>, drug</w:t>
      </w:r>
      <w:r w:rsidR="00CD6A18">
        <w:t>,</w:t>
      </w:r>
      <w:r w:rsidR="00AD7505">
        <w:t xml:space="preserve"> and railroad industries and strengthened anti-trust laws. It also lowered the ta</w:t>
      </w:r>
      <w:r w:rsidR="00077BF6">
        <w:t>xes on imports and exports</w:t>
      </w:r>
      <w:r w:rsidR="00AD7505">
        <w:t xml:space="preserve">, </w:t>
      </w:r>
      <w:r w:rsidR="00F83F60">
        <w:t>created</w:t>
      </w:r>
      <w:r w:rsidR="00AD7505">
        <w:t xml:space="preserve"> federal control over the banking system, and </w:t>
      </w:r>
      <w:r w:rsidR="00077BF6">
        <w:t>passed</w:t>
      </w:r>
      <w:r w:rsidR="00AD7505">
        <w:t xml:space="preserve"> l</w:t>
      </w:r>
      <w:r w:rsidR="00077BF6">
        <w:t>aws</w:t>
      </w:r>
      <w:r w:rsidR="00AD7505">
        <w:t xml:space="preserve"> to improve working conditions. Four constitutional amendments were adopted during the Progressive </w:t>
      </w:r>
      <w:r w:rsidR="00077BF6">
        <w:t>E</w:t>
      </w:r>
      <w:r w:rsidR="00AD7505">
        <w:t>ra including</w:t>
      </w:r>
      <w:r w:rsidR="00077BF6">
        <w:t xml:space="preserve"> the start of an income tax, direct election of senators, the right for women to vote, and outlawing the production and sale of alcohol. </w:t>
      </w:r>
      <w:r w:rsidR="00AD7505">
        <w:t xml:space="preserve"> </w:t>
      </w:r>
    </w:p>
    <w:p w14:paraId="39144432" w14:textId="3BA33BC8" w:rsidR="00F835D3" w:rsidRDefault="00F835D3" w:rsidP="00AD7505"/>
    <w:p w14:paraId="00394D30" w14:textId="77777777" w:rsidR="00D72C19" w:rsidRPr="00D72C19" w:rsidRDefault="00D72C19" w:rsidP="00D72C19">
      <w:pPr>
        <w:pStyle w:val="BodyText"/>
      </w:pPr>
    </w:p>
    <w:p w14:paraId="41732DF2" w14:textId="3152E2A3" w:rsidR="003577A0" w:rsidRDefault="003577A0" w:rsidP="003577A0">
      <w:pPr>
        <w:pStyle w:val="BodyText"/>
      </w:pPr>
    </w:p>
    <w:p w14:paraId="53CD4388" w14:textId="04A4A91A" w:rsidR="00D72C19" w:rsidRDefault="00D72C19" w:rsidP="003577A0">
      <w:pPr>
        <w:pStyle w:val="BodyText"/>
      </w:pPr>
    </w:p>
    <w:p w14:paraId="6B7DDCAC" w14:textId="77777777" w:rsidR="00D72C19" w:rsidRDefault="00D72C19" w:rsidP="003577A0">
      <w:pPr>
        <w:pStyle w:val="BodyText"/>
      </w:pPr>
    </w:p>
    <w:p w14:paraId="43F6DE4C" w14:textId="361C1023" w:rsidR="003577A0" w:rsidRDefault="00D72C19" w:rsidP="00D72C19">
      <w:pPr>
        <w:pStyle w:val="Citation"/>
      </w:pPr>
      <w:proofErr w:type="spellStart"/>
      <w:r w:rsidRPr="00D72C19">
        <w:t>Mintz</w:t>
      </w:r>
      <w:proofErr w:type="spellEnd"/>
      <w:r w:rsidRPr="00D72C19">
        <w:t>, S., &amp; McNeil, S. (2016). Overview of the Progressive Era. Digital History.</w:t>
      </w:r>
      <w:r w:rsidR="00CD6A18">
        <w:t xml:space="preserve"> </w:t>
      </w:r>
      <w:hyperlink r:id="rId8" w:history="1">
        <w:r w:rsidRPr="00D72C19">
          <w:rPr>
            <w:rStyle w:val="Hyperlink"/>
          </w:rPr>
          <w:t>http://www.digitalhistory.uh.edu/</w:t>
        </w:r>
        <w:r w:rsidRPr="00D72C19">
          <w:rPr>
            <w:rStyle w:val="Hyperlink"/>
          </w:rPr>
          <w:t>e</w:t>
        </w:r>
        <w:r w:rsidRPr="00D72C19">
          <w:rPr>
            <w:rStyle w:val="Hyperlink"/>
          </w:rPr>
          <w:t>ra.cfm?eraID=11&amp;smtid=1</w:t>
        </w:r>
      </w:hyperlink>
    </w:p>
    <w:p w14:paraId="2DBCA91C" w14:textId="27C7AE03" w:rsidR="003577A0" w:rsidRDefault="00CD6A18" w:rsidP="00D72C19">
      <w:pPr>
        <w:pStyle w:val="Citation"/>
      </w:pPr>
      <w:r w:rsidRPr="00D72C19">
        <w:t>Encyclopedia</w:t>
      </w:r>
      <w:r w:rsidR="00D72C19" w:rsidRPr="00D72C19">
        <w:t xml:space="preserve"> Britannica, inc. (n.d.). </w:t>
      </w:r>
      <w:r w:rsidR="00D72C19" w:rsidRPr="00D72C19">
        <w:rPr>
          <w:iCs/>
        </w:rPr>
        <w:t>The Progressive Era timeline</w:t>
      </w:r>
      <w:r w:rsidR="00D72C19" w:rsidRPr="00D72C19">
        <w:t xml:space="preserve">. </w:t>
      </w:r>
      <w:r w:rsidRPr="00D72C19">
        <w:t>Encyclopedia</w:t>
      </w:r>
      <w:r w:rsidR="00D72C19" w:rsidRPr="00D72C19">
        <w:t xml:space="preserve"> Britannica </w:t>
      </w:r>
      <w:hyperlink r:id="rId9" w:history="1">
        <w:r w:rsidRPr="00BE12A4">
          <w:rPr>
            <w:rStyle w:val="Hyperlink"/>
          </w:rPr>
          <w:t>https://www.britannica.com/summary/The-Progressive-Era-Timeline</w:t>
        </w:r>
      </w:hyperlink>
      <w:r>
        <w:t xml:space="preserve"> </w:t>
      </w:r>
    </w:p>
    <w:p w14:paraId="406537D7" w14:textId="22C5AA0D" w:rsidR="003577A0" w:rsidRDefault="002737A9" w:rsidP="003577A0">
      <w:pPr>
        <w:pStyle w:val="Title"/>
      </w:pPr>
      <w:r>
        <w:lastRenderedPageBreak/>
        <w:t xml:space="preserve">from </w:t>
      </w:r>
      <w:r w:rsidR="003577A0">
        <w:t xml:space="preserve">the history of the standard oil </w:t>
      </w:r>
      <w:r>
        <w:t xml:space="preserve">COMPANY by IDA m. tarbell, </w:t>
      </w:r>
      <w:r w:rsidR="003577A0">
        <w:t>190</w:t>
      </w:r>
      <w:r>
        <w:t>4</w:t>
      </w:r>
    </w:p>
    <w:p w14:paraId="32F630D0" w14:textId="4119BA18" w:rsidR="002737A9" w:rsidRDefault="002737A9" w:rsidP="002737A9">
      <w:pPr>
        <w:spacing w:line="240" w:lineRule="auto"/>
      </w:pPr>
      <w:r>
        <w:t>While Mr. Rockefeller produces only about a third of the entire production, he controls all but</w:t>
      </w:r>
      <w:r w:rsidR="008141F6">
        <w:t xml:space="preserve"> </w:t>
      </w:r>
      <w:r>
        <w:t>about ten percent, of it; that is, all but about ten percent, goes immediately into his custody on</w:t>
      </w:r>
      <w:r w:rsidR="008141F6">
        <w:t xml:space="preserve"> </w:t>
      </w:r>
      <w:r>
        <w:t>coming from the wells. It passes entirely out of the hands of the producers when the Standard</w:t>
      </w:r>
      <w:r w:rsidR="008141F6">
        <w:t xml:space="preserve"> pipeline</w:t>
      </w:r>
      <w:r>
        <w:t xml:space="preserve"> takes it. The oil is in Mr. Rockefeller's hands, and he, not the producer, can decide who</w:t>
      </w:r>
      <w:r w:rsidR="008141F6">
        <w:t xml:space="preserve"> </w:t>
      </w:r>
      <w:r>
        <w:t xml:space="preserve">is to have it. The greater portion of it he takes himself, of course, for he is the chief refiner of </w:t>
      </w:r>
      <w:r w:rsidR="008141F6">
        <w:t>the country</w:t>
      </w:r>
      <w:r>
        <w:t xml:space="preserve">. </w:t>
      </w:r>
    </w:p>
    <w:p w14:paraId="50C78DBA" w14:textId="3E825156" w:rsidR="002737A9" w:rsidRDefault="002737A9" w:rsidP="002737A9">
      <w:pPr>
        <w:spacing w:line="240" w:lineRule="auto"/>
      </w:pPr>
      <w:r>
        <w:t>...The Standard owns stock in most of the great [railroad] systems. It is represented on the board</w:t>
      </w:r>
      <w:r w:rsidR="008141F6">
        <w:t xml:space="preserve"> </w:t>
      </w:r>
      <w:r>
        <w:t>of directors of nearly all the great systems, and it has an immense freight not only in oil products,</w:t>
      </w:r>
      <w:r w:rsidR="008141F6">
        <w:t xml:space="preserve"> </w:t>
      </w:r>
      <w:r>
        <w:t xml:space="preserve">but in timber, iron, acids, and </w:t>
      </w:r>
      <w:proofErr w:type="gramStart"/>
      <w:r>
        <w:t>all of</w:t>
      </w:r>
      <w:proofErr w:type="gramEnd"/>
      <w:r>
        <w:t xml:space="preserve"> the necessities of its factories. It is allied with many other</w:t>
      </w:r>
      <w:r w:rsidR="008141F6">
        <w:t xml:space="preserve"> </w:t>
      </w:r>
      <w:r>
        <w:t>industries, iron, steel, and copper, and can swing freight away from a road which does not oblige</w:t>
      </w:r>
      <w:r w:rsidR="008141F6">
        <w:t xml:space="preserve"> </w:t>
      </w:r>
      <w:r>
        <w:t>it. It has great influence in the money market and can help or hinder a road in securing money. It</w:t>
      </w:r>
      <w:r w:rsidR="008141F6">
        <w:t xml:space="preserve"> </w:t>
      </w:r>
      <w:r>
        <w:t>has great influence in the stock market and can depress or inflate a stock if it sets about it. Little</w:t>
      </w:r>
      <w:r w:rsidR="008141F6">
        <w:t xml:space="preserve"> </w:t>
      </w:r>
      <w:r>
        <w:t>wonder that the railroads, being what they are, are afraid to “disturb their relations with the</w:t>
      </w:r>
      <w:r w:rsidR="008141F6">
        <w:t xml:space="preserve"> </w:t>
      </w:r>
      <w:r>
        <w:t>Standard Oil Company,” or that they keep alive a system of discriminations the same in effect as</w:t>
      </w:r>
      <w:r w:rsidR="008141F6">
        <w:t xml:space="preserve"> </w:t>
      </w:r>
      <w:r>
        <w:t>those which existed before 1887.</w:t>
      </w:r>
    </w:p>
    <w:p w14:paraId="6DB6AF03" w14:textId="6D318D2B" w:rsidR="002737A9" w:rsidRDefault="002739F1" w:rsidP="008141F6">
      <w:pPr>
        <w:spacing w:line="240" w:lineRule="auto"/>
      </w:pPr>
      <w:r>
        <w:t>…</w:t>
      </w:r>
      <w:r w:rsidR="002737A9">
        <w:t>We are a commercial people. We cannot boast of our arts, our crafts, our</w:t>
      </w:r>
      <w:r w:rsidR="008141F6">
        <w:t xml:space="preserve"> </w:t>
      </w:r>
      <w:r w:rsidR="002737A9">
        <w:t xml:space="preserve">cultivation; our boast is in the wealth we produce. </w:t>
      </w:r>
      <w:proofErr w:type="gramStart"/>
      <w:r w:rsidR="002737A9">
        <w:t xml:space="preserve">As a </w:t>
      </w:r>
      <w:r w:rsidR="008141F6">
        <w:t>consequence</w:t>
      </w:r>
      <w:proofErr w:type="gramEnd"/>
      <w:r w:rsidR="008141F6">
        <w:t>,</w:t>
      </w:r>
      <w:r w:rsidR="002737A9">
        <w:t xml:space="preserve"> business success is</w:t>
      </w:r>
      <w:r w:rsidR="008141F6">
        <w:t xml:space="preserve"> </w:t>
      </w:r>
      <w:r w:rsidR="002737A9">
        <w:t>sanctified, and, practically, any methods which achieve it are justified by a larger and larger</w:t>
      </w:r>
      <w:r w:rsidR="008141F6">
        <w:t xml:space="preserve"> </w:t>
      </w:r>
      <w:r w:rsidR="002737A9">
        <w:t>class</w:t>
      </w:r>
      <w:r>
        <w:t>.</w:t>
      </w:r>
    </w:p>
    <w:p w14:paraId="2C4ACF43" w14:textId="2A3BC026" w:rsidR="002737A9" w:rsidRDefault="002737A9" w:rsidP="008141F6">
      <w:pPr>
        <w:spacing w:line="240" w:lineRule="auto"/>
      </w:pPr>
      <w:r>
        <w:t>...What necessity was there for Mr. Rockefeller trying to prevent the United States Pipe</w:t>
      </w:r>
      <w:r w:rsidR="008141F6">
        <w:t>l</w:t>
      </w:r>
      <w:r>
        <w:t xml:space="preserve">ine doing </w:t>
      </w:r>
      <w:r w:rsidR="008141F6">
        <w:t>business? —</w:t>
      </w:r>
      <w:r>
        <w:t>only the greed of power and money. Every great campaign against rival</w:t>
      </w:r>
      <w:r w:rsidR="008141F6">
        <w:t xml:space="preserve"> </w:t>
      </w:r>
      <w:r>
        <w:t>interests which the Standard Oil Company has carried on has been inaugurated, not to save its</w:t>
      </w:r>
      <w:r w:rsidR="008141F6">
        <w:t xml:space="preserve"> </w:t>
      </w:r>
      <w:r>
        <w:t>life, but to build up and sustain a monopoly in the oil industry. These are not more affirmations</w:t>
      </w:r>
      <w:r w:rsidR="002739F1">
        <w:t xml:space="preserve"> </w:t>
      </w:r>
      <w:r>
        <w:t>of a hostile critic; they are facts proved by documents and figures.</w:t>
      </w:r>
    </w:p>
    <w:p w14:paraId="65E1320F" w14:textId="4E45CC39" w:rsidR="004613B3" w:rsidRDefault="002737A9" w:rsidP="008141F6">
      <w:pPr>
        <w:spacing w:line="240" w:lineRule="auto"/>
      </w:pPr>
      <w:r>
        <w:t>...Very often people who admit the facts, who are willing to see that Mr. Rockefeller has</w:t>
      </w:r>
      <w:r w:rsidR="004613B3">
        <w:t xml:space="preserve"> </w:t>
      </w:r>
      <w:r>
        <w:t>employed force and fraud to secure his ends, justify him by declaring, “It's business.” That is,</w:t>
      </w:r>
      <w:r w:rsidR="004613B3">
        <w:t xml:space="preserve"> </w:t>
      </w:r>
      <w:r>
        <w:t xml:space="preserve">“it's business” </w:t>
      </w:r>
      <w:proofErr w:type="gramStart"/>
      <w:r>
        <w:t>has to</w:t>
      </w:r>
      <w:proofErr w:type="gramEnd"/>
      <w:r>
        <w:t xml:space="preserve"> come to be a legitimate excuse for hard dealing, sly tricks, special</w:t>
      </w:r>
      <w:r w:rsidR="004613B3">
        <w:t xml:space="preserve"> </w:t>
      </w:r>
      <w:r>
        <w:t xml:space="preserve">privileges. </w:t>
      </w:r>
    </w:p>
    <w:p w14:paraId="6623E81C" w14:textId="0C83D040" w:rsidR="00C728D0" w:rsidRDefault="002737A9" w:rsidP="00C728D0">
      <w:pPr>
        <w:spacing w:line="240" w:lineRule="auto"/>
      </w:pPr>
      <w:r>
        <w:t>... That our first task is to secure free</w:t>
      </w:r>
      <w:r w:rsidR="004613B3">
        <w:t xml:space="preserve"> </w:t>
      </w:r>
      <w:r>
        <w:t>and equal transportation privileges by rail, pipe and waterway is evident. It is not an easy matter.</w:t>
      </w:r>
      <w:r w:rsidR="004613B3">
        <w:t xml:space="preserve"> </w:t>
      </w:r>
      <w:r>
        <w:t>It is one which may require operations which will seem severe; but the whole system of</w:t>
      </w:r>
      <w:r w:rsidR="004613B3">
        <w:t xml:space="preserve"> </w:t>
      </w:r>
      <w:r>
        <w:t>discrimination has been nothing but violence, and those who have profited by it cannot complain</w:t>
      </w:r>
      <w:r w:rsidR="004613B3">
        <w:t xml:space="preserve"> </w:t>
      </w:r>
      <w:r>
        <w:t>if the curing of the evils they have wrought bring hardship in turn on them. At all events, until</w:t>
      </w:r>
      <w:r w:rsidR="004613B3">
        <w:t xml:space="preserve"> </w:t>
      </w:r>
      <w:r>
        <w:t>the transportation matter is settled, and settled right, the monopolistic trust will be with us, a</w:t>
      </w:r>
      <w:r w:rsidR="004613B3">
        <w:t xml:space="preserve"> </w:t>
      </w:r>
      <w:r>
        <w:t>leech on our pockets, a barrier to our free efforts.</w:t>
      </w:r>
    </w:p>
    <w:p w14:paraId="1673E2A4" w14:textId="77777777" w:rsidR="008454B9" w:rsidRDefault="008454B9" w:rsidP="001F1C5D">
      <w:pPr>
        <w:pStyle w:val="Citation"/>
        <w:rPr>
          <w:iCs/>
        </w:rPr>
      </w:pPr>
    </w:p>
    <w:p w14:paraId="3D376E27" w14:textId="77777777" w:rsidR="008454B9" w:rsidRDefault="008454B9" w:rsidP="008454B9">
      <w:pPr>
        <w:pStyle w:val="Citation"/>
        <w:rPr>
          <w:iCs/>
        </w:rPr>
      </w:pPr>
    </w:p>
    <w:p w14:paraId="6FE4369E" w14:textId="4E75B8E7" w:rsidR="008454B9" w:rsidRDefault="001F1C5D" w:rsidP="008454B9">
      <w:pPr>
        <w:pStyle w:val="Citation"/>
      </w:pPr>
      <w:r>
        <w:rPr>
          <w:iCs/>
        </w:rPr>
        <w:t>Ida M. Tarbell</w:t>
      </w:r>
      <w:r w:rsidR="009F5B99">
        <w:rPr>
          <w:iCs/>
        </w:rPr>
        <w:t xml:space="preserve">. (1904). </w:t>
      </w:r>
      <w:r>
        <w:rPr>
          <w:iCs/>
        </w:rPr>
        <w:t xml:space="preserve"> "The </w:t>
      </w:r>
      <w:r w:rsidR="009F5B99">
        <w:rPr>
          <w:iCs/>
        </w:rPr>
        <w:t>H</w:t>
      </w:r>
      <w:r>
        <w:rPr>
          <w:iCs/>
        </w:rPr>
        <w:t xml:space="preserve">istory of the </w:t>
      </w:r>
      <w:r w:rsidR="009F5B99">
        <w:rPr>
          <w:iCs/>
        </w:rPr>
        <w:t>S</w:t>
      </w:r>
      <w:r>
        <w:rPr>
          <w:iCs/>
        </w:rPr>
        <w:t xml:space="preserve">tandard </w:t>
      </w:r>
      <w:r w:rsidR="009F5B99">
        <w:rPr>
          <w:iCs/>
        </w:rPr>
        <w:t>O</w:t>
      </w:r>
      <w:r>
        <w:rPr>
          <w:iCs/>
        </w:rPr>
        <w:t xml:space="preserve">il </w:t>
      </w:r>
      <w:r w:rsidR="009F5B99">
        <w:rPr>
          <w:iCs/>
        </w:rPr>
        <w:t>C</w:t>
      </w:r>
      <w:r>
        <w:rPr>
          <w:iCs/>
        </w:rPr>
        <w:t xml:space="preserve">ompany," </w:t>
      </w:r>
      <w:r>
        <w:t xml:space="preserve">Energy History. https://energyhistory.yale.edu/library-item/ida-m-tarbell-history-standard-oil-company-1904 </w:t>
      </w:r>
    </w:p>
    <w:p w14:paraId="1BEAD6AC" w14:textId="1A349FD4" w:rsidR="001F1C5D" w:rsidRDefault="001F1C5D" w:rsidP="008454B9">
      <w:pPr>
        <w:pStyle w:val="Title"/>
      </w:pPr>
      <w:r>
        <w:lastRenderedPageBreak/>
        <w:t>from the jungle by upton sinclair, 1906</w:t>
      </w:r>
    </w:p>
    <w:p w14:paraId="05827E8F" w14:textId="77777777" w:rsidR="00DC11B1" w:rsidRDefault="00DC11B1" w:rsidP="00947784">
      <w:pPr>
        <w:ind w:firstLine="720"/>
      </w:pPr>
      <w:r w:rsidRPr="00DC11B1">
        <w:t xml:space="preserve">It was only when the whole ham was spoiled that it came into the department of </w:t>
      </w:r>
      <w:proofErr w:type="spellStart"/>
      <w:r w:rsidRPr="00DC11B1">
        <w:t>Elzbieta</w:t>
      </w:r>
      <w:proofErr w:type="spellEnd"/>
      <w:r w:rsidRPr="00DC11B1">
        <w:t xml:space="preserve">. 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white--it would be dosed with borax and </w:t>
      </w:r>
      <w:proofErr w:type="spellStart"/>
      <w:r w:rsidRPr="00DC11B1">
        <w:t>glycerine</w:t>
      </w:r>
      <w:proofErr w:type="spellEnd"/>
      <w:r w:rsidRPr="00DC11B1">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w:t>
      </w:r>
    </w:p>
    <w:p w14:paraId="7E4D7E7F" w14:textId="319C8C86" w:rsidR="001F1C5D" w:rsidRPr="001F1C5D" w:rsidRDefault="00DC11B1" w:rsidP="00947784">
      <w:pPr>
        <w:ind w:firstLine="720"/>
      </w:pPr>
      <w:r w:rsidRPr="00DC11B1">
        <w:t xml:space="preserve">This is no fairy story and no joke; the meat would be shoveled into carts, and the man who did the shoveling would not trouble to lift out a rat even when he saw one--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Some of it they would make into "smoked" sausage--but as the smoking took time, and was therefore expensive, they would call upon their chemistry department, and preserve it with borax and color it with gelatine to make it brown. All of their sausage came out of the same bowl, but when they came to wrap </w:t>
      </w:r>
      <w:proofErr w:type="gramStart"/>
      <w:r w:rsidRPr="00DC11B1">
        <w:t>it</w:t>
      </w:r>
      <w:proofErr w:type="gramEnd"/>
      <w:r w:rsidRPr="00DC11B1">
        <w:t xml:space="preserve"> they would stamp some of it "special," and for this they would charge two cents more a pound. </w:t>
      </w:r>
    </w:p>
    <w:p w14:paraId="0B523A9B" w14:textId="77777777" w:rsidR="001F1C5D" w:rsidRPr="001F1C5D" w:rsidRDefault="001F1C5D" w:rsidP="001F1C5D">
      <w:pPr>
        <w:pStyle w:val="BodyText"/>
      </w:pPr>
    </w:p>
    <w:p w14:paraId="3A1DAEBA" w14:textId="2984234E" w:rsidR="001F1C5D" w:rsidRDefault="001F1C5D" w:rsidP="001F1C5D">
      <w:pPr>
        <w:pStyle w:val="BodyText"/>
      </w:pPr>
    </w:p>
    <w:p w14:paraId="202B0588" w14:textId="77777777" w:rsidR="008454B9" w:rsidRDefault="008454B9" w:rsidP="001F1C5D">
      <w:pPr>
        <w:pStyle w:val="BodyText"/>
      </w:pPr>
    </w:p>
    <w:p w14:paraId="6E057620" w14:textId="77777777" w:rsidR="00E57033" w:rsidRDefault="00E57033" w:rsidP="00E57033">
      <w:pPr>
        <w:pStyle w:val="Citation"/>
        <w:rPr>
          <w:iCs/>
        </w:rPr>
      </w:pPr>
    </w:p>
    <w:p w14:paraId="3AF6C93A" w14:textId="6F3133B6" w:rsidR="00DC11B1" w:rsidRDefault="00E57033" w:rsidP="00E57033">
      <w:pPr>
        <w:pStyle w:val="Citation"/>
        <w:ind w:left="0" w:firstLine="0"/>
      </w:pPr>
      <w:r>
        <w:t>Sinclair, U</w:t>
      </w:r>
      <w:r>
        <w:t>. (1</w:t>
      </w:r>
      <w:r>
        <w:t>906</w:t>
      </w:r>
      <w:r>
        <w:t xml:space="preserve">). </w:t>
      </w:r>
      <w:r>
        <w:t>The Jungle</w:t>
      </w:r>
      <w:r>
        <w:t xml:space="preserve">. Project Gutenberg. </w:t>
      </w:r>
      <w:r w:rsidRPr="00E57033">
        <w:t>https://www.gutenberg.org/files/140/140-h/140-h.htm</w:t>
      </w:r>
    </w:p>
    <w:p w14:paraId="1FC4DA48" w14:textId="1BD9B876" w:rsidR="001F1C5D" w:rsidRDefault="00DC11B1" w:rsidP="00DC11B1">
      <w:pPr>
        <w:pStyle w:val="Title"/>
      </w:pPr>
      <w:r>
        <w:lastRenderedPageBreak/>
        <w:t>from how the other half lives by jacob riis, 1890</w:t>
      </w:r>
    </w:p>
    <w:p w14:paraId="0A863CE5" w14:textId="27337370" w:rsidR="00DC11B1" w:rsidRDefault="006D40B7" w:rsidP="00947784">
      <w:pPr>
        <w:ind w:firstLine="720"/>
      </w:pPr>
      <w:r>
        <w:t xml:space="preserve">…Be a little careful, please! The hall is </w:t>
      </w:r>
      <w:proofErr w:type="gramStart"/>
      <w:r>
        <w:t>dark</w:t>
      </w:r>
      <w:proofErr w:type="gramEnd"/>
      <w:r>
        <w:t xml:space="preserve"> and you might stumble over the children pitching pennies back there. Not that it would hurt them; kicks and cuffs are their daily diet. They have little else. Here where the hall turns and dives into utter darkness is a step, and another, another. A flight of stairs. You can feel your </w:t>
      </w:r>
      <w:proofErr w:type="gramStart"/>
      <w:r>
        <w:t>way, if</w:t>
      </w:r>
      <w:proofErr w:type="gramEnd"/>
      <w:r>
        <w:t xml:space="preserve"> you cannot see it. Close? Yes! What would you have? All the fresh air that ever enters these stairs comes from the hall-door that is forever slamming, and from the windows of dark bedrooms that in turn receive from the stairs their sole supply of the elements God meant to be free, but man deals out with such niggardly hand. That was a woman filling her pail by the hydrant you just bumped against. The sinks are in the hallway, that all the tenants may have access—and all be poisoned alike by their summer stenches. Hear the pump squeak! It is the lullaby of tenement-house babes. In summer, when a thousand thirsty throats pant for a cooling drink in this block, it is worked in vain. But the saloon, whose open door you passed in the hall, is always there. The smell of it has followed you up. Here is a door. Listen! That short hacking cough, that tiny, helpless wail—what do they mean? They mean that the soiled bow of white you saw on the door downstairs will have another story to tell—Oh! a sadly familiar story—before the day is at an end. The child is dying with measles. With half a chance it might have lived; but it had none. That dark bedroom killed it.</w:t>
      </w:r>
    </w:p>
    <w:p w14:paraId="6EF414AE" w14:textId="4FDF1946" w:rsidR="006D40B7" w:rsidRDefault="006D40B7" w:rsidP="00947784">
      <w:pPr>
        <w:pStyle w:val="BodyText"/>
        <w:ind w:firstLine="720"/>
      </w:pPr>
      <w:r>
        <w:t>…</w:t>
      </w:r>
      <w:r w:rsidRPr="006D40B7">
        <w:t xml:space="preserve">Come over here. Step carefully over this baby—it is a baby, spite of its rags and dirt—under these iron bridges called fire-escapes, but loaded down, despite the incessant watchfulness of the firemen, with broken household goods, with </w:t>
      </w:r>
      <w:proofErr w:type="gramStart"/>
      <w:r w:rsidRPr="006D40B7">
        <w:t>wash-tubs</w:t>
      </w:r>
      <w:proofErr w:type="gramEnd"/>
      <w:r w:rsidRPr="006D40B7">
        <w:t xml:space="preserve"> and barrels, over which no man could climb from a fire. This gap between dingy brick-walls is the yard. That strip of smoke-colored sky up there is the heaven of these people. Do you wonder the name does not attract them to the churches? That baby’s parents live in the rear tenement here. She is at least as clean as the steps we are now climbing. There are plenty of houses with half a hundred such in. The tenement is much like the one in front we just left, only fouler, closer, darker—we will not say more cheerless. The word is a mockery. A hundred thousand people lived in rear tenements in New York last year. Here is a room neater than the rest. The woman, a stout matron with hard lines of care in her face, is at the </w:t>
      </w:r>
      <w:proofErr w:type="gramStart"/>
      <w:r w:rsidRPr="006D40B7">
        <w:t>wash-tub</w:t>
      </w:r>
      <w:proofErr w:type="gramEnd"/>
      <w:r w:rsidRPr="006D40B7">
        <w:t xml:space="preserve">. “I try to keep the children clean,” she says, apologetically, but with a hopeless glance around. The spice of hot </w:t>
      </w:r>
      <w:proofErr w:type="gramStart"/>
      <w:r w:rsidRPr="006D40B7">
        <w:t>soap-suds</w:t>
      </w:r>
      <w:proofErr w:type="gramEnd"/>
      <w:r w:rsidRPr="006D40B7">
        <w:t xml:space="preserve"> is added to the air already tainted with the smell of boiling cabbage, of rags and uncleanliness all about. It makes an overpowering compound. It is Thursday, but patched linen is hung upon the pulley-line from the window. There is no Monday cleaning in the tenements. It is washday all the week round, for a change of clothing is scarce among the poor. </w:t>
      </w:r>
    </w:p>
    <w:p w14:paraId="22F58EFC" w14:textId="77777777" w:rsidR="008454B9" w:rsidRDefault="008454B9" w:rsidP="006D40B7">
      <w:pPr>
        <w:pStyle w:val="Citation"/>
        <w:rPr>
          <w:iCs/>
        </w:rPr>
      </w:pPr>
    </w:p>
    <w:p w14:paraId="3CD963E1" w14:textId="59E57E7A" w:rsidR="006D40B7" w:rsidRPr="006D40B7" w:rsidRDefault="00947784" w:rsidP="008454B9">
      <w:pPr>
        <w:pStyle w:val="Citation"/>
      </w:pPr>
      <w:r>
        <w:rPr>
          <w:iCs/>
        </w:rPr>
        <w:t xml:space="preserve">Riis, J. </w:t>
      </w:r>
      <w:proofErr w:type="gramStart"/>
      <w:r>
        <w:rPr>
          <w:iCs/>
        </w:rPr>
        <w:t>A.</w:t>
      </w:r>
      <w:r w:rsidR="006D40B7">
        <w:t>.</w:t>
      </w:r>
      <w:proofErr w:type="gramEnd"/>
      <w:r w:rsidR="006D40B7">
        <w:t xml:space="preserve"> </w:t>
      </w:r>
      <w:r w:rsidR="009F5B99">
        <w:t xml:space="preserve">(1890). </w:t>
      </w:r>
      <w:r w:rsidR="006D40B7">
        <w:t>How the Other Half Lives</w:t>
      </w:r>
      <w:r>
        <w:t>.</w:t>
      </w:r>
      <w:r w:rsidR="006D40B7">
        <w:t xml:space="preserve"> Project Gutenberg</w:t>
      </w:r>
      <w:r>
        <w:t>.</w:t>
      </w:r>
      <w:r w:rsidR="00E57033">
        <w:t xml:space="preserve"> </w:t>
      </w:r>
      <w:r w:rsidR="006D40B7">
        <w:t xml:space="preserve">https://www.gutenberg.org/files/45502/45502-h/45502-h.htm </w:t>
      </w:r>
    </w:p>
    <w:sectPr w:rsidR="006D40B7" w:rsidRPr="006D40B7">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D7DCE" w14:textId="77777777" w:rsidR="004A5796" w:rsidRDefault="004A5796">
      <w:pPr>
        <w:spacing w:after="0" w:line="240" w:lineRule="auto"/>
      </w:pPr>
      <w:r>
        <w:separator/>
      </w:r>
    </w:p>
  </w:endnote>
  <w:endnote w:type="continuationSeparator" w:id="0">
    <w:p w14:paraId="5EF0E0A7" w14:textId="77777777" w:rsidR="004A5796" w:rsidRDefault="004A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643A" w14:textId="013F9A43" w:rsidR="00617203" w:rsidRDefault="002746C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554CD53B" wp14:editId="472EC4BD">
              <wp:simplePos x="0" y="0"/>
              <wp:positionH relativeFrom="column">
                <wp:posOffset>1840230</wp:posOffset>
              </wp:positionH>
              <wp:positionV relativeFrom="paragraph">
                <wp:posOffset>121920</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47659E04" w14:textId="448DF0A2" w:rsidR="00617203" w:rsidRPr="00DB1BCA" w:rsidRDefault="00DB1BCA">
                          <w:pPr>
                            <w:spacing w:after="0" w:line="240" w:lineRule="auto"/>
                            <w:jc w:val="right"/>
                            <w:textDirection w:val="btLr"/>
                          </w:pPr>
                          <w:r w:rsidRPr="00DB1BCA">
                            <w:rPr>
                              <w:b/>
                              <w:smallCaps/>
                              <w:color w:val="2D2D2D"/>
                            </w:rPr>
                            <w:t>THE LIFE OF A MUCKRAKER</w:t>
                          </w:r>
                        </w:p>
                      </w:txbxContent>
                    </wps:txbx>
                    <wps:bodyPr spcFirstLastPara="1" wrap="square" lIns="91425" tIns="45700" rIns="91425" bIns="45700" anchor="t" anchorCtr="0">
                      <a:noAutofit/>
                    </wps:bodyPr>
                  </wps:wsp>
                </a:graphicData>
              </a:graphic>
            </wp:anchor>
          </w:drawing>
        </mc:Choice>
        <mc:Fallback>
          <w:pict>
            <v:rect w14:anchorId="554CD53B" id="Rectangle 11" o:spid="_x0000_s1026" style="position:absolute;margin-left:144.9pt;margin-top:9.6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" filled="f" stroked="f">
              <v:textbox inset="2.53958mm,1.2694mm,2.53958mm,1.2694mm">
                <w:txbxContent>
                  <w:p w14:paraId="47659E04" w14:textId="448DF0A2" w:rsidR="00617203" w:rsidRPr="00DB1BCA" w:rsidRDefault="00DB1BCA">
                    <w:pPr>
                      <w:spacing w:after="0" w:line="240" w:lineRule="auto"/>
                      <w:jc w:val="right"/>
                      <w:textDirection w:val="btLr"/>
                    </w:pPr>
                    <w:r w:rsidRPr="00DB1BCA">
                      <w:rPr>
                        <w:b/>
                        <w:smallCaps/>
                        <w:color w:val="2D2D2D"/>
                      </w:rPr>
                      <w:t>THE LIFE OF A MUCKRAKER</w:t>
                    </w:r>
                  </w:p>
                </w:txbxContent>
              </v:textbox>
            </v:rect>
          </w:pict>
        </mc:Fallback>
      </mc:AlternateContent>
    </w:r>
    <w:r>
      <w:rPr>
        <w:noProof/>
      </w:rPr>
      <w:drawing>
        <wp:anchor distT="0" distB="0" distL="0" distR="0" simplePos="0" relativeHeight="251658240" behindDoc="0" locked="0" layoutInCell="1" hidden="0" allowOverlap="1" wp14:anchorId="45E83096" wp14:editId="37CC6428">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30FF" w14:textId="77777777" w:rsidR="004A5796" w:rsidRDefault="004A5796">
      <w:pPr>
        <w:spacing w:after="0" w:line="240" w:lineRule="auto"/>
      </w:pPr>
      <w:r>
        <w:separator/>
      </w:r>
    </w:p>
  </w:footnote>
  <w:footnote w:type="continuationSeparator" w:id="0">
    <w:p w14:paraId="66DDCFE7" w14:textId="77777777" w:rsidR="004A5796" w:rsidRDefault="004A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E789" w14:textId="77777777" w:rsidR="00494629" w:rsidRDefault="00494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A3DE" w14:textId="77777777" w:rsidR="00494629" w:rsidRDefault="00494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7CB7" w14:textId="77777777" w:rsidR="00494629" w:rsidRDefault="00494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946B3"/>
    <w:multiLevelType w:val="multilevel"/>
    <w:tmpl w:val="E29AB91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6E23439"/>
    <w:multiLevelType w:val="multilevel"/>
    <w:tmpl w:val="59BA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0434497">
    <w:abstractNumId w:val="0"/>
  </w:num>
  <w:num w:numId="2" w16cid:durableId="70263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03"/>
    <w:rsid w:val="00077BF6"/>
    <w:rsid w:val="000C1D18"/>
    <w:rsid w:val="001C12BA"/>
    <w:rsid w:val="001F1C5D"/>
    <w:rsid w:val="00243470"/>
    <w:rsid w:val="002737A9"/>
    <w:rsid w:val="002739F1"/>
    <w:rsid w:val="002746CD"/>
    <w:rsid w:val="003577A0"/>
    <w:rsid w:val="0045119E"/>
    <w:rsid w:val="004613B3"/>
    <w:rsid w:val="00494629"/>
    <w:rsid w:val="004A5796"/>
    <w:rsid w:val="00585263"/>
    <w:rsid w:val="00617203"/>
    <w:rsid w:val="00653CDE"/>
    <w:rsid w:val="00673A57"/>
    <w:rsid w:val="006B625A"/>
    <w:rsid w:val="006D40B7"/>
    <w:rsid w:val="007A6EE5"/>
    <w:rsid w:val="008141F6"/>
    <w:rsid w:val="008454B9"/>
    <w:rsid w:val="00947784"/>
    <w:rsid w:val="009A3580"/>
    <w:rsid w:val="009F5B99"/>
    <w:rsid w:val="00A64677"/>
    <w:rsid w:val="00AD7505"/>
    <w:rsid w:val="00C728D0"/>
    <w:rsid w:val="00CD6A18"/>
    <w:rsid w:val="00D72C19"/>
    <w:rsid w:val="00DB1BCA"/>
    <w:rsid w:val="00DC11B1"/>
    <w:rsid w:val="00E57033"/>
    <w:rsid w:val="00F835D3"/>
    <w:rsid w:val="00F8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7595D"/>
  <w15:docId w15:val="{BE505EEA-BE95-4837-AE24-5CC977C9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llowedHyperlink">
    <w:name w:val="FollowedHyperlink"/>
    <w:basedOn w:val="DefaultParagraphFont"/>
    <w:uiPriority w:val="99"/>
    <w:semiHidden/>
    <w:unhideWhenUsed/>
    <w:rsid w:val="009F5B9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7672">
      <w:bodyDiv w:val="1"/>
      <w:marLeft w:val="0"/>
      <w:marRight w:val="0"/>
      <w:marTop w:val="0"/>
      <w:marBottom w:val="0"/>
      <w:divBdr>
        <w:top w:val="none" w:sz="0" w:space="0" w:color="auto"/>
        <w:left w:val="none" w:sz="0" w:space="0" w:color="auto"/>
        <w:bottom w:val="none" w:sz="0" w:space="0" w:color="auto"/>
        <w:right w:val="none" w:sz="0" w:space="0" w:color="auto"/>
      </w:divBdr>
    </w:div>
    <w:div w:id="143667039">
      <w:bodyDiv w:val="1"/>
      <w:marLeft w:val="0"/>
      <w:marRight w:val="0"/>
      <w:marTop w:val="0"/>
      <w:marBottom w:val="0"/>
      <w:divBdr>
        <w:top w:val="none" w:sz="0" w:space="0" w:color="auto"/>
        <w:left w:val="none" w:sz="0" w:space="0" w:color="auto"/>
        <w:bottom w:val="none" w:sz="0" w:space="0" w:color="auto"/>
        <w:right w:val="none" w:sz="0" w:space="0" w:color="auto"/>
      </w:divBdr>
    </w:div>
    <w:div w:id="805902419">
      <w:bodyDiv w:val="1"/>
      <w:marLeft w:val="0"/>
      <w:marRight w:val="0"/>
      <w:marTop w:val="0"/>
      <w:marBottom w:val="0"/>
      <w:divBdr>
        <w:top w:val="none" w:sz="0" w:space="0" w:color="auto"/>
        <w:left w:val="none" w:sz="0" w:space="0" w:color="auto"/>
        <w:bottom w:val="none" w:sz="0" w:space="0" w:color="auto"/>
        <w:right w:val="none" w:sz="0" w:space="0" w:color="auto"/>
      </w:divBdr>
    </w:div>
    <w:div w:id="1757821661">
      <w:bodyDiv w:val="1"/>
      <w:marLeft w:val="0"/>
      <w:marRight w:val="0"/>
      <w:marTop w:val="0"/>
      <w:marBottom w:val="0"/>
      <w:divBdr>
        <w:top w:val="none" w:sz="0" w:space="0" w:color="auto"/>
        <w:left w:val="none" w:sz="0" w:space="0" w:color="auto"/>
        <w:bottom w:val="none" w:sz="0" w:space="0" w:color="auto"/>
        <w:right w:val="none" w:sz="0" w:space="0" w:color="auto"/>
      </w:divBdr>
    </w:div>
    <w:div w:id="1786578219">
      <w:bodyDiv w:val="1"/>
      <w:marLeft w:val="0"/>
      <w:marRight w:val="0"/>
      <w:marTop w:val="0"/>
      <w:marBottom w:val="0"/>
      <w:divBdr>
        <w:top w:val="none" w:sz="0" w:space="0" w:color="auto"/>
        <w:left w:val="none" w:sz="0" w:space="0" w:color="auto"/>
        <w:bottom w:val="none" w:sz="0" w:space="0" w:color="auto"/>
        <w:right w:val="none" w:sz="0" w:space="0" w:color="auto"/>
      </w:divBdr>
    </w:div>
    <w:div w:id="1834371146">
      <w:bodyDiv w:val="1"/>
      <w:marLeft w:val="0"/>
      <w:marRight w:val="0"/>
      <w:marTop w:val="0"/>
      <w:marBottom w:val="0"/>
      <w:divBdr>
        <w:top w:val="none" w:sz="0" w:space="0" w:color="auto"/>
        <w:left w:val="none" w:sz="0" w:space="0" w:color="auto"/>
        <w:bottom w:val="none" w:sz="0" w:space="0" w:color="auto"/>
        <w:right w:val="none" w:sz="0" w:space="0" w:color="auto"/>
      </w:divBdr>
    </w:div>
    <w:div w:id="2144805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era.cfm?eraID=11&amp;smtid=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annica.com/summary/The-Progressive-Era-Time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AMUW2mWG1L7i3oDHy8r+nbFIQ7qEPIA2oaN8WUDlcVUskmnzBOEd9HlN/UvEy0X0XHEs2krdexbOIhjqkNTsH4P4o9WCCfKU34qHRaJWdzUXkjCuyPTVb/o=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1955</Words>
  <Characters>9522</Characters>
  <Application>Microsoft Office Word</Application>
  <DocSecurity>0</DocSecurity>
  <Lines>144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 Muckraker</dc:title>
  <dc:subject/>
  <dc:creator>K20 Center</dc:creator>
  <cp:keywords/>
  <dc:description/>
  <cp:lastModifiedBy>Hayden, Jordan K.</cp:lastModifiedBy>
  <cp:revision>3</cp:revision>
  <dcterms:created xsi:type="dcterms:W3CDTF">2022-07-13T18:28:00Z</dcterms:created>
  <dcterms:modified xsi:type="dcterms:W3CDTF">2022-08-03T15:37:00Z</dcterms:modified>
  <cp:category/>
</cp:coreProperties>
</file>