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D5511D" w14:textId="5E1651EF" w:rsidR="00B6642E" w:rsidRPr="006632C0" w:rsidRDefault="006632C0" w:rsidP="00C20D6C">
      <w:pPr>
        <w:pStyle w:val="Title"/>
        <w:spacing w:after="200"/>
        <w:rPr>
          <w:lang w:val="es-ES_tradnl"/>
        </w:rPr>
      </w:pPr>
      <w:r w:rsidRPr="006632C0">
        <w:rPr>
          <w:lang w:val="es-ES_tradnl"/>
        </w:rPr>
        <w:t>indica tu acuerdo</w:t>
      </w:r>
    </w:p>
    <w:p w14:paraId="4B957711" w14:textId="2EA71A4B" w:rsidR="00B6642E" w:rsidRPr="006632C0" w:rsidRDefault="006632C0">
      <w:pPr>
        <w:rPr>
          <w:lang w:val="es-ES_tradnl"/>
        </w:rPr>
      </w:pPr>
      <w:r w:rsidRPr="006632C0">
        <w:rPr>
          <w:lang w:val="es-ES_tradnl"/>
        </w:rPr>
        <w:t xml:space="preserve">Para cada una de las siguientes </w:t>
      </w:r>
      <w:r>
        <w:rPr>
          <w:lang w:val="es-ES_tradnl"/>
        </w:rPr>
        <w:t>declara</w:t>
      </w:r>
      <w:r w:rsidRPr="006632C0">
        <w:rPr>
          <w:lang w:val="es-ES_tradnl"/>
        </w:rPr>
        <w:t>ciones, decid</w:t>
      </w:r>
      <w:r>
        <w:rPr>
          <w:lang w:val="es-ES_tradnl"/>
        </w:rPr>
        <w:t>e</w:t>
      </w:r>
      <w:r w:rsidRPr="006632C0">
        <w:rPr>
          <w:lang w:val="es-ES_tradnl"/>
        </w:rPr>
        <w:t xml:space="preserve"> si está</w:t>
      </w:r>
      <w:r>
        <w:rPr>
          <w:lang w:val="es-ES_tradnl"/>
        </w:rPr>
        <w:t>s</w:t>
      </w:r>
      <w:r w:rsidRPr="006632C0">
        <w:rPr>
          <w:lang w:val="es-ES_tradnl"/>
        </w:rPr>
        <w:t xml:space="preserve"> </w:t>
      </w:r>
      <w:r w:rsidRPr="006632C0">
        <w:rPr>
          <w:i/>
          <w:iCs/>
          <w:lang w:val="es-ES_tradnl"/>
        </w:rPr>
        <w:t>muy de acuerdo</w:t>
      </w:r>
      <w:r w:rsidRPr="006632C0">
        <w:rPr>
          <w:lang w:val="es-ES_tradnl"/>
        </w:rPr>
        <w:t xml:space="preserve">, </w:t>
      </w:r>
      <w:r w:rsidRPr="006632C0">
        <w:rPr>
          <w:i/>
          <w:iCs/>
          <w:lang w:val="es-ES_tradnl"/>
        </w:rPr>
        <w:t>de acuerdo</w:t>
      </w:r>
      <w:r w:rsidRPr="006632C0">
        <w:rPr>
          <w:lang w:val="es-ES_tradnl"/>
        </w:rPr>
        <w:t xml:space="preserve">, </w:t>
      </w:r>
      <w:r w:rsidRPr="006632C0">
        <w:rPr>
          <w:i/>
          <w:iCs/>
          <w:lang w:val="es-ES_tradnl"/>
        </w:rPr>
        <w:t>en desacuerdo</w:t>
      </w:r>
      <w:r w:rsidRPr="006632C0">
        <w:rPr>
          <w:lang w:val="es-ES_tradnl"/>
        </w:rPr>
        <w:t xml:space="preserve"> o </w:t>
      </w:r>
      <w:r w:rsidRPr="006632C0">
        <w:rPr>
          <w:i/>
          <w:iCs/>
          <w:lang w:val="es-ES_tradnl"/>
        </w:rPr>
        <w:t>muy en desacuerdo</w:t>
      </w:r>
      <w:r w:rsidRPr="006632C0">
        <w:rPr>
          <w:lang w:val="es-ES_tradnl"/>
        </w:rPr>
        <w:t>. Mar</w:t>
      </w:r>
      <w:r>
        <w:rPr>
          <w:lang w:val="es-ES_tradnl"/>
        </w:rPr>
        <w:t>ca</w:t>
      </w:r>
      <w:r w:rsidRPr="006632C0">
        <w:rPr>
          <w:lang w:val="es-ES_tradnl"/>
        </w:rPr>
        <w:t xml:space="preserve"> con un círculo </w:t>
      </w:r>
      <w:r>
        <w:rPr>
          <w:lang w:val="es-ES_tradnl"/>
        </w:rPr>
        <w:t>t</w:t>
      </w:r>
      <w:r w:rsidRPr="006632C0">
        <w:rPr>
          <w:lang w:val="es-ES_tradnl"/>
        </w:rPr>
        <w:t>u opinión y expli</w:t>
      </w:r>
      <w:r>
        <w:rPr>
          <w:lang w:val="es-ES_tradnl"/>
        </w:rPr>
        <w:t>ca</w:t>
      </w:r>
      <w:r w:rsidRPr="006632C0">
        <w:rPr>
          <w:lang w:val="es-ES_tradnl"/>
        </w:rPr>
        <w:t xml:space="preserve"> por qué está</w:t>
      </w:r>
      <w:r>
        <w:rPr>
          <w:lang w:val="es-ES_tradnl"/>
        </w:rPr>
        <w:t>s</w:t>
      </w:r>
      <w:r w:rsidRPr="006632C0">
        <w:rPr>
          <w:lang w:val="es-ES_tradnl"/>
        </w:rPr>
        <w:t xml:space="preserve"> de acuerdo o en desacuerdo.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90"/>
        <w:gridCol w:w="2430"/>
        <w:gridCol w:w="4220"/>
      </w:tblGrid>
      <w:tr w:rsidR="00B6642E" w:rsidRPr="006632C0" w14:paraId="2B1A9DCE" w14:textId="77777777">
        <w:trPr>
          <w:cantSplit/>
          <w:tblHeader/>
        </w:trPr>
        <w:tc>
          <w:tcPr>
            <w:tcW w:w="2690" w:type="dxa"/>
            <w:shd w:val="clear" w:color="auto" w:fill="3E5C61"/>
          </w:tcPr>
          <w:p w14:paraId="40059421" w14:textId="662994F8" w:rsidR="00B6642E" w:rsidRPr="006632C0" w:rsidRDefault="00800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Declaración</w:t>
            </w:r>
          </w:p>
        </w:tc>
        <w:tc>
          <w:tcPr>
            <w:tcW w:w="2430" w:type="dxa"/>
            <w:shd w:val="clear" w:color="auto" w:fill="3E5C61"/>
          </w:tcPr>
          <w:p w14:paraId="31107E5F" w14:textId="640E1F09" w:rsidR="00B6642E" w:rsidRPr="006632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6632C0">
              <w:rPr>
                <w:b/>
                <w:color w:val="FFFFFF"/>
                <w:lang w:val="es-ES_tradnl"/>
              </w:rPr>
              <w:t>Opini</w:t>
            </w:r>
            <w:r w:rsidR="0089173E">
              <w:rPr>
                <w:b/>
                <w:color w:val="FFFFFF"/>
                <w:lang w:val="es-ES_tradnl"/>
              </w:rPr>
              <w:t>ó</w:t>
            </w:r>
            <w:r w:rsidRPr="006632C0">
              <w:rPr>
                <w:b/>
                <w:color w:val="FFFFFF"/>
                <w:lang w:val="es-ES_tradnl"/>
              </w:rPr>
              <w:t>n</w:t>
            </w:r>
          </w:p>
        </w:tc>
        <w:tc>
          <w:tcPr>
            <w:tcW w:w="4220" w:type="dxa"/>
            <w:shd w:val="clear" w:color="auto" w:fill="3E5C61"/>
          </w:tcPr>
          <w:p w14:paraId="60CCC7D2" w14:textId="585FFBA5" w:rsidR="00B6642E" w:rsidRPr="006632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 w:rsidRPr="006632C0">
              <w:rPr>
                <w:b/>
                <w:color w:val="FFFFFF"/>
                <w:lang w:val="es-ES_tradnl"/>
              </w:rPr>
              <w:t>Expl</w:t>
            </w:r>
            <w:r w:rsidR="0089173E">
              <w:rPr>
                <w:b/>
                <w:color w:val="FFFFFF"/>
                <w:lang w:val="es-ES_tradnl"/>
              </w:rPr>
              <w:t>ica</w:t>
            </w:r>
            <w:r w:rsidRPr="006632C0">
              <w:rPr>
                <w:b/>
                <w:color w:val="FFFFFF"/>
                <w:lang w:val="es-ES_tradnl"/>
              </w:rPr>
              <w:t xml:space="preserve"> </w:t>
            </w:r>
            <w:r w:rsidR="0089173E">
              <w:rPr>
                <w:b/>
                <w:color w:val="FFFFFF"/>
                <w:lang w:val="es-ES_tradnl"/>
              </w:rPr>
              <w:t>Tu</w:t>
            </w:r>
            <w:r w:rsidRPr="006632C0">
              <w:rPr>
                <w:b/>
                <w:color w:val="FFFFFF"/>
                <w:lang w:val="es-ES_tradnl"/>
              </w:rPr>
              <w:t xml:space="preserve"> </w:t>
            </w:r>
            <w:r w:rsidR="0089173E">
              <w:rPr>
                <w:b/>
                <w:color w:val="FFFFFF"/>
                <w:lang w:val="es-ES_tradnl"/>
              </w:rPr>
              <w:t>Razonamiento</w:t>
            </w:r>
          </w:p>
        </w:tc>
      </w:tr>
      <w:tr w:rsidR="00B6642E" w:rsidRPr="006632C0" w14:paraId="7918825B" w14:textId="77777777">
        <w:tc>
          <w:tcPr>
            <w:tcW w:w="2690" w:type="dxa"/>
          </w:tcPr>
          <w:p w14:paraId="3724AB7F" w14:textId="089E8594" w:rsidR="00B6642E" w:rsidRPr="006632C0" w:rsidRDefault="00045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0451A2">
              <w:rPr>
                <w:b/>
                <w:color w:val="910D28"/>
                <w:lang w:val="es-ES_tradnl"/>
              </w:rPr>
              <w:t>Si un presidente participa en un delito, debe ser considerado responsable.</w:t>
            </w:r>
          </w:p>
          <w:p w14:paraId="14D401CE" w14:textId="77777777" w:rsidR="00B6642E" w:rsidRPr="006632C0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2430" w:type="dxa"/>
          </w:tcPr>
          <w:p w14:paraId="2455E712" w14:textId="7C00D2EA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de Acuerdo</w:t>
            </w:r>
          </w:p>
          <w:p w14:paraId="0E8E6FF7" w14:textId="580549DB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De Acuerdo</w:t>
            </w:r>
          </w:p>
          <w:p w14:paraId="096A02B8" w14:textId="5A3EDD3E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En Desacuerdo</w:t>
            </w:r>
          </w:p>
          <w:p w14:paraId="42F6F1DC" w14:textId="515D45AB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en Desacuerdo</w:t>
            </w:r>
          </w:p>
        </w:tc>
        <w:tc>
          <w:tcPr>
            <w:tcW w:w="4220" w:type="dxa"/>
          </w:tcPr>
          <w:p w14:paraId="16A9546C" w14:textId="77777777" w:rsidR="00B6642E" w:rsidRPr="006632C0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B6642E" w:rsidRPr="006632C0" w14:paraId="054EE871" w14:textId="77777777">
        <w:tc>
          <w:tcPr>
            <w:tcW w:w="2690" w:type="dxa"/>
          </w:tcPr>
          <w:p w14:paraId="3C4DD611" w14:textId="2551EB18" w:rsidR="00B6642E" w:rsidRPr="006632C0" w:rsidRDefault="00CE4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E4E18">
              <w:rPr>
                <w:b/>
                <w:color w:val="910D28"/>
                <w:lang w:val="es-ES_tradnl"/>
              </w:rPr>
              <w:t xml:space="preserve">Se puede confiar en los </w:t>
            </w:r>
            <w:r>
              <w:rPr>
                <w:b/>
                <w:color w:val="910D28"/>
                <w:lang w:val="es-ES_tradnl"/>
              </w:rPr>
              <w:t>funcionarios</w:t>
            </w:r>
            <w:r w:rsidRPr="00CE4E18">
              <w:rPr>
                <w:b/>
                <w:color w:val="910D28"/>
                <w:lang w:val="es-ES_tradnl"/>
              </w:rPr>
              <w:t xml:space="preserve"> electos.</w:t>
            </w:r>
          </w:p>
          <w:p w14:paraId="111A3181" w14:textId="77777777" w:rsidR="00B6642E" w:rsidRPr="006632C0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2430" w:type="dxa"/>
          </w:tcPr>
          <w:p w14:paraId="34E9E7D9" w14:textId="43D13797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de Acuerdo</w:t>
            </w:r>
          </w:p>
          <w:p w14:paraId="0C703C56" w14:textId="396E2E2B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De Acuerdo</w:t>
            </w:r>
          </w:p>
          <w:p w14:paraId="48C7742D" w14:textId="410D2D8E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En Desacuerdo</w:t>
            </w:r>
          </w:p>
          <w:p w14:paraId="26C0C062" w14:textId="67D20B17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en Desacuerdo</w:t>
            </w:r>
          </w:p>
        </w:tc>
        <w:tc>
          <w:tcPr>
            <w:tcW w:w="4220" w:type="dxa"/>
          </w:tcPr>
          <w:p w14:paraId="4BA147DE" w14:textId="77777777" w:rsidR="00B6642E" w:rsidRPr="006632C0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B6642E" w:rsidRPr="006632C0" w14:paraId="540D8304" w14:textId="77777777">
        <w:tc>
          <w:tcPr>
            <w:tcW w:w="2690" w:type="dxa"/>
          </w:tcPr>
          <w:p w14:paraId="60945E8C" w14:textId="3BCC2833" w:rsidR="00B6642E" w:rsidRPr="006632C0" w:rsidRDefault="00C20D6C" w:rsidP="0025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C20D6C">
              <w:rPr>
                <w:b/>
                <w:color w:val="910D28"/>
                <w:lang w:val="es-ES_tradnl"/>
              </w:rPr>
              <w:t>El comportamiento de las figuras políticas influye mucho en la vida de los estadounidenses.</w:t>
            </w:r>
            <w:r>
              <w:rPr>
                <w:b/>
                <w:color w:val="910D28"/>
                <w:lang w:val="es-ES_tradnl"/>
              </w:rPr>
              <w:t xml:space="preserve"> </w:t>
            </w:r>
          </w:p>
        </w:tc>
        <w:tc>
          <w:tcPr>
            <w:tcW w:w="2430" w:type="dxa"/>
          </w:tcPr>
          <w:p w14:paraId="36FC1034" w14:textId="764B7EC2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de Acuerdo</w:t>
            </w:r>
          </w:p>
          <w:p w14:paraId="7F067194" w14:textId="60146907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De Acuerdo</w:t>
            </w:r>
          </w:p>
          <w:p w14:paraId="3540410A" w14:textId="6566D89E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En Desacuerdo</w:t>
            </w:r>
          </w:p>
          <w:p w14:paraId="7D0BE349" w14:textId="2696A2BD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en Desacuerdo</w:t>
            </w:r>
          </w:p>
        </w:tc>
        <w:tc>
          <w:tcPr>
            <w:tcW w:w="4220" w:type="dxa"/>
          </w:tcPr>
          <w:p w14:paraId="4C1B72BC" w14:textId="77777777" w:rsidR="00B6642E" w:rsidRPr="006632C0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B6642E" w:rsidRPr="006632C0" w14:paraId="55BBE75C" w14:textId="77777777">
        <w:tc>
          <w:tcPr>
            <w:tcW w:w="2690" w:type="dxa"/>
          </w:tcPr>
          <w:p w14:paraId="25681FCC" w14:textId="45CFD965" w:rsidR="00B6642E" w:rsidRPr="006632C0" w:rsidRDefault="00D26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 w:rsidRPr="00D26BF7">
              <w:rPr>
                <w:b/>
                <w:color w:val="910D28"/>
                <w:lang w:val="es-ES_tradnl"/>
              </w:rPr>
              <w:t>El presidente debería poder impedir que los medios de comunicación difundan información.</w:t>
            </w:r>
          </w:p>
          <w:p w14:paraId="2698ABCE" w14:textId="77777777" w:rsidR="00B6642E" w:rsidRPr="006632C0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</w:p>
        </w:tc>
        <w:tc>
          <w:tcPr>
            <w:tcW w:w="2430" w:type="dxa"/>
          </w:tcPr>
          <w:p w14:paraId="4A03B761" w14:textId="57EE76F4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de Acuerdo</w:t>
            </w:r>
          </w:p>
          <w:p w14:paraId="0B9EF143" w14:textId="79870C59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De Acuerdo</w:t>
            </w:r>
          </w:p>
          <w:p w14:paraId="6B9A55D4" w14:textId="6EF49781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En Desacuerdo</w:t>
            </w:r>
          </w:p>
          <w:p w14:paraId="1ADB9297" w14:textId="25C28DC9" w:rsidR="00B6642E" w:rsidRPr="006632C0" w:rsidRDefault="006143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color w:val="000000"/>
                <w:lang w:val="es-ES_tradnl"/>
              </w:rPr>
            </w:pPr>
            <w:r>
              <w:rPr>
                <w:color w:val="000000"/>
                <w:lang w:val="es-ES_tradnl"/>
              </w:rPr>
              <w:t>Muy en Desacuerdo</w:t>
            </w:r>
          </w:p>
        </w:tc>
        <w:tc>
          <w:tcPr>
            <w:tcW w:w="4220" w:type="dxa"/>
          </w:tcPr>
          <w:p w14:paraId="749365F9" w14:textId="77777777" w:rsidR="00B6642E" w:rsidRPr="006632C0" w:rsidRDefault="00B66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24A78F76" w14:textId="77777777" w:rsidR="00B6642E" w:rsidRPr="006632C0" w:rsidRDefault="00B6642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</w:p>
    <w:sectPr w:rsidR="00B6642E" w:rsidRPr="00663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C71A" w14:textId="77777777" w:rsidR="009E16CF" w:rsidRDefault="009E16CF">
      <w:pPr>
        <w:spacing w:after="0" w:line="240" w:lineRule="auto"/>
      </w:pPr>
      <w:r>
        <w:separator/>
      </w:r>
    </w:p>
  </w:endnote>
  <w:endnote w:type="continuationSeparator" w:id="0">
    <w:p w14:paraId="07A8C6EA" w14:textId="77777777" w:rsidR="009E16CF" w:rsidRDefault="009E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6D29" w14:textId="77777777" w:rsidR="006632C0" w:rsidRDefault="00663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5B00" w14:textId="77777777" w:rsidR="00B6642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77887C" wp14:editId="77BBB5FD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741ACE8" wp14:editId="2D93462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81CF8" w14:textId="77777777" w:rsidR="00B6642E" w:rsidRDefault="00000000" w:rsidP="009117AC">
                          <w:pPr>
                            <w:pStyle w:val="LessonFooter"/>
                          </w:pPr>
                          <w:r>
                            <w:t>Breaking 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41ACE8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05F81CF8" w14:textId="77777777" w:rsidR="00B6642E" w:rsidRDefault="00000000" w:rsidP="009117AC">
                    <w:pPr>
                      <w:pStyle w:val="LessonFooter"/>
                    </w:pPr>
                    <w:r>
                      <w:t>Breaking News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9D09" w14:textId="77777777" w:rsidR="006632C0" w:rsidRDefault="00663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E960" w14:textId="77777777" w:rsidR="009E16CF" w:rsidRDefault="009E16CF">
      <w:pPr>
        <w:spacing w:after="0" w:line="240" w:lineRule="auto"/>
      </w:pPr>
      <w:r>
        <w:separator/>
      </w:r>
    </w:p>
  </w:footnote>
  <w:footnote w:type="continuationSeparator" w:id="0">
    <w:p w14:paraId="54AC1E62" w14:textId="77777777" w:rsidR="009E16CF" w:rsidRDefault="009E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00E9" w14:textId="77777777" w:rsidR="006632C0" w:rsidRDefault="00663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46B0" w14:textId="77777777" w:rsidR="006632C0" w:rsidRDefault="006632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7980" w14:textId="77777777" w:rsidR="006632C0" w:rsidRDefault="00663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2E"/>
    <w:rsid w:val="000451A2"/>
    <w:rsid w:val="0025631E"/>
    <w:rsid w:val="005C18A8"/>
    <w:rsid w:val="006143D5"/>
    <w:rsid w:val="006632C0"/>
    <w:rsid w:val="00800984"/>
    <w:rsid w:val="00806C73"/>
    <w:rsid w:val="0089173E"/>
    <w:rsid w:val="009117AC"/>
    <w:rsid w:val="00990F1D"/>
    <w:rsid w:val="009E16CF"/>
    <w:rsid w:val="00A96A0F"/>
    <w:rsid w:val="00B6642E"/>
    <w:rsid w:val="00C20D6C"/>
    <w:rsid w:val="00CE4E18"/>
    <w:rsid w:val="00D26BF7"/>
    <w:rsid w:val="00D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6C10"/>
  <w15:docId w15:val="{C6D799B5-F83C-49A0-A4A8-425908A0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D4c6vBZOAsL1vsDMYoOIPmnjZw==">AMUW2mW+1LzULUQWClh7sRyr213GgJgKJl2Up+VMOFk3qXv9lfV/52Al4ZkFAPF/LAp6x8OPve5k9P3pM9zef685xy9dvykG6CeYfnSvuwERY8H1IC/gxv4=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Breaking News!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News!</dc:title>
  <dc:creator>K20 Center</dc:creator>
  <cp:lastModifiedBy>Gracia, Ann M.</cp:lastModifiedBy>
  <cp:revision>9</cp:revision>
  <dcterms:created xsi:type="dcterms:W3CDTF">2023-01-24T19:09:00Z</dcterms:created>
  <dcterms:modified xsi:type="dcterms:W3CDTF">2023-02-15T15:31:00Z</dcterms:modified>
</cp:coreProperties>
</file>