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696AFB" w14:textId="1D8C63F2" w:rsidR="00801C87" w:rsidRPr="008467D7" w:rsidRDefault="00CD0493">
      <w:pPr>
        <w:jc w:val="center"/>
        <w:rPr>
          <w:b/>
          <w:color w:val="3E5C61"/>
          <w:sz w:val="32"/>
          <w:szCs w:val="32"/>
          <w:lang w:val="es-ES_tradnl"/>
        </w:rPr>
      </w:pPr>
      <w:r w:rsidRPr="008467D7">
        <w:rPr>
          <w:b/>
          <w:color w:val="1F2E30"/>
          <w:sz w:val="32"/>
          <w:szCs w:val="32"/>
          <w:lang w:val="es-ES_tradnl"/>
        </w:rPr>
        <w:t xml:space="preserve">WAHZHAZHE* </w:t>
      </w:r>
      <w:r w:rsidR="006258AA" w:rsidRPr="008467D7">
        <w:rPr>
          <w:b/>
          <w:color w:val="1F2E30"/>
          <w:sz w:val="32"/>
          <w:szCs w:val="32"/>
          <w:lang w:val="es-ES_tradnl"/>
        </w:rPr>
        <w:t>TABLERO DE OPCIONES</w:t>
      </w:r>
    </w:p>
    <w:p w14:paraId="6439D98D" w14:textId="6F1F9D56" w:rsidR="00801C87" w:rsidRPr="008467D7" w:rsidRDefault="008467D7" w:rsidP="00D70EC1">
      <w:pPr>
        <w:spacing w:after="0" w:line="240" w:lineRule="auto"/>
        <w:rPr>
          <w:i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INSTRU</w:t>
      </w:r>
      <w:r w:rsidR="00CD0493" w:rsidRPr="008467D7">
        <w:rPr>
          <w:b/>
          <w:sz w:val="22"/>
          <w:szCs w:val="22"/>
          <w:lang w:val="es-ES_tradnl"/>
        </w:rPr>
        <w:t>C</w:t>
      </w:r>
      <w:r w:rsidR="0097532C" w:rsidRPr="008467D7">
        <w:rPr>
          <w:b/>
          <w:sz w:val="22"/>
          <w:szCs w:val="22"/>
          <w:lang w:val="es-ES_tradnl"/>
        </w:rPr>
        <w:t>C</w:t>
      </w:r>
      <w:r w:rsidR="00CD0493" w:rsidRPr="008467D7">
        <w:rPr>
          <w:b/>
          <w:sz w:val="22"/>
          <w:szCs w:val="22"/>
          <w:lang w:val="es-ES_tradnl"/>
        </w:rPr>
        <w:t>ION</w:t>
      </w:r>
      <w:r w:rsidR="0097532C" w:rsidRPr="008467D7">
        <w:rPr>
          <w:b/>
          <w:sz w:val="22"/>
          <w:szCs w:val="22"/>
          <w:lang w:val="es-ES_tradnl"/>
        </w:rPr>
        <w:t>E</w:t>
      </w:r>
      <w:r w:rsidR="00CD0493" w:rsidRPr="008467D7">
        <w:rPr>
          <w:b/>
          <w:sz w:val="22"/>
          <w:szCs w:val="22"/>
          <w:lang w:val="es-ES_tradnl"/>
        </w:rPr>
        <w:t>S:</w:t>
      </w:r>
      <w:r w:rsidR="00CD0493" w:rsidRPr="008467D7">
        <w:rPr>
          <w:sz w:val="22"/>
          <w:szCs w:val="22"/>
          <w:lang w:val="es-ES_tradnl"/>
        </w:rPr>
        <w:t xml:space="preserve"> </w:t>
      </w:r>
      <w:r w:rsidR="0097532C" w:rsidRPr="008467D7">
        <w:rPr>
          <w:sz w:val="22"/>
          <w:szCs w:val="22"/>
          <w:lang w:val="es-ES_tradnl"/>
        </w:rPr>
        <w:t xml:space="preserve">Escoge </w:t>
      </w:r>
      <w:r w:rsidR="0079109E" w:rsidRPr="008467D7">
        <w:rPr>
          <w:sz w:val="22"/>
          <w:szCs w:val="22"/>
          <w:lang w:val="es-ES_tradnl"/>
        </w:rPr>
        <w:t>1 cuadro de cada columna</w:t>
      </w:r>
      <w:r w:rsidR="00CD0493" w:rsidRPr="008467D7">
        <w:rPr>
          <w:sz w:val="22"/>
          <w:szCs w:val="22"/>
          <w:lang w:val="es-ES_tradnl"/>
        </w:rPr>
        <w:t xml:space="preserve">. </w:t>
      </w:r>
      <w:r w:rsidRPr="008467D7">
        <w:rPr>
          <w:sz w:val="22"/>
          <w:szCs w:val="22"/>
          <w:lang w:val="es-ES_tradnl"/>
        </w:rPr>
        <w:t>Mira el video o explora la página web. Mientras lo haces, pregúntate: “</w:t>
      </w:r>
      <w:r w:rsidRPr="008467D7">
        <w:rPr>
          <w:i/>
          <w:iCs/>
          <w:sz w:val="22"/>
          <w:szCs w:val="22"/>
          <w:lang w:val="es-ES_tradnl"/>
        </w:rPr>
        <w:t>¿Qué dice el video sobre la Nación Osage? ¿Cómo pueden ser los videos una respuesta al reino del terror?”</w:t>
      </w:r>
    </w:p>
    <w:p w14:paraId="1A5BE32C" w14:textId="77777777" w:rsidR="00801C87" w:rsidRPr="008467D7" w:rsidRDefault="00801C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  <w:lang w:val="es-ES_tradnl"/>
        </w:rPr>
      </w:pPr>
    </w:p>
    <w:tbl>
      <w:tblPr>
        <w:tblStyle w:val="a1"/>
        <w:tblW w:w="870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5"/>
        <w:gridCol w:w="2880"/>
        <w:gridCol w:w="2970"/>
      </w:tblGrid>
      <w:tr w:rsidR="00801C87" w:rsidRPr="008467D7" w14:paraId="3A3622DB" w14:textId="77777777" w:rsidTr="00D44BBC">
        <w:trPr>
          <w:trHeight w:val="152"/>
        </w:trPr>
        <w:tc>
          <w:tcPr>
            <w:tcW w:w="2855" w:type="dxa"/>
            <w:shd w:val="clear" w:color="auto" w:fill="3E5C61"/>
            <w:vAlign w:val="center"/>
          </w:tcPr>
          <w:p w14:paraId="5226C681" w14:textId="3CCBF1DD" w:rsidR="00801C87" w:rsidRPr="008467D7" w:rsidRDefault="00CD0493">
            <w:pPr>
              <w:jc w:val="center"/>
              <w:rPr>
                <w:b/>
                <w:color w:val="FFFFFF"/>
                <w:lang w:val="es-ES_tradnl"/>
              </w:rPr>
            </w:pPr>
            <w:r w:rsidRPr="008467D7">
              <w:rPr>
                <w:b/>
                <w:color w:val="FFFFFF"/>
                <w:lang w:val="es-ES_tradnl"/>
              </w:rPr>
              <w:t>Tradi</w:t>
            </w:r>
            <w:r w:rsidR="008467D7">
              <w:rPr>
                <w:b/>
                <w:color w:val="FFFFFF"/>
                <w:lang w:val="es-ES_tradnl"/>
              </w:rPr>
              <w:t>c</w:t>
            </w:r>
            <w:r w:rsidRPr="008467D7">
              <w:rPr>
                <w:b/>
                <w:color w:val="FFFFFF"/>
                <w:lang w:val="es-ES_tradnl"/>
              </w:rPr>
              <w:t>ion</w:t>
            </w:r>
            <w:r w:rsidR="008467D7">
              <w:rPr>
                <w:b/>
                <w:color w:val="FFFFFF"/>
                <w:lang w:val="es-ES_tradnl"/>
              </w:rPr>
              <w:t>e</w:t>
            </w:r>
            <w:r w:rsidRPr="008467D7">
              <w:rPr>
                <w:b/>
                <w:color w:val="FFFFFF"/>
                <w:lang w:val="es-ES_tradnl"/>
              </w:rPr>
              <w:t>s</w:t>
            </w:r>
          </w:p>
        </w:tc>
        <w:tc>
          <w:tcPr>
            <w:tcW w:w="2880" w:type="dxa"/>
            <w:shd w:val="clear" w:color="auto" w:fill="3E5C61"/>
            <w:vAlign w:val="center"/>
          </w:tcPr>
          <w:p w14:paraId="349A338E" w14:textId="0C3FBEDB" w:rsidR="00801C87" w:rsidRPr="008467D7" w:rsidRDefault="008467D7">
            <w:pP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Bailes</w:t>
            </w:r>
          </w:p>
        </w:tc>
        <w:tc>
          <w:tcPr>
            <w:tcW w:w="2970" w:type="dxa"/>
            <w:shd w:val="clear" w:color="auto" w:fill="3E5C61"/>
            <w:vAlign w:val="center"/>
          </w:tcPr>
          <w:p w14:paraId="1AB8AF9F" w14:textId="6E7176EF" w:rsidR="00801C87" w:rsidRPr="008467D7" w:rsidRDefault="008467D7">
            <w:pP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Comida</w:t>
            </w:r>
          </w:p>
        </w:tc>
      </w:tr>
      <w:tr w:rsidR="00801C87" w:rsidRPr="008467D7" w14:paraId="2C1A7070" w14:textId="77777777">
        <w:trPr>
          <w:trHeight w:val="3429"/>
        </w:trPr>
        <w:tc>
          <w:tcPr>
            <w:tcW w:w="2855" w:type="dxa"/>
            <w:shd w:val="clear" w:color="auto" w:fill="auto"/>
            <w:vAlign w:val="center"/>
          </w:tcPr>
          <w:p w14:paraId="49E3F8F6" w14:textId="77777777" w:rsidR="00801C87" w:rsidRPr="008467D7" w:rsidRDefault="00801C87">
            <w:pPr>
              <w:jc w:val="center"/>
              <w:rPr>
                <w:b/>
                <w:color w:val="FFFFFF"/>
                <w:lang w:val="es-ES_tradnl"/>
              </w:rPr>
            </w:pPr>
          </w:p>
          <w:p w14:paraId="49D2C132" w14:textId="79D16C65" w:rsidR="00801C87" w:rsidRPr="008467D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  <w:lang w:val="es-ES_tradnl"/>
              </w:rPr>
            </w:pPr>
            <w:hyperlink r:id="rId7">
              <w:r w:rsidR="00C54820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Viaje de los</w:t>
              </w:r>
              <w:r w:rsidR="00CD0493" w:rsidRPr="008467D7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 xml:space="preserve"> Osage</w:t>
              </w:r>
            </w:hyperlink>
          </w:p>
          <w:p w14:paraId="354A6E1C" w14:textId="77777777" w:rsidR="00801C87" w:rsidRPr="008467D7" w:rsidRDefault="00CD0493">
            <w:pPr>
              <w:spacing w:line="240" w:lineRule="auto"/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sz w:val="22"/>
                <w:szCs w:val="22"/>
                <w:lang w:val="es-ES_tradnl"/>
              </w:rPr>
              <w:t>(video)</w:t>
            </w:r>
          </w:p>
          <w:p w14:paraId="036F04F0" w14:textId="77777777" w:rsidR="00801C87" w:rsidRPr="008467D7" w:rsidRDefault="00CD0493">
            <w:pPr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noProof/>
                <w:sz w:val="22"/>
                <w:szCs w:val="22"/>
                <w:lang w:val="es-ES_tradnl"/>
              </w:rPr>
              <w:drawing>
                <wp:inline distT="114300" distB="114300" distL="114300" distR="114300" wp14:anchorId="70DA30D3" wp14:editId="7D8FEF9B">
                  <wp:extent cx="1276350" cy="1198831"/>
                  <wp:effectExtent l="0" t="0" r="0" b="0"/>
                  <wp:docPr id="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6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988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51D19B8" w14:textId="44671459" w:rsidR="00801C87" w:rsidRPr="008467D7" w:rsidRDefault="00000000">
            <w:pPr>
              <w:spacing w:line="240" w:lineRule="auto"/>
              <w:jc w:val="center"/>
              <w:rPr>
                <w:sz w:val="22"/>
                <w:szCs w:val="22"/>
                <w:lang w:val="es-ES_tradnl"/>
              </w:rPr>
            </w:pPr>
            <w:hyperlink r:id="rId9">
              <w:r w:rsidR="00C54820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Video de Preservación del</w:t>
              </w:r>
              <w:r w:rsidR="00CD0493" w:rsidRPr="008467D7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 xml:space="preserve"> Sesquicentena</w:t>
              </w:r>
              <w:r w:rsidR="00C54820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rio de la Nación Osage</w:t>
              </w:r>
            </w:hyperlink>
            <w:r w:rsidR="00CD0493" w:rsidRPr="008467D7">
              <w:rPr>
                <w:b/>
                <w:sz w:val="22"/>
                <w:szCs w:val="22"/>
                <w:lang w:val="es-ES_tradnl"/>
              </w:rPr>
              <w:br/>
            </w:r>
            <w:r w:rsidR="00CD0493" w:rsidRPr="008467D7">
              <w:rPr>
                <w:sz w:val="22"/>
                <w:szCs w:val="22"/>
                <w:lang w:val="es-ES_tradnl"/>
              </w:rPr>
              <w:t>(video)</w:t>
            </w:r>
          </w:p>
          <w:p w14:paraId="587079F7" w14:textId="77777777" w:rsidR="00801C87" w:rsidRPr="008467D7" w:rsidRDefault="00CD0493">
            <w:pPr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noProof/>
                <w:sz w:val="22"/>
                <w:szCs w:val="22"/>
                <w:lang w:val="es-ES_tradnl"/>
              </w:rPr>
              <w:drawing>
                <wp:inline distT="114300" distB="114300" distL="114300" distR="114300" wp14:anchorId="15E80F50" wp14:editId="02A0293D">
                  <wp:extent cx="1280160" cy="1280160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E03D590" w14:textId="2D5A8DEE" w:rsidR="00801C87" w:rsidRPr="008467D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  <w:u w:val="single"/>
                <w:lang w:val="es-ES_tradnl"/>
              </w:rPr>
            </w:pPr>
            <w:hyperlink r:id="rId11">
              <w:r w:rsidR="00C54820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Cocina I</w:t>
              </w:r>
              <w:r w:rsidR="00CD0493" w:rsidRPr="008467D7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ntergenera</w:t>
              </w:r>
              <w:r w:rsidR="00C54820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c</w:t>
              </w:r>
              <w:r w:rsidR="00CD0493" w:rsidRPr="008467D7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ional</w:t>
              </w:r>
            </w:hyperlink>
          </w:p>
          <w:p w14:paraId="2424F78A" w14:textId="77777777" w:rsidR="00801C87" w:rsidRPr="008467D7" w:rsidRDefault="00CD0493">
            <w:pPr>
              <w:pStyle w:val="Heading1"/>
              <w:shd w:val="clear" w:color="auto" w:fill="FFFFFF"/>
              <w:spacing w:line="240" w:lineRule="auto"/>
              <w:jc w:val="center"/>
              <w:rPr>
                <w:b w:val="0"/>
                <w:color w:val="002060"/>
                <w:sz w:val="22"/>
                <w:szCs w:val="22"/>
                <w:lang w:val="es-ES_tradnl"/>
              </w:rPr>
            </w:pPr>
            <w:bookmarkStart w:id="0" w:name="_heading=h.5sj9eikng18k" w:colFirst="0" w:colLast="0"/>
            <w:bookmarkEnd w:id="0"/>
            <w:r w:rsidRPr="008467D7">
              <w:rPr>
                <w:b w:val="0"/>
                <w:color w:val="002060"/>
                <w:sz w:val="22"/>
                <w:szCs w:val="22"/>
                <w:lang w:val="es-ES_tradnl"/>
              </w:rPr>
              <w:t>(video)</w:t>
            </w:r>
          </w:p>
          <w:p w14:paraId="39393749" w14:textId="77777777" w:rsidR="00801C87" w:rsidRPr="008467D7" w:rsidRDefault="00801C87">
            <w:pPr>
              <w:spacing w:after="0" w:line="240" w:lineRule="auto"/>
              <w:rPr>
                <w:lang w:val="es-ES_tradnl"/>
              </w:rPr>
            </w:pPr>
          </w:p>
          <w:p w14:paraId="630AB04D" w14:textId="77777777" w:rsidR="00801C87" w:rsidRPr="008467D7" w:rsidRDefault="00CD0493">
            <w:pPr>
              <w:spacing w:after="0" w:line="240" w:lineRule="auto"/>
              <w:jc w:val="center"/>
              <w:rPr>
                <w:lang w:val="es-ES_tradnl"/>
              </w:rPr>
            </w:pPr>
            <w:r w:rsidRPr="008467D7">
              <w:rPr>
                <w:noProof/>
                <w:lang w:val="es-ES_tradnl"/>
              </w:rPr>
              <w:drawing>
                <wp:inline distT="114300" distB="114300" distL="114300" distR="114300" wp14:anchorId="555AACFA" wp14:editId="12AAC5EC">
                  <wp:extent cx="1280160" cy="1280160"/>
                  <wp:effectExtent l="0" t="0" r="0" b="0"/>
                  <wp:docPr id="1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C87" w:rsidRPr="008467D7" w14:paraId="20A7DED9" w14:textId="77777777" w:rsidTr="00D44BBC">
        <w:trPr>
          <w:trHeight w:val="3356"/>
        </w:trPr>
        <w:tc>
          <w:tcPr>
            <w:tcW w:w="2855" w:type="dxa"/>
            <w:shd w:val="clear" w:color="auto" w:fill="auto"/>
            <w:vAlign w:val="center"/>
          </w:tcPr>
          <w:p w14:paraId="0D5832D6" w14:textId="10EA55DB" w:rsidR="00801C87" w:rsidRPr="008467D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  <w:lang w:val="es-ES_tradnl"/>
              </w:rPr>
            </w:pPr>
            <w:hyperlink r:id="rId13">
              <w:r w:rsidR="008D5D8D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Conservación de la Lengua</w:t>
              </w:r>
            </w:hyperlink>
          </w:p>
          <w:p w14:paraId="0BA2ED6C" w14:textId="77777777" w:rsidR="00801C87" w:rsidRPr="008467D7" w:rsidRDefault="00CD0493">
            <w:pPr>
              <w:spacing w:line="240" w:lineRule="auto"/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sz w:val="22"/>
                <w:szCs w:val="22"/>
                <w:lang w:val="es-ES_tradnl"/>
              </w:rPr>
              <w:t>(video)</w:t>
            </w:r>
          </w:p>
          <w:p w14:paraId="047B0C20" w14:textId="77777777" w:rsidR="00801C87" w:rsidRPr="008467D7" w:rsidRDefault="00CD0493">
            <w:pPr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noProof/>
                <w:sz w:val="22"/>
                <w:szCs w:val="22"/>
                <w:lang w:val="es-ES_tradnl"/>
              </w:rPr>
              <w:drawing>
                <wp:inline distT="114300" distB="114300" distL="114300" distR="114300" wp14:anchorId="3C77A3B6" wp14:editId="54D040B4">
                  <wp:extent cx="1280160" cy="1289175"/>
                  <wp:effectExtent l="0" t="0" r="0" b="0"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22C080E" w14:textId="71BD590A" w:rsidR="00895AE1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  <w:lang w:val="es-ES_tradnl"/>
              </w:rPr>
            </w:pPr>
            <w:hyperlink r:id="rId15">
              <w:r w:rsidR="00895AE1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 xml:space="preserve">Discurso de </w:t>
              </w:r>
              <w:r w:rsidR="00CD0493" w:rsidRPr="008467D7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 xml:space="preserve">Harry Red Eagle, Sr. </w:t>
              </w:r>
              <w:r w:rsidR="00895AE1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en los bailes anuales de</w:t>
              </w:r>
              <w:r w:rsidR="00CD0493" w:rsidRPr="008467D7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 xml:space="preserve"> </w:t>
              </w:r>
              <w:proofErr w:type="spellStart"/>
              <w:r w:rsidR="00CD0493" w:rsidRPr="008467D7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Inlonshka</w:t>
              </w:r>
              <w:proofErr w:type="spellEnd"/>
            </w:hyperlink>
            <w:r w:rsidR="00CD0493" w:rsidRPr="008467D7">
              <w:rPr>
                <w:color w:val="0563C1"/>
                <w:sz w:val="22"/>
                <w:szCs w:val="22"/>
                <w:lang w:val="es-ES_tradnl"/>
              </w:rPr>
              <w:t xml:space="preserve"> </w:t>
            </w:r>
          </w:p>
          <w:p w14:paraId="7F8CCA77" w14:textId="5283B7B9" w:rsidR="00801C87" w:rsidRPr="008467D7" w:rsidRDefault="008430C2">
            <w:pPr>
              <w:spacing w:line="240" w:lineRule="auto"/>
              <w:jc w:val="center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bailes</w:t>
            </w:r>
            <w:r w:rsidR="00CD0493" w:rsidRPr="008467D7">
              <w:rPr>
                <w:sz w:val="22"/>
                <w:szCs w:val="22"/>
                <w:lang w:val="es-ES_tradnl"/>
              </w:rPr>
              <w:t xml:space="preserve"> (video)</w:t>
            </w:r>
          </w:p>
          <w:p w14:paraId="574022D4" w14:textId="77777777" w:rsidR="00801C87" w:rsidRPr="008467D7" w:rsidRDefault="00CD0493">
            <w:pPr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noProof/>
                <w:sz w:val="22"/>
                <w:szCs w:val="22"/>
                <w:lang w:val="es-ES_tradnl"/>
              </w:rPr>
              <w:drawing>
                <wp:inline distT="114300" distB="114300" distL="114300" distR="114300" wp14:anchorId="544F0D16" wp14:editId="77B5DAB5">
                  <wp:extent cx="1280160" cy="1280160"/>
                  <wp:effectExtent l="0" t="0" r="0" b="0"/>
                  <wp:docPr id="1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284F28F" w14:textId="0EC6C56D" w:rsidR="00801C87" w:rsidRPr="008467D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  <w:lang w:val="es-ES_tradnl"/>
              </w:rPr>
            </w:pPr>
            <w:hyperlink r:id="rId17">
              <w:r w:rsidR="00895AE1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Pan Frito</w:t>
              </w:r>
            </w:hyperlink>
          </w:p>
          <w:p w14:paraId="515A4618" w14:textId="77777777" w:rsidR="00801C87" w:rsidRPr="008467D7" w:rsidRDefault="00CD0493">
            <w:pPr>
              <w:spacing w:line="240" w:lineRule="auto"/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sz w:val="22"/>
                <w:szCs w:val="22"/>
                <w:lang w:val="es-ES_tradnl"/>
              </w:rPr>
              <w:t>(video)</w:t>
            </w:r>
          </w:p>
          <w:p w14:paraId="0F3FE103" w14:textId="77777777" w:rsidR="00801C87" w:rsidRPr="008467D7" w:rsidRDefault="00CD0493">
            <w:pPr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noProof/>
                <w:sz w:val="22"/>
                <w:szCs w:val="22"/>
                <w:lang w:val="es-ES_tradnl"/>
              </w:rPr>
              <w:drawing>
                <wp:inline distT="114300" distB="114300" distL="114300" distR="114300" wp14:anchorId="16944A2B" wp14:editId="51EE0333">
                  <wp:extent cx="1280160" cy="1280160"/>
                  <wp:effectExtent l="0" t="0" r="0" b="0"/>
                  <wp:docPr id="2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C87" w:rsidRPr="008467D7" w14:paraId="3DF75CEC" w14:textId="77777777">
        <w:trPr>
          <w:trHeight w:val="3199"/>
        </w:trPr>
        <w:tc>
          <w:tcPr>
            <w:tcW w:w="2855" w:type="dxa"/>
            <w:shd w:val="clear" w:color="auto" w:fill="auto"/>
            <w:vAlign w:val="center"/>
          </w:tcPr>
          <w:p w14:paraId="631CEB7E" w14:textId="65D66BC3" w:rsidR="00801C87" w:rsidRPr="008467D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  <w:lang w:val="es-ES_tradnl"/>
              </w:rPr>
            </w:pPr>
            <w:hyperlink r:id="rId19"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>Creativi</w:t>
              </w:r>
              <w:r w:rsidR="00D44BBC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 xml:space="preserve">dad </w:t>
              </w:r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>2020: Art</w:t>
              </w:r>
              <w:r w:rsidR="00D44BBC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>e de Nuestra Comunidad</w:t>
              </w:r>
            </w:hyperlink>
          </w:p>
          <w:p w14:paraId="6783379C" w14:textId="719B57B9" w:rsidR="00801C87" w:rsidRPr="008467D7" w:rsidRDefault="00CD0493">
            <w:pPr>
              <w:spacing w:line="240" w:lineRule="auto"/>
              <w:jc w:val="center"/>
              <w:rPr>
                <w:lang w:val="es-ES_tradnl"/>
              </w:rPr>
            </w:pPr>
            <w:r w:rsidRPr="008467D7">
              <w:rPr>
                <w:lang w:val="es-ES_tradnl"/>
              </w:rPr>
              <w:t>(</w:t>
            </w:r>
            <w:r w:rsidR="00D44BBC">
              <w:rPr>
                <w:lang w:val="es-ES_tradnl"/>
              </w:rPr>
              <w:t>exposición en línea</w:t>
            </w:r>
            <w:r w:rsidRPr="008467D7">
              <w:rPr>
                <w:lang w:val="es-ES_tradnl"/>
              </w:rPr>
              <w:t>)</w:t>
            </w:r>
          </w:p>
          <w:p w14:paraId="2FF938A9" w14:textId="77777777" w:rsidR="00801C87" w:rsidRPr="008467D7" w:rsidRDefault="00CD0493">
            <w:pPr>
              <w:jc w:val="center"/>
              <w:rPr>
                <w:lang w:val="es-ES_tradnl"/>
              </w:rPr>
            </w:pPr>
            <w:r w:rsidRPr="008467D7">
              <w:rPr>
                <w:noProof/>
                <w:lang w:val="es-ES_tradnl"/>
              </w:rPr>
              <w:drawing>
                <wp:inline distT="114300" distB="114300" distL="114300" distR="114300" wp14:anchorId="32FDA27B" wp14:editId="474F1230">
                  <wp:extent cx="1280160" cy="1289175"/>
                  <wp:effectExtent l="0" t="0" r="0" b="0"/>
                  <wp:docPr id="1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6FF6ED5" w14:textId="03871816" w:rsidR="00801C87" w:rsidRPr="008467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63C1"/>
                <w:sz w:val="22"/>
                <w:szCs w:val="22"/>
                <w:lang w:val="es-ES_tradnl"/>
              </w:rPr>
            </w:pPr>
            <w:hyperlink r:id="rId21">
              <w:r w:rsidR="00F86B2E">
                <w:rPr>
                  <w:color w:val="0563C1"/>
                  <w:sz w:val="22"/>
                  <w:szCs w:val="22"/>
                  <w:u w:val="single"/>
                  <w:lang w:val="es-ES_tradnl"/>
                </w:rPr>
                <w:t>Cintería</w:t>
              </w:r>
            </w:hyperlink>
            <w:r w:rsidR="00CD0493" w:rsidRPr="008467D7">
              <w:rPr>
                <w:color w:val="0563C1"/>
                <w:sz w:val="22"/>
                <w:szCs w:val="22"/>
                <w:lang w:val="es-ES_tradnl"/>
              </w:rPr>
              <w:t xml:space="preserve"> </w:t>
            </w:r>
          </w:p>
          <w:p w14:paraId="104BA724" w14:textId="77777777" w:rsidR="00801C87" w:rsidRPr="008467D7" w:rsidRDefault="00CD0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s-ES_tradnl"/>
              </w:rPr>
            </w:pPr>
            <w:r w:rsidRPr="008467D7">
              <w:rPr>
                <w:color w:val="000000"/>
                <w:sz w:val="22"/>
                <w:szCs w:val="22"/>
                <w:lang w:val="es-ES_tradnl"/>
              </w:rPr>
              <w:t>(video)</w:t>
            </w:r>
          </w:p>
          <w:p w14:paraId="4157C7AD" w14:textId="77777777" w:rsidR="00801C87" w:rsidRPr="008467D7" w:rsidRDefault="00CD0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noProof/>
                <w:sz w:val="22"/>
                <w:szCs w:val="22"/>
                <w:lang w:val="es-ES_tradnl"/>
              </w:rPr>
              <w:drawing>
                <wp:inline distT="114300" distB="114300" distL="114300" distR="114300" wp14:anchorId="3F799C8C" wp14:editId="377769EC">
                  <wp:extent cx="1280160" cy="1280160"/>
                  <wp:effectExtent l="0" t="0" r="0" b="0"/>
                  <wp:docPr id="1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vAlign w:val="center"/>
          </w:tcPr>
          <w:p w14:paraId="5F940925" w14:textId="3B9ED62D" w:rsidR="00801C87" w:rsidRPr="008467D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  <w:lang w:val="es-ES_tradnl"/>
              </w:rPr>
            </w:pPr>
            <w:hyperlink r:id="rId23"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 xml:space="preserve">Dana </w:t>
              </w:r>
              <w:proofErr w:type="spellStart"/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>Daylight</w:t>
              </w:r>
              <w:proofErr w:type="spellEnd"/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 xml:space="preserve"> </w:t>
              </w:r>
              <w:r w:rsidR="00F86B2E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 xml:space="preserve">y la película </w:t>
              </w:r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>“</w:t>
              </w:r>
              <w:proofErr w:type="spellStart"/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>Killers</w:t>
              </w:r>
              <w:proofErr w:type="spellEnd"/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 xml:space="preserve"> </w:t>
              </w:r>
              <w:proofErr w:type="spellStart"/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>of</w:t>
              </w:r>
              <w:proofErr w:type="spellEnd"/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 xml:space="preserve"> </w:t>
              </w:r>
              <w:proofErr w:type="spellStart"/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>the</w:t>
              </w:r>
              <w:proofErr w:type="spellEnd"/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 xml:space="preserve"> </w:t>
              </w:r>
              <w:proofErr w:type="spellStart"/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>Flower</w:t>
              </w:r>
              <w:proofErr w:type="spellEnd"/>
              <w:r w:rsidR="00CD0493" w:rsidRPr="008467D7">
                <w:rPr>
                  <w:color w:val="1155CC"/>
                  <w:sz w:val="22"/>
                  <w:szCs w:val="22"/>
                  <w:u w:val="single"/>
                  <w:lang w:val="es-ES_tradnl"/>
                </w:rPr>
                <w:t xml:space="preserve"> Moon”</w:t>
              </w:r>
            </w:hyperlink>
            <w:r w:rsidR="00F86B2E" w:rsidRPr="008467D7">
              <w:rPr>
                <w:color w:val="0563C1"/>
                <w:sz w:val="22"/>
                <w:szCs w:val="22"/>
                <w:lang w:val="es-ES_tradnl"/>
              </w:rPr>
              <w:t xml:space="preserve"> </w:t>
            </w:r>
          </w:p>
          <w:p w14:paraId="4D2FAD5A" w14:textId="77777777" w:rsidR="00801C87" w:rsidRPr="008467D7" w:rsidRDefault="00CD0493">
            <w:pPr>
              <w:spacing w:line="240" w:lineRule="auto"/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sz w:val="22"/>
                <w:szCs w:val="22"/>
                <w:lang w:val="es-ES_tradnl"/>
              </w:rPr>
              <w:t>(video)</w:t>
            </w:r>
          </w:p>
          <w:p w14:paraId="391A3887" w14:textId="77777777" w:rsidR="00801C87" w:rsidRPr="008467D7" w:rsidRDefault="00CD0493">
            <w:pPr>
              <w:spacing w:line="240" w:lineRule="auto"/>
              <w:jc w:val="center"/>
              <w:rPr>
                <w:sz w:val="22"/>
                <w:szCs w:val="22"/>
                <w:lang w:val="es-ES_tradnl"/>
              </w:rPr>
            </w:pPr>
            <w:r w:rsidRPr="008467D7">
              <w:rPr>
                <w:noProof/>
                <w:sz w:val="22"/>
                <w:szCs w:val="22"/>
                <w:lang w:val="es-ES_tradnl"/>
              </w:rPr>
              <w:drawing>
                <wp:inline distT="114300" distB="114300" distL="114300" distR="114300" wp14:anchorId="7B274C03" wp14:editId="2D9C01A8">
                  <wp:extent cx="1280160" cy="1280160"/>
                  <wp:effectExtent l="0" t="0" r="0" b="0"/>
                  <wp:docPr id="2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4A752" w14:textId="77777777" w:rsidR="00801C87" w:rsidRPr="008467D7" w:rsidRDefault="00801C87">
      <w:pPr>
        <w:rPr>
          <w:lang w:val="es-ES_tradnl"/>
        </w:rPr>
      </w:pPr>
    </w:p>
    <w:p w14:paraId="0E83C99C" w14:textId="3ECB857D" w:rsidR="00801C87" w:rsidRPr="008467D7" w:rsidRDefault="00CD04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s-ES_tradnl"/>
        </w:rPr>
      </w:pPr>
      <w:r w:rsidRPr="008467D7">
        <w:rPr>
          <w:color w:val="000000"/>
          <w:sz w:val="20"/>
          <w:szCs w:val="20"/>
          <w:lang w:val="es-ES_tradnl"/>
        </w:rPr>
        <w:t>*</w:t>
      </w:r>
      <w:proofErr w:type="spellStart"/>
      <w:r w:rsidRPr="008467D7">
        <w:rPr>
          <w:color w:val="000000"/>
          <w:sz w:val="20"/>
          <w:szCs w:val="20"/>
          <w:lang w:val="es-ES_tradnl"/>
        </w:rPr>
        <w:t>Wahzhazhe</w:t>
      </w:r>
      <w:proofErr w:type="spellEnd"/>
      <w:r w:rsidRPr="008467D7">
        <w:rPr>
          <w:color w:val="000000"/>
          <w:sz w:val="20"/>
          <w:szCs w:val="20"/>
          <w:lang w:val="es-ES_tradnl"/>
        </w:rPr>
        <w:t xml:space="preserve"> – </w:t>
      </w:r>
      <w:r w:rsidRPr="008467D7">
        <w:rPr>
          <w:sz w:val="20"/>
          <w:szCs w:val="20"/>
          <w:lang w:val="es-ES_tradnl"/>
        </w:rPr>
        <w:t>“</w:t>
      </w:r>
      <w:r w:rsidR="00E77AAD">
        <w:rPr>
          <w:sz w:val="20"/>
          <w:szCs w:val="20"/>
          <w:lang w:val="es-ES_tradnl"/>
        </w:rPr>
        <w:t>Gente de las Aguas Medias</w:t>
      </w:r>
      <w:r w:rsidRPr="008467D7">
        <w:rPr>
          <w:sz w:val="20"/>
          <w:szCs w:val="20"/>
          <w:lang w:val="es-ES_tradnl"/>
        </w:rPr>
        <w:t xml:space="preserve">,” </w:t>
      </w:r>
      <w:r w:rsidR="00E77AAD">
        <w:rPr>
          <w:sz w:val="20"/>
          <w:szCs w:val="20"/>
          <w:lang w:val="es-ES_tradnl"/>
        </w:rPr>
        <w:t>nombre con el que se autodenominan los Osag</w:t>
      </w:r>
      <w:r w:rsidR="00B62987">
        <w:rPr>
          <w:sz w:val="20"/>
          <w:szCs w:val="20"/>
          <w:lang w:val="es-ES_tradnl"/>
        </w:rPr>
        <w:t>e</w:t>
      </w:r>
    </w:p>
    <w:sectPr w:rsidR="00801C87" w:rsidRPr="008467D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31D2" w14:textId="77777777" w:rsidR="00DA2CEE" w:rsidRDefault="00DA2CEE">
      <w:pPr>
        <w:spacing w:after="0" w:line="240" w:lineRule="auto"/>
      </w:pPr>
      <w:r>
        <w:separator/>
      </w:r>
    </w:p>
  </w:endnote>
  <w:endnote w:type="continuationSeparator" w:id="0">
    <w:p w14:paraId="5572FE62" w14:textId="77777777" w:rsidR="00DA2CEE" w:rsidRDefault="00DA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610F" w14:textId="77777777" w:rsidR="006258AA" w:rsidRDefault="00625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3D16" w14:textId="77777777" w:rsidR="00801C87" w:rsidRDefault="00CD04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DCDE82F" wp14:editId="7F511BE7">
          <wp:simplePos x="0" y="0"/>
          <wp:positionH relativeFrom="column">
            <wp:posOffset>1842406</wp:posOffset>
          </wp:positionH>
          <wp:positionV relativeFrom="paragraph">
            <wp:posOffset>-80281</wp:posOffset>
          </wp:positionV>
          <wp:extent cx="4572000" cy="316865"/>
          <wp:effectExtent l="0" t="0" r="0" b="0"/>
          <wp:wrapSquare wrapText="bothSides" distT="0" distB="0" distL="0" distR="0"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5A85C09" wp14:editId="06DFAD80">
              <wp:simplePos x="0" y="0"/>
              <wp:positionH relativeFrom="column">
                <wp:posOffset>3467100</wp:posOffset>
              </wp:positionH>
              <wp:positionV relativeFrom="paragraph">
                <wp:posOffset>-126999</wp:posOffset>
              </wp:positionV>
              <wp:extent cx="2386693" cy="32201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7416" y="3627961"/>
                        <a:ext cx="2377168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FAE03" w14:textId="77777777" w:rsidR="00801C87" w:rsidRDefault="00CD049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Reign of Terror: The Osage Murders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A85C09" id="_x0000_s1026" style="position:absolute;margin-left:273pt;margin-top:-10pt;width:187.9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" filled="f" stroked="f">
              <v:textbox inset="2.53958mm,1.2694mm,2.53958mm,1.2694mm">
                <w:txbxContent>
                  <w:p w14:paraId="4E0FAE03" w14:textId="77777777" w:rsidR="00801C87" w:rsidRDefault="00CD049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Reign of Terror: The Osage Murders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AC4D" w14:textId="77777777" w:rsidR="006258AA" w:rsidRDefault="00625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64EB" w14:textId="77777777" w:rsidR="00DA2CEE" w:rsidRDefault="00DA2CEE">
      <w:pPr>
        <w:spacing w:after="0" w:line="240" w:lineRule="auto"/>
      </w:pPr>
      <w:r>
        <w:separator/>
      </w:r>
    </w:p>
  </w:footnote>
  <w:footnote w:type="continuationSeparator" w:id="0">
    <w:p w14:paraId="1C7E1288" w14:textId="77777777" w:rsidR="00DA2CEE" w:rsidRDefault="00DA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DB93" w14:textId="77777777" w:rsidR="00801C87" w:rsidRDefault="00801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F375" w14:textId="77777777" w:rsidR="00801C87" w:rsidRDefault="00801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44D4" w14:textId="77777777" w:rsidR="00801C87" w:rsidRDefault="00801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87"/>
    <w:rsid w:val="0002112A"/>
    <w:rsid w:val="00427E5F"/>
    <w:rsid w:val="006258AA"/>
    <w:rsid w:val="0079109E"/>
    <w:rsid w:val="00801C87"/>
    <w:rsid w:val="008430C2"/>
    <w:rsid w:val="008467D7"/>
    <w:rsid w:val="00895AE1"/>
    <w:rsid w:val="008D5D8D"/>
    <w:rsid w:val="0097532C"/>
    <w:rsid w:val="00B62987"/>
    <w:rsid w:val="00B9709B"/>
    <w:rsid w:val="00C43E9A"/>
    <w:rsid w:val="00C529FB"/>
    <w:rsid w:val="00C54820"/>
    <w:rsid w:val="00CD0493"/>
    <w:rsid w:val="00D01332"/>
    <w:rsid w:val="00D44BBC"/>
    <w:rsid w:val="00D70EC1"/>
    <w:rsid w:val="00DA2CEE"/>
    <w:rsid w:val="00E77AAD"/>
    <w:rsid w:val="00F31CA6"/>
    <w:rsid w:val="00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4FFF8"/>
  <w15:docId w15:val="{367B235D-5572-45FD-BAFC-A2F0BD32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9452E"/>
    <w:rPr>
      <w:color w:val="A26670" w:themeColor="followedHyperlink"/>
      <w:u w:val="single"/>
    </w:rPr>
  </w:style>
  <w:style w:type="character" w:customStyle="1" w:styleId="field">
    <w:name w:val="field"/>
    <w:basedOn w:val="DefaultParagraphFont"/>
    <w:rsid w:val="0037292A"/>
  </w:style>
  <w:style w:type="character" w:styleId="CommentReference">
    <w:name w:val="annotation reference"/>
    <w:basedOn w:val="DefaultParagraphFont"/>
    <w:uiPriority w:val="99"/>
    <w:semiHidden/>
    <w:unhideWhenUsed/>
    <w:rsid w:val="00F440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0B7"/>
    <w:rPr>
      <w:b/>
      <w:bCs/>
      <w:sz w:val="20"/>
      <w:szCs w:val="20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sageculture.com/culture/multimedia-collections/language-preservation-leroy-logan" TargetMode="Externa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osageculture.com/culture/multimedia-collections/ribbonwork" TargetMode="External"/><Relationship Id="rId7" Type="http://schemas.openxmlformats.org/officeDocument/2006/relationships/hyperlink" Target="https://www.youtube.com/watch?v=j_YiHIYmXn8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osageculture.com/culture/multimedia-collections/frybread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sageculture.com/culture/multimedia-collections/intergenerational-cooking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a92KQw92Zr0&amp;t=23s" TargetMode="External"/><Relationship Id="rId23" Type="http://schemas.openxmlformats.org/officeDocument/2006/relationships/hyperlink" Target="https://youtu.be/42xAdik_38w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osageculture.com/node/4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sageculture.com/culture/multimedia-collections/osage-nation-sesquicentennial-preservation-video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LCPtFtj89hqs81RebfkFNNXdQ==">CgMxLjAyDmguNXNqOWVpa25nMThrOAByITFjUnZvblpSOUVwUERLaUc3Y1ZSMk45aU5BZnQxTE1JLQ==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121</Words>
  <Characters>660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Reign of Terror: The Osage Murders</vt:lpstr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Reign of Terror: The Osage Murders</dc:title>
  <dc:subject/>
  <dc:creator>K20 Center</dc:creator>
  <cp:keywords/>
  <dc:description/>
  <cp:lastModifiedBy>Lopez, Araceli</cp:lastModifiedBy>
  <cp:revision>19</cp:revision>
  <dcterms:created xsi:type="dcterms:W3CDTF">2023-08-15T18:53:00Z</dcterms:created>
  <dcterms:modified xsi:type="dcterms:W3CDTF">2023-08-22T19:15:00Z</dcterms:modified>
  <cp:category/>
</cp:coreProperties>
</file>