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D60E52" w14:textId="0950B0D9" w:rsidR="00975C41" w:rsidRPr="00F510A6" w:rsidRDefault="009244E4" w:rsidP="00975C41">
      <w:pPr>
        <w:pStyle w:val="Title"/>
        <w:rPr>
          <w:lang w:val="es-ES_tradnl"/>
        </w:rPr>
      </w:pPr>
      <w:r w:rsidRPr="00F510A6">
        <w:rPr>
          <w:lang w:val="es-ES_tradnl"/>
        </w:rPr>
        <w:t>Refle</w:t>
      </w:r>
      <w:r w:rsidR="00F510A6" w:rsidRPr="00F510A6">
        <w:rPr>
          <w:lang w:val="es-ES_tradnl"/>
        </w:rPr>
        <w:t>x</w:t>
      </w:r>
      <w:r w:rsidRPr="00F510A6">
        <w:rPr>
          <w:lang w:val="es-ES_tradnl"/>
        </w:rPr>
        <w:t>ion</w:t>
      </w:r>
      <w:r w:rsidR="00F510A6" w:rsidRPr="00F510A6">
        <w:rPr>
          <w:lang w:val="es-ES_tradnl"/>
        </w:rPr>
        <w:t>e</w:t>
      </w:r>
      <w:r w:rsidRPr="00F510A6">
        <w:rPr>
          <w:lang w:val="es-ES_tradnl"/>
        </w:rPr>
        <w:t>s</w:t>
      </w:r>
      <w:r w:rsidR="00975C41" w:rsidRPr="00F510A6">
        <w:rPr>
          <w:lang w:val="es-ES_tradnl"/>
        </w:rPr>
        <w:t xml:space="preserve">: </w:t>
      </w:r>
      <w:r w:rsidR="00F510A6" w:rsidRPr="00F510A6">
        <w:rPr>
          <w:lang w:val="es-ES_tradnl"/>
        </w:rPr>
        <w:t xml:space="preserve">notas </w:t>
      </w:r>
      <w:r w:rsidR="00975C41" w:rsidRPr="00F510A6">
        <w:rPr>
          <w:lang w:val="es-ES_tradnl"/>
        </w:rPr>
        <w:t>Gui</w:t>
      </w:r>
      <w:r w:rsidR="00F510A6" w:rsidRPr="00F510A6">
        <w:rPr>
          <w:lang w:val="es-ES_tradnl"/>
        </w:rPr>
        <w:t>a</w:t>
      </w:r>
      <w:r w:rsidR="00975C41" w:rsidRPr="00F510A6">
        <w:rPr>
          <w:lang w:val="es-ES_tradnl"/>
        </w:rPr>
        <w:t>d</w:t>
      </w:r>
      <w:r w:rsidR="00F510A6" w:rsidRPr="00F510A6">
        <w:rPr>
          <w:lang w:val="es-ES_tradnl"/>
        </w:rPr>
        <w:t>as</w:t>
      </w:r>
    </w:p>
    <w:p w14:paraId="28F03655" w14:textId="29EC7A56" w:rsidR="00975C41" w:rsidRPr="00F510A6" w:rsidRDefault="00975C41" w:rsidP="00975C41">
      <w:pPr>
        <w:pStyle w:val="Heading1"/>
        <w:rPr>
          <w:lang w:val="es-ES_tradnl"/>
        </w:rPr>
      </w:pPr>
      <w:r w:rsidRPr="00F510A6">
        <w:rPr>
          <w:lang w:val="es-ES_tradnl"/>
        </w:rPr>
        <w:t>Vocabular</w:t>
      </w:r>
      <w:r w:rsidR="00F510A6">
        <w:rPr>
          <w:lang w:val="es-ES_tradnl"/>
        </w:rPr>
        <w:t>io</w:t>
      </w:r>
    </w:p>
    <w:p w14:paraId="4A795AD3" w14:textId="7409D6F8" w:rsidR="00975C41" w:rsidRPr="00F510A6" w:rsidRDefault="00221BDF" w:rsidP="00975C41">
      <w:pPr>
        <w:pStyle w:val="BodyText"/>
        <w:numPr>
          <w:ilvl w:val="0"/>
          <w:numId w:val="13"/>
        </w:numPr>
        <w:rPr>
          <w:lang w:val="es-ES_tradnl"/>
        </w:rPr>
      </w:pPr>
      <w:r w:rsidRPr="00F510A6">
        <w:rPr>
          <w:b/>
          <w:bCs/>
          <w:color w:val="3E5C61" w:themeColor="accent6"/>
          <w:u w:val="single"/>
          <w:lang w:val="es-ES_tradnl"/>
        </w:rPr>
        <w:t>_______________</w:t>
      </w:r>
      <w:r w:rsidR="00975C41" w:rsidRPr="00F510A6">
        <w:rPr>
          <w:b/>
          <w:bCs/>
          <w:color w:val="3E5C61" w:themeColor="accent6"/>
          <w:lang w:val="es-ES_tradnl"/>
        </w:rPr>
        <w:t>:</w:t>
      </w:r>
      <w:r w:rsidR="00975C41" w:rsidRPr="00F510A6">
        <w:rPr>
          <w:lang w:val="es-ES_tradnl"/>
        </w:rPr>
        <w:t xml:space="preserve"> </w:t>
      </w:r>
      <w:r w:rsidR="00F510A6">
        <w:rPr>
          <w:lang w:val="es-ES_tradnl"/>
        </w:rPr>
        <w:t xml:space="preserve">un tipo de transformación que usa una </w:t>
      </w:r>
      <w:r w:rsidR="00F510A6" w:rsidRPr="00F510A6">
        <w:rPr>
          <w:i/>
          <w:iCs/>
          <w:lang w:val="es-ES_tradnl"/>
        </w:rPr>
        <w:t>línea de reflexión</w:t>
      </w:r>
      <w:r w:rsidR="00F510A6">
        <w:rPr>
          <w:lang w:val="es-ES_tradnl"/>
        </w:rPr>
        <w:t xml:space="preserve"> como un espejo</w:t>
      </w:r>
      <w:r w:rsidR="00D24F21" w:rsidRPr="00F510A6">
        <w:rPr>
          <w:lang w:val="es-ES_tradnl"/>
        </w:rPr>
        <w:t xml:space="preserve"> </w:t>
      </w:r>
      <w:r w:rsidR="00F510A6">
        <w:rPr>
          <w:lang w:val="es-ES_tradnl"/>
        </w:rPr>
        <w:t>para crear una imagen invertida</w:t>
      </w:r>
      <w:r w:rsidR="006F5733" w:rsidRPr="00F510A6">
        <w:rPr>
          <w:lang w:val="es-ES_tradnl"/>
        </w:rPr>
        <w:t xml:space="preserve">; </w:t>
      </w:r>
      <w:r w:rsidR="00F510A6">
        <w:rPr>
          <w:lang w:val="es-ES_tradnl"/>
        </w:rPr>
        <w:t xml:space="preserve">la figura se </w:t>
      </w:r>
      <w:r w:rsidR="00F510A6" w:rsidRPr="00F510A6">
        <w:rPr>
          <w:b/>
          <w:bCs/>
          <w:lang w:val="es-ES_tradnl"/>
        </w:rPr>
        <w:t>voltea</w:t>
      </w:r>
      <w:r w:rsidR="00F510A6">
        <w:rPr>
          <w:lang w:val="es-ES_tradnl"/>
        </w:rPr>
        <w:t xml:space="preserve"> sobre la </w:t>
      </w:r>
      <w:r w:rsidR="00F510A6" w:rsidRPr="00F510A6">
        <w:rPr>
          <w:i/>
          <w:iCs/>
          <w:lang w:val="es-ES_tradnl"/>
        </w:rPr>
        <w:t>línea de reflexión</w:t>
      </w:r>
      <w:r w:rsidR="00F510A6">
        <w:rPr>
          <w:lang w:val="es-ES_tradnl"/>
        </w:rPr>
        <w:t xml:space="preserve"> </w:t>
      </w:r>
    </w:p>
    <w:p w14:paraId="48EE0B2C" w14:textId="2768F15E" w:rsidR="00975C41" w:rsidRPr="00F510A6" w:rsidRDefault="007A01FB" w:rsidP="00EE32FB">
      <w:pPr>
        <w:pStyle w:val="BodyText"/>
        <w:rPr>
          <w:lang w:val="es-ES_tradnl"/>
        </w:rPr>
      </w:pPr>
      <w:r>
        <w:rPr>
          <w:lang w:val="es-ES_tradnl"/>
        </w:rPr>
        <w:t>¿Es una reflexión un ejemplo de movimiento rígido</w:t>
      </w:r>
      <w:r w:rsidR="00EE32FB" w:rsidRPr="00F510A6">
        <w:rPr>
          <w:lang w:val="es-ES_tradnl"/>
        </w:rPr>
        <w:t>?</w:t>
      </w:r>
    </w:p>
    <w:p w14:paraId="18F959AA" w14:textId="768B3B1D" w:rsidR="00EE32FB" w:rsidRPr="00F510A6" w:rsidRDefault="00EE32FB" w:rsidP="00EE32FB">
      <w:pPr>
        <w:pStyle w:val="BodyText"/>
        <w:rPr>
          <w:lang w:val="es-ES_tradnl"/>
        </w:rPr>
      </w:pPr>
    </w:p>
    <w:p w14:paraId="5667D154" w14:textId="4A6CC40F" w:rsidR="00EE32FB" w:rsidRPr="00F510A6" w:rsidRDefault="00A47A72" w:rsidP="00EE32FB">
      <w:pPr>
        <w:pStyle w:val="Heading1"/>
        <w:rPr>
          <w:lang w:val="es-ES_tradnl"/>
        </w:rPr>
      </w:pPr>
      <w:r>
        <w:rPr>
          <w:lang w:val="es-ES_tradnl"/>
        </w:rPr>
        <w:t>Reflexiones Es</w:t>
      </w:r>
      <w:r w:rsidR="00EE32FB" w:rsidRPr="00F510A6">
        <w:rPr>
          <w:lang w:val="es-ES_tradnl"/>
        </w:rPr>
        <w:t>pecial</w:t>
      </w:r>
      <w:r>
        <w:rPr>
          <w:lang w:val="es-ES_tradnl"/>
        </w:rPr>
        <w:t>es</w:t>
      </w:r>
      <w:r w:rsidR="00EE32FB" w:rsidRPr="00F510A6">
        <w:rPr>
          <w:lang w:val="es-ES_tradnl"/>
        </w:rPr>
        <w:t xml:space="preserve">: </w:t>
      </w:r>
      <w:r>
        <w:rPr>
          <w:lang w:val="es-ES_tradnl"/>
        </w:rPr>
        <w:t xml:space="preserve">Reglas </w:t>
      </w:r>
      <w:r w:rsidR="008C0AC0" w:rsidRPr="00F510A6">
        <w:rPr>
          <w:lang w:val="es-ES_tradnl"/>
        </w:rPr>
        <w:t>Algebraic</w:t>
      </w:r>
      <w:r>
        <w:rPr>
          <w:lang w:val="es-ES_tradnl"/>
        </w:rPr>
        <w:t>as</w:t>
      </w:r>
    </w:p>
    <w:tbl>
      <w:tblPr>
        <w:tblStyle w:val="TableGrid"/>
        <w:tblW w:w="934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65"/>
        <w:gridCol w:w="2520"/>
        <w:gridCol w:w="360"/>
        <w:gridCol w:w="2181"/>
        <w:gridCol w:w="2314"/>
      </w:tblGrid>
      <w:tr w:rsidR="00A86CBA" w:rsidRPr="00F510A6" w14:paraId="5C7669D7" w14:textId="77777777" w:rsidTr="00102C4E">
        <w:trPr>
          <w:trHeight w:val="315"/>
        </w:trPr>
        <w:tc>
          <w:tcPr>
            <w:tcW w:w="4485" w:type="dxa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shd w:val="clear" w:color="auto" w:fill="auto"/>
            <w:vAlign w:val="center"/>
          </w:tcPr>
          <w:p w14:paraId="04B0821D" w14:textId="0E0AC8BA" w:rsidR="00A86CBA" w:rsidRPr="00F510A6" w:rsidRDefault="00504013" w:rsidP="007513F7">
            <w:pPr>
              <w:pStyle w:val="TableColumnHeaders"/>
              <w:rPr>
                <w:lang w:val="es-ES_tradnl"/>
              </w:rPr>
            </w:pPr>
            <w:r w:rsidRPr="00F510A6">
              <w:rPr>
                <w:noProof/>
                <w:lang w:val="es-ES_tradnl"/>
              </w:rPr>
              <w:drawing>
                <wp:inline distT="0" distB="0" distL="0" distR="0" wp14:anchorId="4EC33D12" wp14:editId="330AA98A">
                  <wp:extent cx="2018798" cy="2011680"/>
                  <wp:effectExtent l="0" t="0" r="635" b="762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9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bottom w:val="nil"/>
              <w:right w:val="single" w:sz="12" w:space="0" w:color="3E5C61" w:themeColor="accent2"/>
            </w:tcBorders>
            <w:shd w:val="clear" w:color="auto" w:fill="auto"/>
          </w:tcPr>
          <w:p w14:paraId="027C3AA0" w14:textId="77777777" w:rsidR="00A86CBA" w:rsidRPr="00F510A6" w:rsidRDefault="00A86CBA" w:rsidP="007513F7">
            <w:pPr>
              <w:pStyle w:val="TableColumnHeaders"/>
              <w:rPr>
                <w:sz w:val="2"/>
                <w:szCs w:val="2"/>
                <w:lang w:val="es-ES_tradnl"/>
              </w:rPr>
            </w:pPr>
          </w:p>
        </w:tc>
        <w:tc>
          <w:tcPr>
            <w:tcW w:w="4495" w:type="dxa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shd w:val="clear" w:color="auto" w:fill="auto"/>
            <w:vAlign w:val="center"/>
          </w:tcPr>
          <w:p w14:paraId="5A85DCD9" w14:textId="56C37763" w:rsidR="00A86CBA" w:rsidRPr="00F510A6" w:rsidRDefault="00504013" w:rsidP="007513F7">
            <w:pPr>
              <w:pStyle w:val="TableColumnHeaders"/>
              <w:rPr>
                <w:lang w:val="es-ES_tradnl"/>
              </w:rPr>
            </w:pPr>
            <w:r w:rsidRPr="00F510A6">
              <w:rPr>
                <w:noProof/>
                <w:lang w:val="es-ES_tradnl"/>
              </w:rPr>
              <w:drawing>
                <wp:inline distT="0" distB="0" distL="0" distR="0" wp14:anchorId="23C7E45D" wp14:editId="46907DA1">
                  <wp:extent cx="2018798" cy="2011680"/>
                  <wp:effectExtent l="0" t="0" r="635" b="762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9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3F7" w:rsidRPr="00F510A6" w14:paraId="38458CE6" w14:textId="77777777" w:rsidTr="00E11E46">
        <w:trPr>
          <w:trHeight w:val="315"/>
        </w:trPr>
        <w:tc>
          <w:tcPr>
            <w:tcW w:w="1965" w:type="dxa"/>
            <w:tcBorders>
              <w:top w:val="single" w:sz="12" w:space="0" w:color="3E5C61" w:themeColor="accent2"/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1AE37020" w14:textId="41118764" w:rsidR="007513F7" w:rsidRPr="00F510A6" w:rsidRDefault="007513F7" w:rsidP="007513F7">
            <w:pPr>
              <w:pStyle w:val="TableColumnHeaders"/>
              <w:rPr>
                <w:lang w:val="es-ES_tradnl"/>
              </w:rPr>
            </w:pPr>
            <w:r w:rsidRPr="00F510A6">
              <w:rPr>
                <w:lang w:val="es-ES_tradnl"/>
              </w:rPr>
              <w:t>Refle</w:t>
            </w:r>
            <w:r w:rsidR="00E11E46">
              <w:rPr>
                <w:lang w:val="es-ES_tradnl"/>
              </w:rPr>
              <w:t>jada</w:t>
            </w:r>
            <w:r w:rsidRPr="00F510A6">
              <w:rPr>
                <w:lang w:val="es-ES_tradnl"/>
              </w:rPr>
              <w:t xml:space="preserve"> </w:t>
            </w:r>
            <w:r w:rsidR="00E11E46">
              <w:rPr>
                <w:lang w:val="es-ES_tradnl"/>
              </w:rPr>
              <w:t>sobre</w:t>
            </w:r>
            <w:r w:rsidRPr="00F510A6">
              <w:rPr>
                <w:lang w:val="es-ES_tradnl"/>
              </w:rPr>
              <w:t>…</w:t>
            </w:r>
          </w:p>
        </w:tc>
        <w:tc>
          <w:tcPr>
            <w:tcW w:w="2520" w:type="dxa"/>
            <w:tcBorders>
              <w:top w:val="single" w:sz="12" w:space="0" w:color="3E5C61" w:themeColor="accent2"/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1445A147" w14:textId="26992D65" w:rsidR="007513F7" w:rsidRPr="00F510A6" w:rsidRDefault="00E11E46" w:rsidP="007513F7">
            <w:pPr>
              <w:pStyle w:val="TableColumnHeaders"/>
              <w:rPr>
                <w:lang w:val="es-ES_tradnl"/>
              </w:rPr>
            </w:pPr>
            <w:r>
              <w:rPr>
                <w:lang w:val="es-ES_tradnl"/>
              </w:rPr>
              <w:t xml:space="preserve">Regla </w:t>
            </w:r>
            <w:r w:rsidR="008C0AC0" w:rsidRPr="00F510A6">
              <w:rPr>
                <w:lang w:val="es-ES_tradnl"/>
              </w:rPr>
              <w:t>Algebraic</w:t>
            </w:r>
            <w:r>
              <w:rPr>
                <w:lang w:val="es-ES_tradnl"/>
              </w:rPr>
              <w:t>a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12" w:space="0" w:color="3E5C61" w:themeColor="accent2"/>
            </w:tcBorders>
            <w:shd w:val="clear" w:color="auto" w:fill="auto"/>
          </w:tcPr>
          <w:p w14:paraId="69D8D597" w14:textId="77777777" w:rsidR="007513F7" w:rsidRPr="00F510A6" w:rsidRDefault="007513F7" w:rsidP="007513F7">
            <w:pPr>
              <w:pStyle w:val="TableColumnHeaders"/>
              <w:rPr>
                <w:sz w:val="2"/>
                <w:szCs w:val="2"/>
                <w:lang w:val="es-ES_tradnl"/>
              </w:rPr>
            </w:pPr>
          </w:p>
        </w:tc>
        <w:tc>
          <w:tcPr>
            <w:tcW w:w="2181" w:type="dxa"/>
            <w:tcBorders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2251316D" w14:textId="2817A18E" w:rsidR="007513F7" w:rsidRPr="00F510A6" w:rsidRDefault="007513F7" w:rsidP="007513F7">
            <w:pPr>
              <w:pStyle w:val="TableColumnHeaders"/>
              <w:rPr>
                <w:lang w:val="es-ES_tradnl"/>
              </w:rPr>
            </w:pPr>
            <w:r w:rsidRPr="00F510A6">
              <w:rPr>
                <w:lang w:val="es-ES_tradnl"/>
              </w:rPr>
              <w:t>Refle</w:t>
            </w:r>
            <w:r w:rsidR="0008513C">
              <w:rPr>
                <w:lang w:val="es-ES_tradnl"/>
              </w:rPr>
              <w:t>jada</w:t>
            </w:r>
            <w:r w:rsidRPr="00F510A6">
              <w:rPr>
                <w:lang w:val="es-ES_tradnl"/>
              </w:rPr>
              <w:t xml:space="preserve"> </w:t>
            </w:r>
            <w:r w:rsidR="0008513C">
              <w:rPr>
                <w:lang w:val="es-ES_tradnl"/>
              </w:rPr>
              <w:t>sobre</w:t>
            </w:r>
            <w:r w:rsidRPr="00F510A6">
              <w:rPr>
                <w:lang w:val="es-ES_tradnl"/>
              </w:rPr>
              <w:t>…</w:t>
            </w:r>
          </w:p>
        </w:tc>
        <w:tc>
          <w:tcPr>
            <w:tcW w:w="2314" w:type="dxa"/>
            <w:tcBorders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1FE1E61C" w14:textId="05D2C110" w:rsidR="007513F7" w:rsidRPr="00F510A6" w:rsidRDefault="0008513C" w:rsidP="007513F7">
            <w:pPr>
              <w:pStyle w:val="TableColumnHeaders"/>
              <w:rPr>
                <w:lang w:val="es-ES_tradnl"/>
              </w:rPr>
            </w:pPr>
            <w:r>
              <w:rPr>
                <w:lang w:val="es-ES_tradnl"/>
              </w:rPr>
              <w:t xml:space="preserve">Regla </w:t>
            </w:r>
            <w:r w:rsidR="008C0AC0" w:rsidRPr="00F510A6">
              <w:rPr>
                <w:lang w:val="es-ES_tradnl"/>
              </w:rPr>
              <w:t>Algebraic</w:t>
            </w:r>
            <w:r>
              <w:rPr>
                <w:lang w:val="es-ES_tradnl"/>
              </w:rPr>
              <w:t>a</w:t>
            </w:r>
          </w:p>
        </w:tc>
      </w:tr>
      <w:tr w:rsidR="007513F7" w:rsidRPr="00F510A6" w14:paraId="140B06A7" w14:textId="77777777" w:rsidTr="00E11E46">
        <w:tc>
          <w:tcPr>
            <w:tcW w:w="1965" w:type="dxa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5F3B2D64" w14:textId="3E290F94" w:rsidR="007513F7" w:rsidRPr="00F510A6" w:rsidRDefault="007513F7" w:rsidP="007513F7">
            <w:pPr>
              <w:pStyle w:val="TableData"/>
              <w:jc w:val="center"/>
              <w:rPr>
                <w:lang w:val="es-ES_tradnl"/>
              </w:rPr>
            </w:pPr>
            <w:r w:rsidRPr="00F510A6">
              <w:rPr>
                <w:lang w:val="es-ES_tradnl"/>
              </w:rPr>
              <w:t>…</w:t>
            </w:r>
            <w:r w:rsidR="00DB701B">
              <w:rPr>
                <w:lang w:val="es-ES_tradnl"/>
              </w:rPr>
              <w:t>el eje</w:t>
            </w:r>
            <w:r w:rsidRPr="00F510A6">
              <w:rPr>
                <w:lang w:val="es-ES_tradnl"/>
              </w:rPr>
              <w:t xml:space="preserve"> </w:t>
            </w:r>
            <w:r w:rsidRPr="00F510A6">
              <w:rPr>
                <w:rFonts w:ascii="Times New Roman" w:hAnsi="Times New Roman" w:cs="Times New Roman"/>
                <w:i/>
                <w:iCs/>
                <w:lang w:val="es-ES_tradnl"/>
              </w:rPr>
              <w:t>x</w:t>
            </w:r>
          </w:p>
        </w:tc>
        <w:tc>
          <w:tcPr>
            <w:tcW w:w="2520" w:type="dxa"/>
            <w:tcBorders>
              <w:bottom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5B6BA815" w14:textId="0EF58733" w:rsidR="007513F7" w:rsidRPr="00F510A6" w:rsidRDefault="00175F06" w:rsidP="007513F7">
            <w:pPr>
              <w:pStyle w:val="TableData"/>
              <w:rPr>
                <w:lang w:val="es-ES_tradnl"/>
              </w:rPr>
            </w:pPr>
            <w:r w:rsidRPr="00A04B27">
              <w:rPr>
                <w:i/>
                <w:iCs/>
                <w:noProof/>
                <w:position w:val="-14"/>
                <w:lang w:val="es-ES_tradnl"/>
              </w:rPr>
              <w:object w:dxaOrig="940" w:dyaOrig="400" w14:anchorId="3DF69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alt="" style="width:46.95pt;height:19.85pt;mso-width-percent:0;mso-height-percent:0;mso-width-percent:0;mso-height-percent:0" o:ole="">
                  <v:imagedata r:id="rId12" o:title=""/>
                </v:shape>
                <o:OLEObject Type="Embed" ProgID="Equation.DSMT4" ShapeID="_x0000_i1030" DrawAspect="Content" ObjectID="_1750836651" r:id="rId13"/>
              </w:object>
            </w:r>
          </w:p>
        </w:tc>
        <w:tc>
          <w:tcPr>
            <w:tcW w:w="360" w:type="dxa"/>
            <w:tcBorders>
              <w:top w:val="nil"/>
              <w:bottom w:val="nil"/>
              <w:right w:val="single" w:sz="12" w:space="0" w:color="3E5C61" w:themeColor="accent2"/>
            </w:tcBorders>
          </w:tcPr>
          <w:p w14:paraId="5872F8A5" w14:textId="77777777" w:rsidR="007513F7" w:rsidRPr="00F510A6" w:rsidRDefault="007513F7" w:rsidP="007513F7">
            <w:pPr>
              <w:pStyle w:val="TableData"/>
              <w:jc w:val="center"/>
              <w:rPr>
                <w:sz w:val="2"/>
                <w:szCs w:val="2"/>
                <w:lang w:val="es-ES_tradnl"/>
              </w:rPr>
            </w:pPr>
          </w:p>
        </w:tc>
        <w:tc>
          <w:tcPr>
            <w:tcW w:w="2181" w:type="dxa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7C494D5C" w14:textId="44FB73D9" w:rsidR="007513F7" w:rsidRPr="00F510A6" w:rsidRDefault="007513F7" w:rsidP="007513F7">
            <w:pPr>
              <w:pStyle w:val="TableData"/>
              <w:jc w:val="center"/>
              <w:rPr>
                <w:lang w:val="es-ES_tradnl"/>
              </w:rPr>
            </w:pPr>
            <w:r w:rsidRPr="00F510A6">
              <w:rPr>
                <w:lang w:val="es-ES_tradnl"/>
              </w:rPr>
              <w:t>…</w:t>
            </w:r>
            <w:r w:rsidR="00DB701B">
              <w:rPr>
                <w:lang w:val="es-ES_tradnl"/>
              </w:rPr>
              <w:t>el eje</w:t>
            </w:r>
            <w:r w:rsidRPr="00F510A6">
              <w:rPr>
                <w:lang w:val="es-ES_tradnl"/>
              </w:rPr>
              <w:t xml:space="preserve"> </w:t>
            </w:r>
            <w:r w:rsidRPr="00F510A6">
              <w:rPr>
                <w:rFonts w:ascii="Times New Roman" w:hAnsi="Times New Roman" w:cs="Times New Roman"/>
                <w:i/>
                <w:iCs/>
                <w:lang w:val="es-ES_tradnl"/>
              </w:rPr>
              <w:t>y</w:t>
            </w:r>
          </w:p>
        </w:tc>
        <w:tc>
          <w:tcPr>
            <w:tcW w:w="2314" w:type="dxa"/>
            <w:tcBorders>
              <w:bottom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2329C22D" w14:textId="5BC0CFEC" w:rsidR="007513F7" w:rsidRPr="00F510A6" w:rsidRDefault="00175F06" w:rsidP="007513F7">
            <w:pPr>
              <w:pStyle w:val="TableData"/>
              <w:jc w:val="both"/>
              <w:rPr>
                <w:i/>
                <w:iCs/>
                <w:lang w:val="es-ES_tradnl"/>
              </w:rPr>
            </w:pPr>
            <w:r w:rsidRPr="00A04B27">
              <w:rPr>
                <w:i/>
                <w:iCs/>
                <w:noProof/>
                <w:position w:val="-14"/>
                <w:lang w:val="es-ES_tradnl"/>
              </w:rPr>
              <w:object w:dxaOrig="940" w:dyaOrig="400" w14:anchorId="26020CB8">
                <v:shape id="_x0000_i1029" type="#_x0000_t75" alt="" style="width:46.95pt;height:19.85pt;mso-width-percent:0;mso-height-percent:0;mso-width-percent:0;mso-height-percent:0" o:ole="">
                  <v:imagedata r:id="rId12" o:title=""/>
                </v:shape>
                <o:OLEObject Type="Embed" ProgID="Equation.DSMT4" ShapeID="_x0000_i1029" DrawAspect="Content" ObjectID="_1750836652" r:id="rId14"/>
              </w:object>
            </w:r>
          </w:p>
        </w:tc>
      </w:tr>
      <w:tr w:rsidR="00A86CBA" w:rsidRPr="00F510A6" w14:paraId="1D9F2863" w14:textId="77777777" w:rsidTr="00E11E46">
        <w:tc>
          <w:tcPr>
            <w:tcW w:w="1965" w:type="dxa"/>
            <w:tcBorders>
              <w:top w:val="single" w:sz="12" w:space="0" w:color="3E5C61" w:themeColor="accent2"/>
              <w:left w:val="nil"/>
              <w:bottom w:val="single" w:sz="12" w:space="0" w:color="3E5C61" w:themeColor="accent2"/>
              <w:right w:val="nil"/>
            </w:tcBorders>
            <w:vAlign w:val="center"/>
          </w:tcPr>
          <w:p w14:paraId="177440BA" w14:textId="77777777" w:rsidR="007513F7" w:rsidRPr="00F510A6" w:rsidRDefault="007513F7" w:rsidP="007513F7">
            <w:pPr>
              <w:pStyle w:val="TableData"/>
              <w:jc w:val="center"/>
              <w:rPr>
                <w:sz w:val="2"/>
                <w:szCs w:val="2"/>
                <w:lang w:val="es-ES_tradnl"/>
              </w:rPr>
            </w:pPr>
          </w:p>
        </w:tc>
        <w:tc>
          <w:tcPr>
            <w:tcW w:w="2520" w:type="dxa"/>
            <w:tcBorders>
              <w:top w:val="single" w:sz="12" w:space="0" w:color="3E5C61" w:themeColor="accent2"/>
              <w:left w:val="nil"/>
              <w:bottom w:val="single" w:sz="12" w:space="0" w:color="3E5C61" w:themeColor="accent2"/>
              <w:right w:val="nil"/>
            </w:tcBorders>
            <w:vAlign w:val="center"/>
          </w:tcPr>
          <w:p w14:paraId="61E3DDE9" w14:textId="77777777" w:rsidR="007513F7" w:rsidRPr="00F510A6" w:rsidRDefault="007513F7" w:rsidP="007513F7">
            <w:pPr>
              <w:pStyle w:val="TableData"/>
              <w:rPr>
                <w:i/>
                <w:iCs/>
                <w:sz w:val="2"/>
                <w:szCs w:val="2"/>
                <w:lang w:val="es-ES_tradnl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5DAB684" w14:textId="77777777" w:rsidR="007513F7" w:rsidRPr="00F510A6" w:rsidRDefault="007513F7" w:rsidP="007513F7">
            <w:pPr>
              <w:pStyle w:val="TableData"/>
              <w:jc w:val="center"/>
              <w:rPr>
                <w:sz w:val="2"/>
                <w:szCs w:val="2"/>
                <w:lang w:val="es-ES_tradnl"/>
              </w:rPr>
            </w:pPr>
          </w:p>
        </w:tc>
        <w:tc>
          <w:tcPr>
            <w:tcW w:w="2181" w:type="dxa"/>
            <w:tcBorders>
              <w:top w:val="single" w:sz="12" w:space="0" w:color="3E5C61" w:themeColor="accent2"/>
              <w:left w:val="nil"/>
              <w:bottom w:val="single" w:sz="12" w:space="0" w:color="3E5C61" w:themeColor="accent2"/>
              <w:right w:val="nil"/>
            </w:tcBorders>
            <w:vAlign w:val="center"/>
          </w:tcPr>
          <w:p w14:paraId="7DC51247" w14:textId="4DB9A423" w:rsidR="007513F7" w:rsidRPr="00F510A6" w:rsidRDefault="007513F7" w:rsidP="007513F7">
            <w:pPr>
              <w:pStyle w:val="TableData"/>
              <w:jc w:val="center"/>
              <w:rPr>
                <w:sz w:val="2"/>
                <w:szCs w:val="2"/>
                <w:lang w:val="es-ES_tradnl"/>
              </w:rPr>
            </w:pPr>
          </w:p>
        </w:tc>
        <w:tc>
          <w:tcPr>
            <w:tcW w:w="2314" w:type="dxa"/>
            <w:tcBorders>
              <w:top w:val="single" w:sz="12" w:space="0" w:color="3E5C61" w:themeColor="accent2"/>
              <w:left w:val="nil"/>
              <w:bottom w:val="single" w:sz="12" w:space="0" w:color="3E5C61" w:themeColor="accent2"/>
              <w:right w:val="nil"/>
            </w:tcBorders>
            <w:vAlign w:val="center"/>
          </w:tcPr>
          <w:p w14:paraId="0C5B1772" w14:textId="77777777" w:rsidR="007513F7" w:rsidRPr="00F510A6" w:rsidRDefault="007513F7" w:rsidP="007513F7">
            <w:pPr>
              <w:pStyle w:val="TableData"/>
              <w:jc w:val="both"/>
              <w:rPr>
                <w:i/>
                <w:iCs/>
                <w:sz w:val="2"/>
                <w:szCs w:val="2"/>
                <w:lang w:val="es-ES_tradnl"/>
              </w:rPr>
            </w:pPr>
          </w:p>
        </w:tc>
      </w:tr>
      <w:tr w:rsidR="007513F7" w:rsidRPr="00F510A6" w14:paraId="52EDE90F" w14:textId="77777777" w:rsidTr="00102C4E">
        <w:tc>
          <w:tcPr>
            <w:tcW w:w="4485" w:type="dxa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6B09903F" w14:textId="0DE63BFC" w:rsidR="007513F7" w:rsidRPr="00F510A6" w:rsidRDefault="00504013" w:rsidP="007513F7">
            <w:pPr>
              <w:pStyle w:val="TableData"/>
              <w:jc w:val="center"/>
              <w:rPr>
                <w:lang w:val="es-ES_tradnl"/>
              </w:rPr>
            </w:pPr>
            <w:r w:rsidRPr="00F510A6">
              <w:rPr>
                <w:noProof/>
                <w:lang w:val="es-ES_tradnl"/>
              </w:rPr>
              <w:drawing>
                <wp:inline distT="0" distB="0" distL="0" distR="0" wp14:anchorId="5497E413" wp14:editId="62158936">
                  <wp:extent cx="2018798" cy="2011680"/>
                  <wp:effectExtent l="0" t="0" r="635" b="762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9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single" w:sz="12" w:space="0" w:color="3E5C61" w:themeColor="accent2"/>
              <w:bottom w:val="nil"/>
              <w:right w:val="single" w:sz="12" w:space="0" w:color="3E5C61" w:themeColor="accent2"/>
            </w:tcBorders>
          </w:tcPr>
          <w:p w14:paraId="0E71E1D4" w14:textId="77777777" w:rsidR="007513F7" w:rsidRPr="00F510A6" w:rsidRDefault="007513F7" w:rsidP="007513F7">
            <w:pPr>
              <w:pStyle w:val="TableData"/>
              <w:jc w:val="center"/>
              <w:rPr>
                <w:sz w:val="2"/>
                <w:szCs w:val="2"/>
                <w:lang w:val="es-ES_tradnl"/>
              </w:rPr>
            </w:pPr>
          </w:p>
        </w:tc>
        <w:tc>
          <w:tcPr>
            <w:tcW w:w="4495" w:type="dxa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2241D750" w14:textId="52339010" w:rsidR="007513F7" w:rsidRPr="00F510A6" w:rsidRDefault="00504013" w:rsidP="007513F7">
            <w:pPr>
              <w:pStyle w:val="TableData"/>
              <w:jc w:val="center"/>
              <w:rPr>
                <w:i/>
                <w:iCs/>
                <w:lang w:val="es-ES_tradnl"/>
              </w:rPr>
            </w:pPr>
            <w:r w:rsidRPr="00F510A6">
              <w:rPr>
                <w:i/>
                <w:iCs/>
                <w:noProof/>
                <w:lang w:val="es-ES_tradnl"/>
              </w:rPr>
              <w:drawing>
                <wp:inline distT="0" distB="0" distL="0" distR="0" wp14:anchorId="1F2AA4A2" wp14:editId="41FAA721">
                  <wp:extent cx="2018798" cy="2011680"/>
                  <wp:effectExtent l="0" t="0" r="635" b="762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98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CBA" w:rsidRPr="00F510A6" w14:paraId="5B2777BF" w14:textId="77777777" w:rsidTr="00E11E46">
        <w:tc>
          <w:tcPr>
            <w:tcW w:w="1965" w:type="dxa"/>
            <w:tcBorders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0C12CBDB" w14:textId="77402C45" w:rsidR="00A86CBA" w:rsidRPr="00F510A6" w:rsidRDefault="00A86CBA" w:rsidP="00A86CBA">
            <w:pPr>
              <w:pStyle w:val="TableColumnHeaders"/>
              <w:rPr>
                <w:lang w:val="es-ES_tradnl"/>
              </w:rPr>
            </w:pPr>
            <w:r w:rsidRPr="00F510A6">
              <w:rPr>
                <w:lang w:val="es-ES_tradnl"/>
              </w:rPr>
              <w:t>Refle</w:t>
            </w:r>
            <w:r w:rsidR="002662F0">
              <w:rPr>
                <w:lang w:val="es-ES_tradnl"/>
              </w:rPr>
              <w:t>jada sobre</w:t>
            </w:r>
            <w:r w:rsidRPr="00F510A6">
              <w:rPr>
                <w:lang w:val="es-ES_tradnl"/>
              </w:rPr>
              <w:t>…</w:t>
            </w:r>
          </w:p>
        </w:tc>
        <w:tc>
          <w:tcPr>
            <w:tcW w:w="2520" w:type="dxa"/>
            <w:tcBorders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4CF28D97" w14:textId="09060022" w:rsidR="00A86CBA" w:rsidRPr="00F510A6" w:rsidRDefault="002662F0" w:rsidP="00A86CBA">
            <w:pPr>
              <w:pStyle w:val="TableColumnHeaders"/>
              <w:rPr>
                <w:lang w:val="es-ES_tradnl"/>
              </w:rPr>
            </w:pPr>
            <w:r>
              <w:rPr>
                <w:lang w:val="es-ES_tradnl"/>
              </w:rPr>
              <w:t xml:space="preserve">Regla </w:t>
            </w:r>
            <w:r w:rsidR="008C0AC0" w:rsidRPr="00F510A6">
              <w:rPr>
                <w:lang w:val="es-ES_tradnl"/>
              </w:rPr>
              <w:t>Algebraic</w:t>
            </w:r>
            <w:r>
              <w:rPr>
                <w:lang w:val="es-ES_tradnl"/>
              </w:rPr>
              <w:t>a</w:t>
            </w:r>
          </w:p>
        </w:tc>
        <w:tc>
          <w:tcPr>
            <w:tcW w:w="360" w:type="dxa"/>
            <w:tcBorders>
              <w:top w:val="nil"/>
              <w:left w:val="single" w:sz="12" w:space="0" w:color="3E5C61" w:themeColor="accent2"/>
              <w:bottom w:val="nil"/>
              <w:right w:val="single" w:sz="12" w:space="0" w:color="3E5C61" w:themeColor="accent2"/>
            </w:tcBorders>
          </w:tcPr>
          <w:p w14:paraId="5D9834B4" w14:textId="77777777" w:rsidR="00A86CBA" w:rsidRPr="00F510A6" w:rsidRDefault="00A86CBA" w:rsidP="00A86CBA">
            <w:pPr>
              <w:pStyle w:val="TableData"/>
              <w:jc w:val="center"/>
              <w:rPr>
                <w:sz w:val="2"/>
                <w:szCs w:val="2"/>
                <w:lang w:val="es-ES_tradnl"/>
              </w:rPr>
            </w:pPr>
          </w:p>
        </w:tc>
        <w:tc>
          <w:tcPr>
            <w:tcW w:w="2181" w:type="dxa"/>
            <w:tcBorders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48233726" w14:textId="7C0C2516" w:rsidR="00A86CBA" w:rsidRPr="00F510A6" w:rsidRDefault="00A86CBA" w:rsidP="00A86CBA">
            <w:pPr>
              <w:pStyle w:val="TableColumnHeaders"/>
              <w:rPr>
                <w:lang w:val="es-ES_tradnl"/>
              </w:rPr>
            </w:pPr>
            <w:r w:rsidRPr="00F510A6">
              <w:rPr>
                <w:lang w:val="es-ES_tradnl"/>
              </w:rPr>
              <w:t>Refle</w:t>
            </w:r>
            <w:r w:rsidR="002662F0">
              <w:rPr>
                <w:lang w:val="es-ES_tradnl"/>
              </w:rPr>
              <w:t>jada sobre</w:t>
            </w:r>
            <w:r w:rsidRPr="00F510A6">
              <w:rPr>
                <w:lang w:val="es-ES_tradnl"/>
              </w:rPr>
              <w:t>…</w:t>
            </w:r>
          </w:p>
        </w:tc>
        <w:tc>
          <w:tcPr>
            <w:tcW w:w="2314" w:type="dxa"/>
            <w:tcBorders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0A077530" w14:textId="747B32D5" w:rsidR="00A86CBA" w:rsidRPr="00F510A6" w:rsidRDefault="002662F0" w:rsidP="00A86CBA">
            <w:pPr>
              <w:pStyle w:val="TableColumnHeaders"/>
              <w:rPr>
                <w:i/>
                <w:iCs/>
                <w:lang w:val="es-ES_tradnl"/>
              </w:rPr>
            </w:pPr>
            <w:r>
              <w:rPr>
                <w:lang w:val="es-ES_tradnl"/>
              </w:rPr>
              <w:t xml:space="preserve">Regla </w:t>
            </w:r>
            <w:r w:rsidR="008C0AC0" w:rsidRPr="00F510A6">
              <w:rPr>
                <w:lang w:val="es-ES_tradnl"/>
              </w:rPr>
              <w:t>Algebraic</w:t>
            </w:r>
            <w:r>
              <w:rPr>
                <w:lang w:val="es-ES_tradnl"/>
              </w:rPr>
              <w:t>a</w:t>
            </w:r>
          </w:p>
        </w:tc>
      </w:tr>
      <w:tr w:rsidR="00A86CBA" w:rsidRPr="00F510A6" w14:paraId="3147E28F" w14:textId="77777777" w:rsidTr="00E11E46">
        <w:tc>
          <w:tcPr>
            <w:tcW w:w="1965" w:type="dxa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1429B4E7" w14:textId="688756CF" w:rsidR="007513F7" w:rsidRPr="00F510A6" w:rsidRDefault="007513F7" w:rsidP="007513F7">
            <w:pPr>
              <w:pStyle w:val="TableData"/>
              <w:jc w:val="center"/>
              <w:rPr>
                <w:lang w:val="es-ES_tradnl"/>
              </w:rPr>
            </w:pPr>
            <w:r w:rsidRPr="00F510A6">
              <w:rPr>
                <w:lang w:val="es-ES_tradnl"/>
              </w:rPr>
              <w:t>…</w:t>
            </w:r>
            <w:r w:rsidR="002662F0">
              <w:rPr>
                <w:lang w:val="es-ES_tradnl"/>
              </w:rPr>
              <w:t xml:space="preserve">la línea </w:t>
            </w:r>
            <w:r w:rsidRPr="00F510A6">
              <w:rPr>
                <w:rFonts w:ascii="Times New Roman" w:hAnsi="Times New Roman" w:cs="Times New Roman"/>
                <w:i/>
                <w:iCs/>
                <w:lang w:val="es-ES_tradnl"/>
              </w:rPr>
              <w:t>y</w:t>
            </w:r>
            <w:r w:rsidRPr="00F510A6">
              <w:rPr>
                <w:rFonts w:ascii="Times New Roman" w:hAnsi="Times New Roman" w:cs="Times New Roman"/>
                <w:lang w:val="es-ES_tradnl"/>
              </w:rPr>
              <w:t xml:space="preserve"> = </w:t>
            </w:r>
            <w:r w:rsidRPr="00F510A6">
              <w:rPr>
                <w:rFonts w:ascii="Times New Roman" w:hAnsi="Times New Roman" w:cs="Times New Roman"/>
                <w:i/>
                <w:iCs/>
                <w:lang w:val="es-ES_tradnl"/>
              </w:rPr>
              <w:t>x</w:t>
            </w:r>
          </w:p>
        </w:tc>
        <w:tc>
          <w:tcPr>
            <w:tcW w:w="2520" w:type="dxa"/>
            <w:tcBorders>
              <w:bottom w:val="single" w:sz="12" w:space="0" w:color="3E5C61" w:themeColor="accent2"/>
              <w:right w:val="single" w:sz="12" w:space="0" w:color="3E5C61" w:themeColor="accent2"/>
            </w:tcBorders>
          </w:tcPr>
          <w:p w14:paraId="6B659D30" w14:textId="2F72580B" w:rsidR="007513F7" w:rsidRPr="00F510A6" w:rsidRDefault="00175F06" w:rsidP="007513F7">
            <w:pPr>
              <w:pStyle w:val="TableData"/>
              <w:rPr>
                <w:lang w:val="es-ES_tradnl"/>
              </w:rPr>
            </w:pPr>
            <w:r w:rsidRPr="00A04B27">
              <w:rPr>
                <w:i/>
                <w:iCs/>
                <w:noProof/>
                <w:position w:val="-14"/>
                <w:lang w:val="es-ES_tradnl"/>
              </w:rPr>
              <w:object w:dxaOrig="940" w:dyaOrig="400" w14:anchorId="44D16090">
                <v:shape id="_x0000_i1028" type="#_x0000_t75" alt="" style="width:46.95pt;height:19.85pt;mso-width-percent:0;mso-height-percent:0;mso-width-percent:0;mso-height-percent:0" o:ole="">
                  <v:imagedata r:id="rId12" o:title=""/>
                </v:shape>
                <o:OLEObject Type="Embed" ProgID="Equation.DSMT4" ShapeID="_x0000_i1028" DrawAspect="Content" ObjectID="_1750836653" r:id="rId19"/>
              </w:object>
            </w:r>
          </w:p>
        </w:tc>
        <w:tc>
          <w:tcPr>
            <w:tcW w:w="360" w:type="dxa"/>
            <w:tcBorders>
              <w:top w:val="nil"/>
              <w:left w:val="single" w:sz="12" w:space="0" w:color="3E5C61" w:themeColor="accent2"/>
              <w:bottom w:val="nil"/>
              <w:right w:val="single" w:sz="12" w:space="0" w:color="3E5C61" w:themeColor="accent2"/>
            </w:tcBorders>
          </w:tcPr>
          <w:p w14:paraId="09EF16A9" w14:textId="77777777" w:rsidR="007513F7" w:rsidRPr="00F510A6" w:rsidRDefault="007513F7" w:rsidP="007513F7">
            <w:pPr>
              <w:pStyle w:val="TableData"/>
              <w:jc w:val="center"/>
              <w:rPr>
                <w:sz w:val="2"/>
                <w:szCs w:val="2"/>
                <w:lang w:val="es-ES_tradnl"/>
              </w:rPr>
            </w:pPr>
          </w:p>
        </w:tc>
        <w:tc>
          <w:tcPr>
            <w:tcW w:w="2181" w:type="dxa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1F0DC595" w14:textId="461673ED" w:rsidR="007513F7" w:rsidRPr="00F510A6" w:rsidRDefault="007513F7" w:rsidP="007513F7">
            <w:pPr>
              <w:pStyle w:val="TableData"/>
              <w:jc w:val="center"/>
              <w:rPr>
                <w:lang w:val="es-ES_tradnl"/>
              </w:rPr>
            </w:pPr>
            <w:r w:rsidRPr="00F510A6">
              <w:rPr>
                <w:lang w:val="es-ES_tradnl"/>
              </w:rPr>
              <w:t>…</w:t>
            </w:r>
            <w:r w:rsidR="002662F0">
              <w:rPr>
                <w:lang w:val="es-ES_tradnl"/>
              </w:rPr>
              <w:t xml:space="preserve">la línea </w:t>
            </w:r>
            <w:r w:rsidRPr="00F510A6">
              <w:rPr>
                <w:rFonts w:ascii="Times New Roman" w:hAnsi="Times New Roman" w:cs="Times New Roman"/>
                <w:i/>
                <w:iCs/>
                <w:lang w:val="es-ES_tradnl"/>
              </w:rPr>
              <w:t>y</w:t>
            </w:r>
            <w:r w:rsidRPr="00F510A6">
              <w:rPr>
                <w:rFonts w:ascii="Times New Roman" w:hAnsi="Times New Roman" w:cs="Times New Roman"/>
                <w:lang w:val="es-ES_tradnl"/>
              </w:rPr>
              <w:t xml:space="preserve"> = –</w:t>
            </w:r>
            <w:r w:rsidRPr="00F510A6">
              <w:rPr>
                <w:rFonts w:ascii="Times New Roman" w:hAnsi="Times New Roman" w:cs="Times New Roman"/>
                <w:i/>
                <w:iCs/>
                <w:lang w:val="es-ES_tradnl"/>
              </w:rPr>
              <w:t>x</w:t>
            </w:r>
          </w:p>
        </w:tc>
        <w:tc>
          <w:tcPr>
            <w:tcW w:w="2314" w:type="dxa"/>
            <w:tcBorders>
              <w:bottom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6E61996D" w14:textId="68AE4E0F" w:rsidR="007513F7" w:rsidRPr="00F510A6" w:rsidRDefault="00175F06" w:rsidP="007513F7">
            <w:pPr>
              <w:pStyle w:val="TableData"/>
              <w:jc w:val="both"/>
              <w:rPr>
                <w:i/>
                <w:iCs/>
                <w:lang w:val="es-ES_tradnl"/>
              </w:rPr>
            </w:pPr>
            <w:r w:rsidRPr="00A04B27">
              <w:rPr>
                <w:i/>
                <w:iCs/>
                <w:noProof/>
                <w:position w:val="-14"/>
                <w:lang w:val="es-ES_tradnl"/>
              </w:rPr>
              <w:object w:dxaOrig="940" w:dyaOrig="400" w14:anchorId="50A86EC5">
                <v:shape id="_x0000_i1027" type="#_x0000_t75" alt="" style="width:46.95pt;height:19.85pt;mso-width-percent:0;mso-height-percent:0;mso-width-percent:0;mso-height-percent:0" o:ole="">
                  <v:imagedata r:id="rId12" o:title=""/>
                </v:shape>
                <o:OLEObject Type="Embed" ProgID="Equation.DSMT4" ShapeID="_x0000_i1027" DrawAspect="Content" ObjectID="_1750836654" r:id="rId20"/>
              </w:object>
            </w:r>
          </w:p>
        </w:tc>
      </w:tr>
    </w:tbl>
    <w:p w14:paraId="20C31EC4" w14:textId="43C46CAC" w:rsidR="007513F7" w:rsidRPr="00F510A6" w:rsidRDefault="007513F7" w:rsidP="007513F7">
      <w:pPr>
        <w:rPr>
          <w:lang w:val="es-ES_tradnl"/>
        </w:rPr>
      </w:pPr>
    </w:p>
    <w:p w14:paraId="736587C9" w14:textId="4848903F" w:rsidR="00FA08A3" w:rsidRPr="00F510A6" w:rsidRDefault="00FA08A3" w:rsidP="0006093B">
      <w:pPr>
        <w:pStyle w:val="Heading1"/>
        <w:rPr>
          <w:lang w:val="es-ES_tradnl"/>
        </w:rPr>
      </w:pPr>
      <w:r w:rsidRPr="00F510A6">
        <w:rPr>
          <w:lang w:val="es-ES_tradnl"/>
        </w:rPr>
        <w:lastRenderedPageBreak/>
        <w:t>Apl</w:t>
      </w:r>
      <w:r w:rsidR="008D12AD">
        <w:rPr>
          <w:lang w:val="es-ES_tradnl"/>
        </w:rPr>
        <w:t>icando Reglas</w:t>
      </w:r>
      <w:r w:rsidRPr="00F510A6">
        <w:rPr>
          <w:lang w:val="es-ES_tradnl"/>
        </w:rPr>
        <w:t xml:space="preserve"> </w:t>
      </w:r>
      <w:r w:rsidR="008C0AC0" w:rsidRPr="00F510A6">
        <w:rPr>
          <w:lang w:val="es-ES_tradnl"/>
        </w:rPr>
        <w:t>Algebraic</w:t>
      </w:r>
      <w:r w:rsidR="008D12AD">
        <w:rPr>
          <w:lang w:val="es-ES_tradnl"/>
        </w:rPr>
        <w:t>as</w:t>
      </w:r>
    </w:p>
    <w:p w14:paraId="1917322B" w14:textId="39D250D4" w:rsidR="00FA08A3" w:rsidRPr="00F510A6" w:rsidRDefault="00FA08A3" w:rsidP="00FA08A3">
      <w:pPr>
        <w:pStyle w:val="BodyText"/>
        <w:rPr>
          <w:lang w:val="es-ES_tradnl"/>
        </w:rPr>
      </w:pPr>
      <w:r w:rsidRPr="00F510A6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  <w:lang w:val="es-ES_tradnl"/>
        </w:rPr>
        <w:t>1)</w:t>
      </w:r>
      <w:r w:rsidRPr="00F510A6">
        <w:rPr>
          <w:lang w:val="es-ES_tradnl"/>
        </w:rPr>
        <w:t xml:space="preserve">   </w:t>
      </w:r>
      <w:r w:rsidR="008D12AD">
        <w:rPr>
          <w:lang w:val="es-ES_tradnl"/>
        </w:rPr>
        <w:t>Dibuja la imagen y completa la siguiente tabla para la preimagen sin sombrear</w:t>
      </w:r>
      <w:r w:rsidRPr="00F510A6">
        <w:rPr>
          <w:lang w:val="es-ES_tradnl"/>
        </w:rPr>
        <w:t>.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90"/>
        <w:gridCol w:w="2875"/>
        <w:gridCol w:w="2875"/>
      </w:tblGrid>
      <w:tr w:rsidR="00562DBB" w:rsidRPr="00F510A6" w14:paraId="672D32FE" w14:textId="77777777" w:rsidTr="00DD0DF1">
        <w:trPr>
          <w:cantSplit/>
          <w:trHeight w:val="315"/>
          <w:tblHeader/>
        </w:trPr>
        <w:tc>
          <w:tcPr>
            <w:tcW w:w="1922" w:type="pct"/>
            <w:shd w:val="clear" w:color="auto" w:fill="3E5C61" w:themeFill="accent2"/>
            <w:vAlign w:val="center"/>
          </w:tcPr>
          <w:p w14:paraId="449FB147" w14:textId="7C6953A7" w:rsidR="00562DBB" w:rsidRPr="00F510A6" w:rsidRDefault="00562DBB" w:rsidP="00870D62">
            <w:pPr>
              <w:pStyle w:val="TableColumnHeaders"/>
              <w:rPr>
                <w:lang w:val="es-ES_tradnl"/>
              </w:rPr>
            </w:pPr>
            <w:r w:rsidRPr="00F510A6">
              <w:rPr>
                <w:lang w:val="es-ES_tradnl"/>
              </w:rPr>
              <w:t>Gr</w:t>
            </w:r>
            <w:r w:rsidR="008D12AD">
              <w:rPr>
                <w:lang w:val="es-ES_tradnl"/>
              </w:rPr>
              <w:t>áfica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3D60CB75" w14:textId="0D0CC707" w:rsidR="00562DBB" w:rsidRPr="00F510A6" w:rsidRDefault="00562DBB" w:rsidP="00870D62">
            <w:pPr>
              <w:pStyle w:val="TableColumnHeaders"/>
              <w:rPr>
                <w:lang w:val="es-ES_tradnl"/>
              </w:rPr>
            </w:pPr>
            <w:r w:rsidRPr="00F510A6">
              <w:rPr>
                <w:lang w:val="es-ES_tradnl"/>
              </w:rPr>
              <w:t>Descrip</w:t>
            </w:r>
            <w:r w:rsidR="008D12AD">
              <w:rPr>
                <w:lang w:val="es-ES_tradnl"/>
              </w:rPr>
              <w:t>c</w:t>
            </w:r>
            <w:r w:rsidRPr="00F510A6">
              <w:rPr>
                <w:lang w:val="es-ES_tradnl"/>
              </w:rPr>
              <w:t>i</w:t>
            </w:r>
            <w:r w:rsidR="008D12AD">
              <w:rPr>
                <w:lang w:val="es-ES_tradnl"/>
              </w:rPr>
              <w:t>ó</w:t>
            </w:r>
            <w:r w:rsidRPr="00F510A6">
              <w:rPr>
                <w:lang w:val="es-ES_tradnl"/>
              </w:rPr>
              <w:t>n</w:t>
            </w:r>
            <w:r w:rsidR="008D12AD">
              <w:rPr>
                <w:lang w:val="es-ES_tradnl"/>
              </w:rPr>
              <w:t xml:space="preserve"> Verbal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456A191A" w14:textId="39C3851E" w:rsidR="00562DBB" w:rsidRPr="00F510A6" w:rsidRDefault="006E079C" w:rsidP="00870D62">
            <w:pPr>
              <w:pStyle w:val="TableColumnHeaders"/>
              <w:rPr>
                <w:lang w:val="es-ES_tradnl"/>
              </w:rPr>
            </w:pPr>
            <w:r>
              <w:rPr>
                <w:lang w:val="es-ES_tradnl"/>
              </w:rPr>
              <w:t xml:space="preserve">Regla </w:t>
            </w:r>
            <w:r w:rsidR="008C0AC0" w:rsidRPr="00F510A6">
              <w:rPr>
                <w:lang w:val="es-ES_tradnl"/>
              </w:rPr>
              <w:t>Algebraic</w:t>
            </w:r>
            <w:r>
              <w:rPr>
                <w:lang w:val="es-ES_tradnl"/>
              </w:rPr>
              <w:t>a</w:t>
            </w:r>
          </w:p>
        </w:tc>
      </w:tr>
      <w:tr w:rsidR="00562DBB" w:rsidRPr="00F510A6" w14:paraId="4F32C428" w14:textId="77777777" w:rsidTr="00DD0DF1">
        <w:tc>
          <w:tcPr>
            <w:tcW w:w="1922" w:type="pct"/>
            <w:vAlign w:val="center"/>
          </w:tcPr>
          <w:p w14:paraId="4C0A2C04" w14:textId="20D8F6D1" w:rsidR="00562DBB" w:rsidRPr="00F510A6" w:rsidRDefault="00DD0DF1" w:rsidP="00870D62">
            <w:pPr>
              <w:pStyle w:val="RowHeader"/>
              <w:jc w:val="center"/>
              <w:rPr>
                <w:lang w:val="es-ES_tradnl"/>
              </w:rPr>
            </w:pPr>
            <w:r w:rsidRPr="00F510A6">
              <w:rPr>
                <w:noProof/>
                <w:lang w:val="es-ES_tradnl"/>
              </w:rPr>
              <w:drawing>
                <wp:inline distT="0" distB="0" distL="0" distR="0" wp14:anchorId="3E817516" wp14:editId="2053BD44">
                  <wp:extent cx="2056799" cy="2058659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799" cy="205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9" w:type="pct"/>
            <w:vAlign w:val="center"/>
          </w:tcPr>
          <w:p w14:paraId="3D4764F4" w14:textId="1D58AECF" w:rsidR="00562DBB" w:rsidRPr="00F510A6" w:rsidRDefault="005A59A2" w:rsidP="00870D62">
            <w:pPr>
              <w:pStyle w:val="TableData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La preimagen se refleja sobre la línea</w:t>
            </w:r>
            <w:r w:rsidR="00FA08A3" w:rsidRPr="00F510A6">
              <w:rPr>
                <w:lang w:val="es-ES_tradnl"/>
              </w:rPr>
              <w:t xml:space="preserve"> </w:t>
            </w:r>
            <w:r w:rsidR="00175F06" w:rsidRPr="00A04B27">
              <w:rPr>
                <w:i/>
                <w:iCs/>
                <w:noProof/>
                <w:position w:val="-10"/>
                <w:lang w:val="es-ES_tradnl"/>
              </w:rPr>
              <w:object w:dxaOrig="720" w:dyaOrig="260" w14:anchorId="29DCFC18">
                <v:shape id="_x0000_i1026" type="#_x0000_t75" alt="" style="width:36.5pt;height:12.5pt;mso-width-percent:0;mso-height-percent:0;mso-width-percent:0;mso-height-percent:0" o:ole="">
                  <v:imagedata r:id="rId23" o:title=""/>
                </v:shape>
                <o:OLEObject Type="Embed" ProgID="Equation.DSMT4" ShapeID="_x0000_i1026" DrawAspect="Content" ObjectID="_1750836655" r:id="rId24"/>
              </w:object>
            </w:r>
            <w:r w:rsidR="00FA08A3" w:rsidRPr="00F510A6">
              <w:rPr>
                <w:lang w:val="es-ES_tradnl"/>
              </w:rPr>
              <w:t>.</w:t>
            </w:r>
          </w:p>
        </w:tc>
        <w:tc>
          <w:tcPr>
            <w:tcW w:w="1539" w:type="pct"/>
            <w:vAlign w:val="center"/>
          </w:tcPr>
          <w:p w14:paraId="76F8B3C3" w14:textId="77777777" w:rsidR="00562DBB" w:rsidRPr="00F510A6" w:rsidRDefault="00562DBB" w:rsidP="00870D62">
            <w:pPr>
              <w:pStyle w:val="TableData"/>
              <w:jc w:val="center"/>
              <w:rPr>
                <w:i/>
                <w:iCs/>
                <w:lang w:val="es-ES_tradnl"/>
              </w:rPr>
            </w:pPr>
          </w:p>
        </w:tc>
      </w:tr>
    </w:tbl>
    <w:p w14:paraId="37F57DF7" w14:textId="3F3AFDFD" w:rsidR="00562DBB" w:rsidRPr="00F510A6" w:rsidRDefault="005702B5" w:rsidP="00562DBB">
      <w:pPr>
        <w:pStyle w:val="Heading1"/>
        <w:rPr>
          <w:lang w:val="es-ES_tradnl"/>
        </w:rPr>
      </w:pPr>
      <w:r w:rsidRPr="00F510A6">
        <w:rPr>
          <w:noProof/>
          <w:lang w:val="es-ES_tradnl"/>
        </w:rPr>
        <w:drawing>
          <wp:anchor distT="0" distB="0" distL="114300" distR="114300" simplePos="0" relativeHeight="251658240" behindDoc="0" locked="0" layoutInCell="1" allowOverlap="1" wp14:anchorId="5BF04BE2" wp14:editId="0FC42C8A">
            <wp:simplePos x="0" y="0"/>
            <wp:positionH relativeFrom="column">
              <wp:posOffset>3688080</wp:posOffset>
            </wp:positionH>
            <wp:positionV relativeFrom="paragraph">
              <wp:posOffset>196850</wp:posOffset>
            </wp:positionV>
            <wp:extent cx="2285845" cy="2283376"/>
            <wp:effectExtent l="0" t="0" r="63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845" cy="2283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DBB" w:rsidRPr="00F510A6">
        <w:rPr>
          <w:lang w:val="es-ES_tradnl"/>
        </w:rPr>
        <w:t>O</w:t>
      </w:r>
      <w:r w:rsidR="00634842">
        <w:rPr>
          <w:lang w:val="es-ES_tradnl"/>
        </w:rPr>
        <w:t xml:space="preserve">tras </w:t>
      </w:r>
      <w:r w:rsidR="00562DBB" w:rsidRPr="00F510A6">
        <w:rPr>
          <w:lang w:val="es-ES_tradnl"/>
        </w:rPr>
        <w:t>Refle</w:t>
      </w:r>
      <w:r w:rsidR="00634842">
        <w:rPr>
          <w:lang w:val="es-ES_tradnl"/>
        </w:rPr>
        <w:t>x</w:t>
      </w:r>
      <w:r w:rsidR="00562DBB" w:rsidRPr="00F510A6">
        <w:rPr>
          <w:lang w:val="es-ES_tradnl"/>
        </w:rPr>
        <w:t>ion</w:t>
      </w:r>
      <w:r w:rsidR="00634842">
        <w:rPr>
          <w:lang w:val="es-ES_tradnl"/>
        </w:rPr>
        <w:t>e</w:t>
      </w:r>
      <w:r w:rsidR="00562DBB" w:rsidRPr="00F510A6">
        <w:rPr>
          <w:lang w:val="es-ES_tradnl"/>
        </w:rPr>
        <w:t>s</w:t>
      </w:r>
    </w:p>
    <w:p w14:paraId="020A83E2" w14:textId="77CC2611" w:rsidR="005702B5" w:rsidRPr="00F510A6" w:rsidRDefault="00562DBB" w:rsidP="005702B5">
      <w:pPr>
        <w:pStyle w:val="BodyText"/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  <w:lang w:val="es-ES_tradnl"/>
        </w:rPr>
      </w:pPr>
      <w:r w:rsidRPr="00F510A6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  <w:lang w:val="es-ES_tradnl"/>
        </w:rPr>
        <w:t>2)</w:t>
      </w:r>
      <w:r w:rsidRPr="00F510A6">
        <w:rPr>
          <w:lang w:val="es-ES_tradnl"/>
        </w:rPr>
        <w:t xml:space="preserve">  </w:t>
      </w:r>
      <w:r w:rsidR="00DB3A94">
        <w:rPr>
          <w:lang w:val="es-ES_tradnl"/>
        </w:rPr>
        <w:t>¿Y si reflejamos una imagen sobre otra línea</w:t>
      </w:r>
      <w:r w:rsidR="005702B5" w:rsidRPr="00F510A6">
        <w:rPr>
          <w:lang w:val="es-ES_tradnl"/>
        </w:rPr>
        <w:t xml:space="preserve">? </w:t>
      </w:r>
      <w:r w:rsidR="005702B5" w:rsidRPr="00F510A6">
        <w:rPr>
          <w:lang w:val="es-ES_tradnl"/>
        </w:rPr>
        <w:br/>
        <w:t>Refle</w:t>
      </w:r>
      <w:r w:rsidR="00DB3A94">
        <w:rPr>
          <w:lang w:val="es-ES_tradnl"/>
        </w:rPr>
        <w:t>ja la siguiente preimagen sobre la línea</w:t>
      </w:r>
      <w:r w:rsidR="005702B5" w:rsidRPr="00F510A6">
        <w:rPr>
          <w:lang w:val="es-ES_tradnl"/>
        </w:rPr>
        <w:t xml:space="preserve"> </w:t>
      </w:r>
      <w:r w:rsidR="00175F06" w:rsidRPr="00A04B27">
        <w:rPr>
          <w:noProof/>
          <w:position w:val="-10"/>
          <w:lang w:val="es-ES_tradnl"/>
        </w:rPr>
        <w:object w:dxaOrig="700" w:dyaOrig="320" w14:anchorId="2B2D405A">
          <v:shape id="_x0000_i1025" type="#_x0000_t75" alt="" style="width:35.5pt;height:16.7pt;mso-width-percent:0;mso-height-percent:0;mso-width-percent:0;mso-height-percent:0" o:ole="">
            <v:imagedata r:id="rId27" o:title=""/>
          </v:shape>
          <o:OLEObject Type="Embed" ProgID="Equation.DSMT4" ShapeID="_x0000_i1025" DrawAspect="Content" ObjectID="_1750836656" r:id="rId28"/>
        </w:object>
      </w:r>
      <w:r w:rsidR="005702B5" w:rsidRPr="00F510A6">
        <w:rPr>
          <w:lang w:val="es-ES_tradnl"/>
        </w:rPr>
        <w:t>.</w:t>
      </w:r>
    </w:p>
    <w:p w14:paraId="5FEE50FC" w14:textId="68B75330" w:rsidR="00562DBB" w:rsidRPr="00F510A6" w:rsidRDefault="00562DBB" w:rsidP="00562DBB">
      <w:pPr>
        <w:pStyle w:val="BodyText"/>
        <w:rPr>
          <w:lang w:val="es-ES_tradnl"/>
        </w:rPr>
      </w:pPr>
    </w:p>
    <w:p w14:paraId="5E9C746E" w14:textId="332B85A4" w:rsidR="00562DBB" w:rsidRPr="00F510A6" w:rsidRDefault="00562DBB" w:rsidP="00562DBB">
      <w:pPr>
        <w:pStyle w:val="BodyText"/>
        <w:rPr>
          <w:lang w:val="es-ES_tradnl"/>
        </w:rPr>
      </w:pPr>
    </w:p>
    <w:p w14:paraId="27B2AAB6" w14:textId="444951F8" w:rsidR="00562DBB" w:rsidRPr="00F510A6" w:rsidRDefault="00562DBB" w:rsidP="00562DBB">
      <w:pPr>
        <w:pStyle w:val="BodyText"/>
        <w:rPr>
          <w:lang w:val="es-ES_tradnl"/>
        </w:rPr>
      </w:pPr>
    </w:p>
    <w:p w14:paraId="0DFFA714" w14:textId="23B97499" w:rsidR="00E5362D" w:rsidRPr="00F510A6" w:rsidRDefault="00E5362D" w:rsidP="00562DBB">
      <w:pPr>
        <w:pStyle w:val="BodyText"/>
        <w:rPr>
          <w:lang w:val="es-ES_tradnl"/>
        </w:rPr>
      </w:pPr>
    </w:p>
    <w:p w14:paraId="1CBACC41" w14:textId="7EBE26D2" w:rsidR="00E5362D" w:rsidRPr="00F510A6" w:rsidRDefault="00E5362D" w:rsidP="00562DBB">
      <w:pPr>
        <w:pStyle w:val="BodyText"/>
        <w:rPr>
          <w:lang w:val="es-ES_tradnl"/>
        </w:rPr>
      </w:pPr>
    </w:p>
    <w:p w14:paraId="5FE43482" w14:textId="77777777" w:rsidR="00DD0DF1" w:rsidRPr="00F510A6" w:rsidRDefault="00DD0DF1" w:rsidP="00562DBB">
      <w:pPr>
        <w:pStyle w:val="BodyText"/>
        <w:rPr>
          <w:sz w:val="12"/>
          <w:szCs w:val="10"/>
          <w:lang w:val="es-ES_tradnl"/>
        </w:rPr>
      </w:pPr>
    </w:p>
    <w:p w14:paraId="2F818F02" w14:textId="447C11A4" w:rsidR="00562DBB" w:rsidRPr="00F510A6" w:rsidRDefault="00562DBB" w:rsidP="00562DBB">
      <w:pPr>
        <w:pStyle w:val="BodyText"/>
        <w:rPr>
          <w:lang w:val="es-ES_tradnl"/>
        </w:rPr>
      </w:pPr>
      <w:r w:rsidRPr="00F510A6"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  <w:lang w:val="es-ES_tradnl"/>
        </w:rPr>
        <w:t>3)</w:t>
      </w:r>
      <w:r w:rsidRPr="00F510A6">
        <w:rPr>
          <w:lang w:val="es-ES_tradnl"/>
        </w:rPr>
        <w:t xml:space="preserve">   </w:t>
      </w:r>
      <w:r w:rsidR="002C6672">
        <w:rPr>
          <w:lang w:val="es-ES_tradnl"/>
        </w:rPr>
        <w:t>¿Y si la preimagen no estuviera en el plano de coordenadas</w:t>
      </w:r>
      <w:r w:rsidR="00D24F21" w:rsidRPr="00F510A6">
        <w:rPr>
          <w:lang w:val="es-ES_tradnl"/>
        </w:rPr>
        <w:t xml:space="preserve">? </w:t>
      </w:r>
      <w:r w:rsidR="002C6672">
        <w:rPr>
          <w:lang w:val="es-ES_tradnl"/>
        </w:rPr>
        <w:t>¿Cómo construiríamos la imagen</w:t>
      </w:r>
      <w:r w:rsidR="00D24F21" w:rsidRPr="00F510A6">
        <w:rPr>
          <w:lang w:val="es-ES_tradnl"/>
        </w:rPr>
        <w:t>? Constru</w:t>
      </w:r>
      <w:r w:rsidR="002C6672">
        <w:rPr>
          <w:lang w:val="es-ES_tradnl"/>
        </w:rPr>
        <w:t>ye la imagen dada la siguiente preimagen y línea de reflexión</w:t>
      </w:r>
      <w:r w:rsidR="00D24F21" w:rsidRPr="00F510A6">
        <w:rPr>
          <w:lang w:val="es-ES_tradnl"/>
        </w:rPr>
        <w:t>.</w:t>
      </w:r>
    </w:p>
    <w:p w14:paraId="563F44A4" w14:textId="1195FC26" w:rsidR="00562DBB" w:rsidRPr="00F510A6" w:rsidRDefault="001615C1" w:rsidP="001615C1">
      <w:pPr>
        <w:pStyle w:val="BodyText"/>
        <w:rPr>
          <w:lang w:val="es-ES_tradnl"/>
        </w:rPr>
      </w:pPr>
      <w:r w:rsidRPr="00F510A6">
        <w:rPr>
          <w:noProof/>
          <w:lang w:val="es-ES_tradnl"/>
        </w:rPr>
        <w:drawing>
          <wp:inline distT="0" distB="0" distL="0" distR="0" wp14:anchorId="41F6E9DD" wp14:editId="4C2F3D8E">
            <wp:extent cx="3657598" cy="2034704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598" cy="203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DBB" w:rsidRPr="00F510A6" w:rsidSect="00DB1B7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continuous"/>
      <w:pgSz w:w="12240" w:h="15840"/>
      <w:pgMar w:top="1440" w:right="1440" w:bottom="1008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24154" w14:textId="77777777" w:rsidR="00175F06" w:rsidRDefault="00175F06" w:rsidP="00293785">
      <w:pPr>
        <w:spacing w:after="0" w:line="240" w:lineRule="auto"/>
      </w:pPr>
      <w:r>
        <w:separator/>
      </w:r>
    </w:p>
  </w:endnote>
  <w:endnote w:type="continuationSeparator" w:id="0">
    <w:p w14:paraId="565014BB" w14:textId="77777777" w:rsidR="00175F06" w:rsidRDefault="00175F06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3C6A8" w14:textId="77777777" w:rsidR="00F510A6" w:rsidRDefault="00F510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56B7" w14:textId="5F4D6F37" w:rsidR="00293785" w:rsidRDefault="00BD196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034E887" wp14:editId="4C756B09">
              <wp:simplePos x="0" y="0"/>
              <wp:positionH relativeFrom="column">
                <wp:posOffset>1254318</wp:posOffset>
              </wp:positionH>
              <wp:positionV relativeFrom="paragraph">
                <wp:posOffset>-31033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2DBED" w14:textId="01EF1F8D" w:rsidR="00293785" w:rsidRDefault="00064D12" w:rsidP="00D106FF">
                          <w:pPr>
                            <w:pStyle w:val="LessonFooter"/>
                          </w:pPr>
                          <w:r>
                            <w:t xml:space="preserve"> </w:t>
                          </w: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E0987B07F930446D9F437623637B0CB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BD196A">
                                <w:t>Traditional Transformations, Part 2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34E88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8.75pt;margin-top:-2.45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ku/pp90AAAAJAQAADwAAAAAAAAAAAAAAAAC6BAAAZHJzL2Rv&#10;d25yZXYueG1sUEsFBgAAAAAEAAQA8wAAAMQFAAAAAA==&#10;" filled="f" stroked="f">
              <v:textbox>
                <w:txbxContent>
                  <w:p w14:paraId="0232DBED" w14:textId="01EF1F8D" w:rsidR="00293785" w:rsidRDefault="00064D12" w:rsidP="00D106FF">
                    <w:pPr>
                      <w:pStyle w:val="LessonFooter"/>
                    </w:pPr>
                    <w:r>
                      <w:t xml:space="preserve"> </w:t>
                    </w: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E0987B07F930446D9F437623637B0CB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D196A">
                          <w:t>Traditional Transformations, Part 2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4B8DAEDB" wp14:editId="50D29405">
          <wp:simplePos x="0" y="0"/>
          <wp:positionH relativeFrom="column">
            <wp:posOffset>1116164</wp:posOffset>
          </wp:positionH>
          <wp:positionV relativeFrom="paragraph">
            <wp:posOffset>-5991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5C669" w14:textId="77777777" w:rsidR="00F510A6" w:rsidRDefault="00F510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EC453" w14:textId="77777777" w:rsidR="00175F06" w:rsidRDefault="00175F06" w:rsidP="00293785">
      <w:pPr>
        <w:spacing w:after="0" w:line="240" w:lineRule="auto"/>
      </w:pPr>
      <w:r>
        <w:separator/>
      </w:r>
    </w:p>
  </w:footnote>
  <w:footnote w:type="continuationSeparator" w:id="0">
    <w:p w14:paraId="6DF1A0FC" w14:textId="77777777" w:rsidR="00175F06" w:rsidRDefault="00175F06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974D6" w14:textId="77777777" w:rsidR="00F510A6" w:rsidRDefault="00F510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ACCB3" w14:textId="77777777" w:rsidR="00F510A6" w:rsidRDefault="00F510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CED0A" w14:textId="77777777" w:rsidR="00F510A6" w:rsidRDefault="00F510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00C74"/>
    <w:multiLevelType w:val="hybridMultilevel"/>
    <w:tmpl w:val="D28E2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C2BD5"/>
    <w:multiLevelType w:val="hybridMultilevel"/>
    <w:tmpl w:val="9D8EF7E8"/>
    <w:lvl w:ilvl="0" w:tplc="FF60B1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164976">
    <w:abstractNumId w:val="8"/>
  </w:num>
  <w:num w:numId="2" w16cid:durableId="649166470">
    <w:abstractNumId w:val="9"/>
  </w:num>
  <w:num w:numId="3" w16cid:durableId="1121848348">
    <w:abstractNumId w:val="2"/>
  </w:num>
  <w:num w:numId="4" w16cid:durableId="749156982">
    <w:abstractNumId w:val="4"/>
  </w:num>
  <w:num w:numId="5" w16cid:durableId="1264845725">
    <w:abstractNumId w:val="5"/>
  </w:num>
  <w:num w:numId="6" w16cid:durableId="566308510">
    <w:abstractNumId w:val="7"/>
  </w:num>
  <w:num w:numId="7" w16cid:durableId="263810727">
    <w:abstractNumId w:val="6"/>
  </w:num>
  <w:num w:numId="8" w16cid:durableId="1846894651">
    <w:abstractNumId w:val="10"/>
  </w:num>
  <w:num w:numId="9" w16cid:durableId="390033752">
    <w:abstractNumId w:val="11"/>
  </w:num>
  <w:num w:numId="10" w16cid:durableId="260263253">
    <w:abstractNumId w:val="12"/>
  </w:num>
  <w:num w:numId="11" w16cid:durableId="860821692">
    <w:abstractNumId w:val="3"/>
  </w:num>
  <w:num w:numId="12" w16cid:durableId="221527647">
    <w:abstractNumId w:val="1"/>
  </w:num>
  <w:num w:numId="13" w16cid:durableId="153013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35E"/>
    <w:rsid w:val="0004006F"/>
    <w:rsid w:val="00053775"/>
    <w:rsid w:val="0005619A"/>
    <w:rsid w:val="00064D12"/>
    <w:rsid w:val="00077C5F"/>
    <w:rsid w:val="0008513C"/>
    <w:rsid w:val="0008589D"/>
    <w:rsid w:val="000B0DB0"/>
    <w:rsid w:val="000C02A9"/>
    <w:rsid w:val="00102C4E"/>
    <w:rsid w:val="0011259B"/>
    <w:rsid w:val="00116FDD"/>
    <w:rsid w:val="00117594"/>
    <w:rsid w:val="00125621"/>
    <w:rsid w:val="00157D08"/>
    <w:rsid w:val="001615C1"/>
    <w:rsid w:val="0016330F"/>
    <w:rsid w:val="00175F06"/>
    <w:rsid w:val="001C1A3A"/>
    <w:rsid w:val="001D0BBF"/>
    <w:rsid w:val="001E1F85"/>
    <w:rsid w:val="001F125D"/>
    <w:rsid w:val="002135CA"/>
    <w:rsid w:val="00221BDF"/>
    <w:rsid w:val="00226381"/>
    <w:rsid w:val="002345CC"/>
    <w:rsid w:val="002662F0"/>
    <w:rsid w:val="00271F54"/>
    <w:rsid w:val="00293785"/>
    <w:rsid w:val="002C0879"/>
    <w:rsid w:val="002C37B4"/>
    <w:rsid w:val="002C6672"/>
    <w:rsid w:val="002E01FC"/>
    <w:rsid w:val="002E16A2"/>
    <w:rsid w:val="00302BE9"/>
    <w:rsid w:val="003065C8"/>
    <w:rsid w:val="0036040A"/>
    <w:rsid w:val="00397FA9"/>
    <w:rsid w:val="00446C13"/>
    <w:rsid w:val="00504013"/>
    <w:rsid w:val="005078B4"/>
    <w:rsid w:val="0053328A"/>
    <w:rsid w:val="00540FC6"/>
    <w:rsid w:val="005511B6"/>
    <w:rsid w:val="00553C98"/>
    <w:rsid w:val="00562DBB"/>
    <w:rsid w:val="005702B5"/>
    <w:rsid w:val="005A59A2"/>
    <w:rsid w:val="005A7635"/>
    <w:rsid w:val="005D5771"/>
    <w:rsid w:val="00616726"/>
    <w:rsid w:val="00634842"/>
    <w:rsid w:val="00645D7F"/>
    <w:rsid w:val="00656940"/>
    <w:rsid w:val="00665274"/>
    <w:rsid w:val="00666C03"/>
    <w:rsid w:val="00686DAB"/>
    <w:rsid w:val="006A74F8"/>
    <w:rsid w:val="006B4CC2"/>
    <w:rsid w:val="006E079C"/>
    <w:rsid w:val="006E1542"/>
    <w:rsid w:val="006F5733"/>
    <w:rsid w:val="00714001"/>
    <w:rsid w:val="00721EA4"/>
    <w:rsid w:val="007513F7"/>
    <w:rsid w:val="00797CB5"/>
    <w:rsid w:val="007A01FB"/>
    <w:rsid w:val="007A7610"/>
    <w:rsid w:val="007B055F"/>
    <w:rsid w:val="007E6F1D"/>
    <w:rsid w:val="00880013"/>
    <w:rsid w:val="008920A4"/>
    <w:rsid w:val="008C0AC0"/>
    <w:rsid w:val="008D12AD"/>
    <w:rsid w:val="008D53DA"/>
    <w:rsid w:val="008F5386"/>
    <w:rsid w:val="00913172"/>
    <w:rsid w:val="009145E3"/>
    <w:rsid w:val="009244E4"/>
    <w:rsid w:val="00946AAB"/>
    <w:rsid w:val="00975C41"/>
    <w:rsid w:val="00981E19"/>
    <w:rsid w:val="009B52E4"/>
    <w:rsid w:val="009D6E8D"/>
    <w:rsid w:val="009E3DD8"/>
    <w:rsid w:val="00A04B27"/>
    <w:rsid w:val="00A101E8"/>
    <w:rsid w:val="00A12F6E"/>
    <w:rsid w:val="00A22076"/>
    <w:rsid w:val="00A47A72"/>
    <w:rsid w:val="00A85BD6"/>
    <w:rsid w:val="00A86CBA"/>
    <w:rsid w:val="00AA4381"/>
    <w:rsid w:val="00AC349E"/>
    <w:rsid w:val="00AC535E"/>
    <w:rsid w:val="00AE4E13"/>
    <w:rsid w:val="00B1602B"/>
    <w:rsid w:val="00B341FE"/>
    <w:rsid w:val="00B43226"/>
    <w:rsid w:val="00B84DEA"/>
    <w:rsid w:val="00B92DBF"/>
    <w:rsid w:val="00B93944"/>
    <w:rsid w:val="00BC1AF4"/>
    <w:rsid w:val="00BD119F"/>
    <w:rsid w:val="00BD196A"/>
    <w:rsid w:val="00C31EDD"/>
    <w:rsid w:val="00C73EA1"/>
    <w:rsid w:val="00C8524A"/>
    <w:rsid w:val="00CA1622"/>
    <w:rsid w:val="00CC4F77"/>
    <w:rsid w:val="00CD3CF6"/>
    <w:rsid w:val="00CE336D"/>
    <w:rsid w:val="00D106FF"/>
    <w:rsid w:val="00D24F21"/>
    <w:rsid w:val="00D269D8"/>
    <w:rsid w:val="00D626EB"/>
    <w:rsid w:val="00D716B6"/>
    <w:rsid w:val="00DB1B75"/>
    <w:rsid w:val="00DB3A94"/>
    <w:rsid w:val="00DB701B"/>
    <w:rsid w:val="00DC32CD"/>
    <w:rsid w:val="00DC7A6D"/>
    <w:rsid w:val="00DD0DF1"/>
    <w:rsid w:val="00DF5E70"/>
    <w:rsid w:val="00E0657C"/>
    <w:rsid w:val="00E11E46"/>
    <w:rsid w:val="00E1386D"/>
    <w:rsid w:val="00E140E6"/>
    <w:rsid w:val="00E5362D"/>
    <w:rsid w:val="00E90740"/>
    <w:rsid w:val="00EA74D2"/>
    <w:rsid w:val="00EB00DC"/>
    <w:rsid w:val="00ED24C8"/>
    <w:rsid w:val="00ED4C10"/>
    <w:rsid w:val="00EE32FB"/>
    <w:rsid w:val="00F041B7"/>
    <w:rsid w:val="00F377E2"/>
    <w:rsid w:val="00F40DCD"/>
    <w:rsid w:val="00F50748"/>
    <w:rsid w:val="00F510A6"/>
    <w:rsid w:val="00F67E20"/>
    <w:rsid w:val="00F713E3"/>
    <w:rsid w:val="00F72D02"/>
    <w:rsid w:val="00F84013"/>
    <w:rsid w:val="00FA08A3"/>
    <w:rsid w:val="00FD3CB4"/>
    <w:rsid w:val="00FF1B3B"/>
    <w:rsid w:val="00FF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61319E"/>
  <w15:docId w15:val="{7512E308-ABD0-4386-A621-2E9C180D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9.svg"/><Relationship Id="rId26" Type="http://schemas.openxmlformats.org/officeDocument/2006/relationships/image" Target="media/image14.svg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oleObject" Target="embeddings/oleObject4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oleObject" Target="embeddings/oleObject5.bin"/><Relationship Id="rId32" Type="http://schemas.openxmlformats.org/officeDocument/2006/relationships/footer" Target="footer1.xm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wmf"/><Relationship Id="rId28" Type="http://schemas.openxmlformats.org/officeDocument/2006/relationships/oleObject" Target="embeddings/oleObject6.bin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oleObject" Target="embeddings/oleObject2.bin"/><Relationship Id="rId22" Type="http://schemas.openxmlformats.org/officeDocument/2006/relationships/image" Target="media/image11.svg"/><Relationship Id="rId27" Type="http://schemas.openxmlformats.org/officeDocument/2006/relationships/image" Target="media/image15.wmf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987B07F930446D9F437623637B0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B3CDE-7226-45C2-BC34-F43518B6A8AF}"/>
      </w:docPartPr>
      <w:docPartBody>
        <w:p w:rsidR="00E607F6" w:rsidRDefault="00AF6717" w:rsidP="00AF6717">
          <w:pPr>
            <w:pStyle w:val="E0987B07F930446D9F437623637B0CB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92"/>
    <w:rsid w:val="008F7CB4"/>
    <w:rsid w:val="00AF6717"/>
    <w:rsid w:val="00BE3F92"/>
    <w:rsid w:val="00BF7B5D"/>
    <w:rsid w:val="00E6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6717"/>
    <w:rPr>
      <w:color w:val="808080"/>
    </w:rPr>
  </w:style>
  <w:style w:type="paragraph" w:customStyle="1" w:styleId="E0987B07F930446D9F437623637B0CBA">
    <w:name w:val="E0987B07F930446D9F437623637B0CBA"/>
    <w:rsid w:val="00AF67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34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Traditional Transformations, Part 2</vt:lpstr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Traditional Transformations, Part 2</dc:title>
  <dc:creator>K20 Center</dc:creator>
  <cp:lastModifiedBy>Gracia, Ann M.</cp:lastModifiedBy>
  <cp:revision>23</cp:revision>
  <cp:lastPrinted>2023-03-30T15:31:00Z</cp:lastPrinted>
  <dcterms:created xsi:type="dcterms:W3CDTF">2023-03-01T14:29:00Z</dcterms:created>
  <dcterms:modified xsi:type="dcterms:W3CDTF">2023-07-14T16:39:00Z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