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0F69C47" w14:textId="4362ECB3" w:rsidR="00446C13" w:rsidRPr="00345785" w:rsidRDefault="007C0AA8" w:rsidP="007C0AA8">
      <w:pPr>
        <w:pBdr>
          <w:top w:val="nil"/>
          <w:left w:val="nil"/>
          <w:bottom w:val="nil"/>
          <w:right w:val="nil"/>
          <w:between w:val="nil"/>
        </w:pBdr>
        <w:spacing w:after="0"/>
        <w:ind w:left="778" w:hanging="778"/>
        <w:jc w:val="both"/>
        <w:rPr>
          <w:b/>
          <w:bCs/>
          <w:sz w:val="32"/>
          <w:szCs w:val="32"/>
          <w:lang w:val="es-ES_tradnl"/>
        </w:rPr>
      </w:pPr>
      <w:r w:rsidRPr="00345785">
        <w:rPr>
          <w:b/>
          <w:bCs/>
          <w:sz w:val="32"/>
          <w:szCs w:val="32"/>
          <w:lang w:val="es-ES_tradnl"/>
        </w:rPr>
        <w:t>CRONOLOGÍA DEL HOLOCAUSTO</w:t>
      </w:r>
    </w:p>
    <w:p w14:paraId="41CE316D" w14:textId="77777777" w:rsidR="007C0AA8" w:rsidRPr="00345785" w:rsidRDefault="007C0AA8" w:rsidP="000C27D3">
      <w:pPr>
        <w:pStyle w:val="Heading1"/>
      </w:pPr>
      <w:r w:rsidRPr="00345785">
        <w:t>Decreto del Incendio del Reichstag: 28 de febrero de 1933</w:t>
      </w:r>
    </w:p>
    <w:p w14:paraId="30E29649" w14:textId="357B3AA3" w:rsidR="006C1D59" w:rsidRPr="000C27D3" w:rsidRDefault="007C0AA8" w:rsidP="006C1D59">
      <w:pPr>
        <w:spacing w:after="0" w:line="240" w:lineRule="auto"/>
        <w:rPr>
          <w:sz w:val="22"/>
          <w:lang w:val="es-ES_tradnl"/>
        </w:rPr>
      </w:pPr>
      <w:r w:rsidRPr="000C27D3">
        <w:rPr>
          <w:sz w:val="22"/>
          <w:lang w:val="es-ES_tradnl"/>
        </w:rPr>
        <w:t xml:space="preserve">Se incendió el Reichstag (edificio del parlamento alemán). El presidente </w:t>
      </w:r>
      <w:proofErr w:type="spellStart"/>
      <w:r w:rsidRPr="000C27D3">
        <w:rPr>
          <w:sz w:val="22"/>
          <w:lang w:val="es-ES_tradnl"/>
        </w:rPr>
        <w:t>Von</w:t>
      </w:r>
      <w:proofErr w:type="spellEnd"/>
      <w:r w:rsidRPr="000C27D3">
        <w:rPr>
          <w:sz w:val="22"/>
          <w:lang w:val="es-ES_tradnl"/>
        </w:rPr>
        <w:t xml:space="preserve"> Hindenburg suspende la libertad de expresión, de prensa y el derecho de reunión.</w:t>
      </w:r>
    </w:p>
    <w:p w14:paraId="02A370D1" w14:textId="77777777" w:rsidR="007C0AA8" w:rsidRPr="00345785" w:rsidRDefault="007C0AA8" w:rsidP="000C27D3">
      <w:pPr>
        <w:pStyle w:val="Heading1"/>
      </w:pPr>
      <w:r w:rsidRPr="00345785">
        <w:t>Ley de Servicio Civil: 7 de abril de 1933</w:t>
      </w:r>
    </w:p>
    <w:p w14:paraId="0E7ACD71" w14:textId="145C56D1" w:rsidR="006C1D59" w:rsidRPr="000C27D3" w:rsidRDefault="007C0AA8" w:rsidP="006C1D59">
      <w:pPr>
        <w:spacing w:line="240" w:lineRule="auto"/>
        <w:rPr>
          <w:sz w:val="22"/>
          <w:lang w:val="es-ES_tradnl"/>
        </w:rPr>
      </w:pPr>
      <w:r w:rsidRPr="000C27D3">
        <w:rPr>
          <w:sz w:val="22"/>
          <w:lang w:val="es-ES_tradnl"/>
        </w:rPr>
        <w:t>El gobierno alemán promulg</w:t>
      </w:r>
      <w:r w:rsidR="00E744CF" w:rsidRPr="000C27D3">
        <w:rPr>
          <w:sz w:val="22"/>
          <w:lang w:val="es-ES_tradnl"/>
        </w:rPr>
        <w:t>ó</w:t>
      </w:r>
      <w:r w:rsidRPr="000C27D3">
        <w:rPr>
          <w:sz w:val="22"/>
          <w:lang w:val="es-ES_tradnl"/>
        </w:rPr>
        <w:t xml:space="preserve"> la Ley </w:t>
      </w:r>
      <w:r w:rsidR="00E744CF" w:rsidRPr="000C27D3">
        <w:rPr>
          <w:sz w:val="22"/>
          <w:lang w:val="es-ES_tradnl"/>
        </w:rPr>
        <w:t>para la Restauración de la Función Pública</w:t>
      </w:r>
      <w:r w:rsidRPr="000C27D3">
        <w:rPr>
          <w:sz w:val="22"/>
          <w:lang w:val="es-ES_tradnl"/>
        </w:rPr>
        <w:t xml:space="preserve">. En ella se expulsaba a los judíos y a los opositores políticos del partido Nazi de los puestos de la función pública, incluidos los puestos escolares y gubernamentales. También se les prohibió ejercer la abogacía a la mayoría de los abogados judíos. </w:t>
      </w:r>
    </w:p>
    <w:p w14:paraId="7E49FFB1" w14:textId="77777777" w:rsidR="007C0AA8" w:rsidRPr="00345785" w:rsidRDefault="007C0AA8" w:rsidP="000C27D3">
      <w:pPr>
        <w:pStyle w:val="Heading1"/>
      </w:pPr>
      <w:r w:rsidRPr="00345785">
        <w:t>Ley de Educación: 25 de abril de 1933</w:t>
      </w:r>
    </w:p>
    <w:p w14:paraId="590D752D" w14:textId="307F07D6" w:rsidR="006C1D59" w:rsidRPr="000C27D3" w:rsidRDefault="007C0AA8" w:rsidP="006C1D59">
      <w:pPr>
        <w:spacing w:line="240" w:lineRule="auto"/>
        <w:rPr>
          <w:sz w:val="22"/>
          <w:lang w:val="es-ES_tradnl"/>
        </w:rPr>
      </w:pPr>
      <w:r w:rsidRPr="000C27D3">
        <w:rPr>
          <w:sz w:val="22"/>
          <w:lang w:val="es-ES_tradnl"/>
        </w:rPr>
        <w:t xml:space="preserve">Esta ley estableció que los estudiantes judíos no podían constituir más del cinco por ciento de la población estudiantil de cualquier escuela o universidad pública. Muchos estudiantes judíos tuvieron que abandonar las escuelas públicas. Las escuelas alemanas enseñaban ideas raciales sostenidas por los miembros del Partido Nazi, que creían que las personas que pertenecían a la raza “aria” (alemanes) eran superiores a los “no arios” (judíos, romaníes, </w:t>
      </w:r>
      <w:proofErr w:type="spellStart"/>
      <w:r w:rsidRPr="000C27D3">
        <w:rPr>
          <w:sz w:val="22"/>
          <w:lang w:val="es-ES_tradnl"/>
        </w:rPr>
        <w:t>sinti</w:t>
      </w:r>
      <w:proofErr w:type="spellEnd"/>
      <w:r w:rsidRPr="000C27D3">
        <w:rPr>
          <w:sz w:val="22"/>
          <w:lang w:val="es-ES_tradnl"/>
        </w:rPr>
        <w:t>, negros y otras minorías étnicas).</w:t>
      </w:r>
    </w:p>
    <w:p w14:paraId="606E6F06" w14:textId="77777777" w:rsidR="007C0AA8" w:rsidRPr="00345785" w:rsidRDefault="007C0AA8" w:rsidP="000C27D3">
      <w:pPr>
        <w:pStyle w:val="Heading1"/>
      </w:pPr>
      <w:r w:rsidRPr="00345785">
        <w:t>Ley de Esterilizaciones: 17 de julio de 1933</w:t>
      </w:r>
    </w:p>
    <w:p w14:paraId="7F9199A8" w14:textId="6D7EB1FC" w:rsidR="006C1D59" w:rsidRPr="000C27D3" w:rsidRDefault="007C0AA8" w:rsidP="006C1D59">
      <w:pPr>
        <w:spacing w:line="240" w:lineRule="auto"/>
        <w:rPr>
          <w:sz w:val="22"/>
          <w:lang w:val="es-ES_tradnl"/>
        </w:rPr>
      </w:pPr>
      <w:r w:rsidRPr="000C27D3">
        <w:rPr>
          <w:sz w:val="22"/>
          <w:lang w:val="es-ES_tradnl"/>
        </w:rPr>
        <w:t xml:space="preserve">La ley permitía al gobierno esterilizar por fuerza a personas con discapacidades físicas o mentales para que no pudieran tener hijos. Bajo esta ley, 400,000 alemanes fueron esterilizados entre enero de 1934 y mayo de 1945. </w:t>
      </w:r>
    </w:p>
    <w:p w14:paraId="0E533D85" w14:textId="77777777" w:rsidR="007C0AA8" w:rsidRPr="009A450F" w:rsidRDefault="007C0AA8" w:rsidP="000C27D3">
      <w:pPr>
        <w:pStyle w:val="Heading1"/>
      </w:pPr>
      <w:r w:rsidRPr="009A450F">
        <w:t>Ley Contra Delincuentes: 24 de noviembre de 1933</w:t>
      </w:r>
    </w:p>
    <w:p w14:paraId="7280772D" w14:textId="1A4F4109" w:rsidR="006C1D59" w:rsidRPr="000C27D3" w:rsidRDefault="007C0AA8" w:rsidP="006C1D59">
      <w:pPr>
        <w:spacing w:line="240" w:lineRule="auto"/>
        <w:rPr>
          <w:sz w:val="22"/>
          <w:lang w:val="es-ES_tradnl"/>
        </w:rPr>
      </w:pPr>
      <w:r w:rsidRPr="000C27D3">
        <w:rPr>
          <w:sz w:val="22"/>
          <w:lang w:val="es-ES_tradnl"/>
        </w:rPr>
        <w:t>El gobierno alemán aprobó una “Ley Contra Delincuentes Habituales Peligrosos”. Se autorizó al gobierno a retener a los presos indefinidamente, aunque hubieran cumplido la pena de prisión obligatoria. En lugar de ser liberado</w:t>
      </w:r>
      <w:r w:rsidR="00C8783A" w:rsidRPr="000C27D3">
        <w:rPr>
          <w:sz w:val="22"/>
          <w:lang w:val="es-ES_tradnl"/>
        </w:rPr>
        <w:t>s</w:t>
      </w:r>
      <w:r w:rsidRPr="000C27D3">
        <w:rPr>
          <w:sz w:val="22"/>
          <w:lang w:val="es-ES_tradnl"/>
        </w:rPr>
        <w:t xml:space="preserve"> de la cárcel, </w:t>
      </w:r>
      <w:r w:rsidR="00C8783A" w:rsidRPr="000C27D3">
        <w:rPr>
          <w:sz w:val="22"/>
          <w:lang w:val="es-ES_tradnl"/>
        </w:rPr>
        <w:t xml:space="preserve">muchas veces prisioneros </w:t>
      </w:r>
      <w:r w:rsidRPr="000C27D3">
        <w:rPr>
          <w:sz w:val="22"/>
          <w:lang w:val="es-ES_tradnl"/>
        </w:rPr>
        <w:t>era</w:t>
      </w:r>
      <w:r w:rsidR="00C8783A" w:rsidRPr="000C27D3">
        <w:rPr>
          <w:sz w:val="22"/>
          <w:lang w:val="es-ES_tradnl"/>
        </w:rPr>
        <w:t>n</w:t>
      </w:r>
      <w:r w:rsidRPr="000C27D3">
        <w:rPr>
          <w:sz w:val="22"/>
          <w:lang w:val="es-ES_tradnl"/>
        </w:rPr>
        <w:t xml:space="preserve"> trasladado</w:t>
      </w:r>
      <w:r w:rsidR="00C8783A" w:rsidRPr="000C27D3">
        <w:rPr>
          <w:sz w:val="22"/>
          <w:lang w:val="es-ES_tradnl"/>
        </w:rPr>
        <w:t>s</w:t>
      </w:r>
      <w:r w:rsidRPr="000C27D3">
        <w:rPr>
          <w:sz w:val="22"/>
          <w:lang w:val="es-ES_tradnl"/>
        </w:rPr>
        <w:t xml:space="preserve"> a un campo de concentración</w:t>
      </w:r>
      <w:r w:rsidRPr="000C27D3">
        <w:rPr>
          <w:color w:val="292929"/>
          <w:sz w:val="22"/>
          <w:highlight w:val="white"/>
          <w:lang w:val="es-ES_tradnl"/>
        </w:rPr>
        <w:t>—</w:t>
      </w:r>
      <w:r w:rsidRPr="000C27D3">
        <w:rPr>
          <w:sz w:val="22"/>
          <w:lang w:val="es-ES_tradnl"/>
        </w:rPr>
        <w:t xml:space="preserve">un campo donde las personas eran detenidas en condiciones duras e inhumanas. </w:t>
      </w:r>
    </w:p>
    <w:p w14:paraId="04555F2A" w14:textId="77777777" w:rsidR="007C0AA8" w:rsidRPr="00345785" w:rsidRDefault="007C0AA8" w:rsidP="000C27D3">
      <w:pPr>
        <w:pStyle w:val="Heading1"/>
      </w:pPr>
      <w:r w:rsidRPr="00345785">
        <w:t>Servicio Militar Obligatorio: 16 de marzo de 1935</w:t>
      </w:r>
    </w:p>
    <w:p w14:paraId="66BECD74" w14:textId="47942B55" w:rsidR="006C1D59" w:rsidRPr="000C27D3" w:rsidRDefault="007C0AA8" w:rsidP="006C1D59">
      <w:pPr>
        <w:spacing w:line="240" w:lineRule="auto"/>
        <w:rPr>
          <w:sz w:val="22"/>
          <w:lang w:val="es-ES_tradnl"/>
        </w:rPr>
      </w:pPr>
      <w:r w:rsidRPr="000C27D3">
        <w:rPr>
          <w:sz w:val="22"/>
          <w:lang w:val="es-ES_tradnl"/>
        </w:rPr>
        <w:t>El gobierno alemán promulgó una ley de reclutamiento, que se aplicaba a todos los hombres de entre 18 y 45 años. Después de mayo de 1935, los soldados reclutados tenían que demostrar que eran “arios”. A los judíos se les prohibió servir y Testigos de Jehová se negaron a alistarse en el ejército. Esta ley era una violación del Tratado de Versalles.</w:t>
      </w:r>
    </w:p>
    <w:p w14:paraId="10A069F9" w14:textId="77777777" w:rsidR="007C0AA8" w:rsidRPr="00345785" w:rsidRDefault="007C0AA8" w:rsidP="000C27D3">
      <w:pPr>
        <w:pStyle w:val="Heading1"/>
      </w:pPr>
      <w:r w:rsidRPr="00345785">
        <w:t>Prohibición de la Organización de los Testigos de Jehová: 1 de abril de 1935</w:t>
      </w:r>
    </w:p>
    <w:p w14:paraId="7195CAA2" w14:textId="1F31764D" w:rsidR="006C1D59" w:rsidRPr="000C27D3" w:rsidRDefault="007C0AA8" w:rsidP="006C1D59">
      <w:pPr>
        <w:spacing w:line="240" w:lineRule="auto"/>
        <w:rPr>
          <w:sz w:val="22"/>
          <w:lang w:val="es-ES_tradnl"/>
        </w:rPr>
      </w:pPr>
      <w:r w:rsidRPr="000C27D3">
        <w:rPr>
          <w:sz w:val="22"/>
          <w:lang w:val="es-ES_tradnl"/>
        </w:rPr>
        <w:t xml:space="preserve">El gobierno alemán prohibió la </w:t>
      </w:r>
      <w:proofErr w:type="spellStart"/>
      <w:r w:rsidRPr="000C27D3">
        <w:rPr>
          <w:sz w:val="22"/>
          <w:lang w:val="es-ES_tradnl"/>
        </w:rPr>
        <w:t>Watchtower</w:t>
      </w:r>
      <w:proofErr w:type="spellEnd"/>
      <w:r w:rsidRPr="000C27D3">
        <w:rPr>
          <w:sz w:val="22"/>
          <w:lang w:val="es-ES_tradnl"/>
        </w:rPr>
        <w:t xml:space="preserve"> </w:t>
      </w:r>
      <w:proofErr w:type="spellStart"/>
      <w:r w:rsidRPr="000C27D3">
        <w:rPr>
          <w:sz w:val="22"/>
          <w:lang w:val="es-ES_tradnl"/>
        </w:rPr>
        <w:t>Bible</w:t>
      </w:r>
      <w:proofErr w:type="spellEnd"/>
      <w:r w:rsidRPr="000C27D3">
        <w:rPr>
          <w:sz w:val="22"/>
          <w:lang w:val="es-ES_tradnl"/>
        </w:rPr>
        <w:t xml:space="preserve"> and </w:t>
      </w:r>
      <w:proofErr w:type="spellStart"/>
      <w:r w:rsidRPr="000C27D3">
        <w:rPr>
          <w:sz w:val="22"/>
          <w:lang w:val="es-ES_tradnl"/>
        </w:rPr>
        <w:t>Tract</w:t>
      </w:r>
      <w:proofErr w:type="spellEnd"/>
      <w:r w:rsidRPr="000C27D3">
        <w:rPr>
          <w:sz w:val="22"/>
          <w:lang w:val="es-ES_tradnl"/>
        </w:rPr>
        <w:t xml:space="preserve"> </w:t>
      </w:r>
      <w:proofErr w:type="spellStart"/>
      <w:r w:rsidRPr="000C27D3">
        <w:rPr>
          <w:sz w:val="22"/>
          <w:lang w:val="es-ES_tradnl"/>
        </w:rPr>
        <w:t>Society</w:t>
      </w:r>
      <w:proofErr w:type="spellEnd"/>
      <w:r w:rsidRPr="000C27D3">
        <w:rPr>
          <w:sz w:val="22"/>
          <w:lang w:val="es-ES_tradnl"/>
        </w:rPr>
        <w:t>, que era la editorial de</w:t>
      </w:r>
      <w:r w:rsidR="00114954" w:rsidRPr="000C27D3">
        <w:rPr>
          <w:sz w:val="22"/>
          <w:lang w:val="es-ES_tradnl"/>
        </w:rPr>
        <w:t xml:space="preserve"> </w:t>
      </w:r>
      <w:r w:rsidRPr="000C27D3">
        <w:rPr>
          <w:sz w:val="22"/>
          <w:lang w:val="es-ES_tradnl"/>
        </w:rPr>
        <w:t>Testigos de Jehová. Testigos de Jehová se negaron a jurar lealtad a Adolf Hitler y a la Alemania nazi.</w:t>
      </w:r>
    </w:p>
    <w:p w14:paraId="7ABF4660" w14:textId="77777777" w:rsidR="007C0AA8" w:rsidRPr="00345785" w:rsidRDefault="007C0AA8" w:rsidP="000C27D3">
      <w:pPr>
        <w:pStyle w:val="Heading1"/>
      </w:pPr>
      <w:r w:rsidRPr="00345785">
        <w:t>Ley Para la Protección de la Sangre y el Honor Alemán: 15 de septiembre de 1935</w:t>
      </w:r>
    </w:p>
    <w:p w14:paraId="78774B8F" w14:textId="785CE7B1" w:rsidR="006C1D59" w:rsidRPr="000C27D3" w:rsidRDefault="007C0AA8" w:rsidP="006C1D59">
      <w:pPr>
        <w:spacing w:line="240" w:lineRule="auto"/>
        <w:rPr>
          <w:sz w:val="22"/>
          <w:lang w:val="es-ES_tradnl"/>
        </w:rPr>
      </w:pPr>
      <w:r w:rsidRPr="00345785">
        <w:rPr>
          <w:lang w:val="es-ES_tradnl"/>
        </w:rPr>
        <w:t xml:space="preserve">El gobierno alemán prohibió el matrimonio entre judíos y no judíos. También ilegalizó las </w:t>
      </w:r>
      <w:r w:rsidRPr="000C27D3">
        <w:rPr>
          <w:sz w:val="22"/>
          <w:lang w:val="es-ES_tradnl"/>
        </w:rPr>
        <w:t xml:space="preserve">relaciones sexuales entre estas parejas "mestizas". Esta ley y la "Ley de Ciudadanía del Reich" se conocen como las "Leyes </w:t>
      </w:r>
      <w:r w:rsidR="008B194E" w:rsidRPr="000C27D3">
        <w:rPr>
          <w:sz w:val="22"/>
          <w:lang w:val="es-ES_tradnl"/>
        </w:rPr>
        <w:t>R</w:t>
      </w:r>
      <w:r w:rsidRPr="000C27D3">
        <w:rPr>
          <w:sz w:val="22"/>
          <w:lang w:val="es-ES_tradnl"/>
        </w:rPr>
        <w:t>aciales de Núremberg".</w:t>
      </w:r>
    </w:p>
    <w:p w14:paraId="553D61B0" w14:textId="77777777" w:rsidR="007C0AA8" w:rsidRPr="00345785" w:rsidRDefault="007C0AA8" w:rsidP="000C27D3">
      <w:pPr>
        <w:pStyle w:val="Heading1"/>
      </w:pPr>
      <w:r w:rsidRPr="00345785">
        <w:t>Ley de Ciudadanía del Reich: 15 de septiembre de 1935</w:t>
      </w:r>
    </w:p>
    <w:p w14:paraId="5AAA8967" w14:textId="5B662316" w:rsidR="006C1D59" w:rsidRPr="000C27D3" w:rsidRDefault="007C0AA8" w:rsidP="006C1D59">
      <w:pPr>
        <w:spacing w:after="0" w:line="240" w:lineRule="auto"/>
        <w:rPr>
          <w:sz w:val="22"/>
          <w:lang w:val="es-ES_tradnl"/>
        </w:rPr>
      </w:pPr>
      <w:r w:rsidRPr="000C27D3">
        <w:rPr>
          <w:sz w:val="22"/>
          <w:lang w:val="es-ES_tradnl"/>
        </w:rPr>
        <w:t>La ley definía a quién el gobierno alemán consideraba "alemán" y quién era "judío". La ley definía a los judíos como una raza identificada por la sangre y la genealogía. No identificaba el judaísmo como religión o cultura.</w:t>
      </w:r>
    </w:p>
    <w:p w14:paraId="0150A654" w14:textId="650914CB" w:rsidR="007C0AA8" w:rsidRPr="00345785" w:rsidRDefault="007C0AA8" w:rsidP="000C27D3">
      <w:pPr>
        <w:pStyle w:val="Heading1"/>
      </w:pPr>
      <w:bookmarkStart w:id="0" w:name="_Hlk142468121"/>
      <w:r w:rsidRPr="00345785">
        <w:lastRenderedPageBreak/>
        <w:t>Explicación de las Definiciones Raciales: 14 de noviembre de 1935</w:t>
      </w:r>
    </w:p>
    <w:bookmarkEnd w:id="0"/>
    <w:p w14:paraId="0E09A03D" w14:textId="77777777" w:rsidR="007C0AA8" w:rsidRPr="00A14456" w:rsidRDefault="007C0AA8" w:rsidP="007C0AA8">
      <w:pPr>
        <w:spacing w:line="240" w:lineRule="auto"/>
        <w:rPr>
          <w:sz w:val="22"/>
          <w:lang w:val="es-ES_tradnl"/>
        </w:rPr>
      </w:pPr>
      <w:r w:rsidRPr="00A14456">
        <w:rPr>
          <w:sz w:val="22"/>
          <w:lang w:val="es-ES_tradnl"/>
        </w:rPr>
        <w:t xml:space="preserve">Un reglamento aclaraba que los alemanes descendientes de uno o dos abuelos judíos son considerados </w:t>
      </w:r>
      <w:proofErr w:type="spellStart"/>
      <w:r w:rsidRPr="00A14456">
        <w:rPr>
          <w:i/>
          <w:iCs/>
          <w:sz w:val="22"/>
          <w:lang w:val="es-ES_tradnl"/>
        </w:rPr>
        <w:t>mischling</w:t>
      </w:r>
      <w:proofErr w:type="spellEnd"/>
      <w:r w:rsidRPr="00A14456">
        <w:rPr>
          <w:sz w:val="22"/>
          <w:lang w:val="es-ES_tradnl"/>
        </w:rPr>
        <w:t xml:space="preserve"> (término insultante para referirse a las personas supuestamente "mestizas"). A los </w:t>
      </w:r>
      <w:proofErr w:type="spellStart"/>
      <w:r w:rsidRPr="00A14456">
        <w:rPr>
          <w:i/>
          <w:iCs/>
          <w:sz w:val="22"/>
          <w:lang w:val="es-ES_tradnl"/>
        </w:rPr>
        <w:t>mischling</w:t>
      </w:r>
      <w:proofErr w:type="spellEnd"/>
      <w:r w:rsidRPr="00A14456">
        <w:rPr>
          <w:sz w:val="22"/>
          <w:lang w:val="es-ES_tradnl"/>
        </w:rPr>
        <w:t xml:space="preserve"> se les permitía votar y ocupar puestos en la administración pública.</w:t>
      </w:r>
    </w:p>
    <w:p w14:paraId="2254EEB9" w14:textId="77777777" w:rsidR="007C0AA8" w:rsidRPr="00345785" w:rsidRDefault="007C0AA8" w:rsidP="000C27D3">
      <w:pPr>
        <w:pStyle w:val="Heading1"/>
      </w:pPr>
      <w:r w:rsidRPr="00345785">
        <w:t>Ampliación de Leyes Nuremberg: 26 de noviembre de 1935</w:t>
      </w:r>
    </w:p>
    <w:p w14:paraId="2F56F4C7" w14:textId="77777777" w:rsidR="007C0AA8" w:rsidRPr="00A14456" w:rsidRDefault="007C0AA8" w:rsidP="008B194E">
      <w:pPr>
        <w:spacing w:line="240" w:lineRule="auto"/>
        <w:rPr>
          <w:sz w:val="22"/>
          <w:lang w:val="es-ES_tradnl"/>
        </w:rPr>
      </w:pPr>
      <w:r w:rsidRPr="00A14456">
        <w:rPr>
          <w:sz w:val="22"/>
          <w:lang w:val="es-ES_tradnl"/>
        </w:rPr>
        <w:t xml:space="preserve">Los alemanes romaníes, </w:t>
      </w:r>
      <w:proofErr w:type="spellStart"/>
      <w:r w:rsidRPr="00A14456">
        <w:rPr>
          <w:sz w:val="22"/>
          <w:lang w:val="es-ES_tradnl"/>
        </w:rPr>
        <w:t>sinti</w:t>
      </w:r>
      <w:proofErr w:type="spellEnd"/>
      <w:r w:rsidRPr="00A14456">
        <w:rPr>
          <w:sz w:val="22"/>
          <w:lang w:val="es-ES_tradnl"/>
        </w:rPr>
        <w:t xml:space="preserve"> y negros perdieron su ciudadanía y no se les permitía casarse con alemanes “arios”. </w:t>
      </w:r>
    </w:p>
    <w:p w14:paraId="35F95604" w14:textId="77777777" w:rsidR="007C0AA8" w:rsidRPr="00345785" w:rsidRDefault="007C0AA8" w:rsidP="000C27D3">
      <w:pPr>
        <w:pStyle w:val="Heading1"/>
      </w:pPr>
      <w:r w:rsidRPr="00345785">
        <w:t>Ley de Nombres Judíos: 17 de agosto de 1938</w:t>
      </w:r>
    </w:p>
    <w:p w14:paraId="0AB30A07" w14:textId="22C2BF10" w:rsidR="007C0AA8" w:rsidRPr="00A14456" w:rsidRDefault="007C0AA8" w:rsidP="008B194E">
      <w:pPr>
        <w:spacing w:after="0" w:line="240" w:lineRule="auto"/>
        <w:rPr>
          <w:sz w:val="22"/>
          <w:lang w:val="es-ES_tradnl"/>
        </w:rPr>
      </w:pPr>
      <w:r w:rsidRPr="00A14456">
        <w:rPr>
          <w:sz w:val="22"/>
          <w:lang w:val="es-ES_tradnl"/>
        </w:rPr>
        <w:t>La "Ley de Alteración de los Nombres Familiares y Personales" obligaba a los judíos que tuvieran nombres de origen "no judío" a adoptar los segundos nombres "Israel" (para</w:t>
      </w:r>
      <w:r w:rsidR="008F00F0" w:rsidRPr="00A14456">
        <w:rPr>
          <w:sz w:val="22"/>
          <w:lang w:val="es-ES_tradnl"/>
        </w:rPr>
        <w:t xml:space="preserve"> </w:t>
      </w:r>
      <w:r w:rsidRPr="00A14456">
        <w:rPr>
          <w:sz w:val="22"/>
          <w:lang w:val="es-ES_tradnl"/>
        </w:rPr>
        <w:t>hombres) o "Sara" (para</w:t>
      </w:r>
      <w:r w:rsidR="008F00F0" w:rsidRPr="00A14456">
        <w:rPr>
          <w:sz w:val="22"/>
          <w:lang w:val="es-ES_tradnl"/>
        </w:rPr>
        <w:t xml:space="preserve"> </w:t>
      </w:r>
      <w:r w:rsidRPr="00A14456">
        <w:rPr>
          <w:sz w:val="22"/>
          <w:lang w:val="es-ES_tradnl"/>
        </w:rPr>
        <w:t>mujeres). A partir del 1</w:t>
      </w:r>
      <w:r w:rsidR="008F00F0" w:rsidRPr="00A14456">
        <w:rPr>
          <w:sz w:val="22"/>
          <w:vertAlign w:val="superscript"/>
          <w:lang w:val="es-ES_tradnl"/>
        </w:rPr>
        <w:t>o</w:t>
      </w:r>
      <w:r w:rsidRPr="00A14456">
        <w:rPr>
          <w:sz w:val="22"/>
          <w:lang w:val="es-ES_tradnl"/>
        </w:rPr>
        <w:t xml:space="preserve"> de enero de 1939, todos los judíos debían obtener nuevos pasaportes o documentos de identidad con sus nuevos nombres. Estos documentos estaban marcados con la letra "J".</w:t>
      </w:r>
    </w:p>
    <w:p w14:paraId="1194641F" w14:textId="77777777" w:rsidR="007C0AA8" w:rsidRPr="00345785" w:rsidRDefault="007C0AA8" w:rsidP="000C27D3">
      <w:pPr>
        <w:pStyle w:val="Heading1"/>
      </w:pPr>
      <w:r w:rsidRPr="00345785">
        <w:t>Ley de Economía Antijudía: 17 de agosto de 1938</w:t>
      </w:r>
    </w:p>
    <w:p w14:paraId="7A21C8BC" w14:textId="565DE8F6" w:rsidR="007C0AA8" w:rsidRPr="00A14456" w:rsidRDefault="007C0AA8" w:rsidP="008B194E">
      <w:pPr>
        <w:spacing w:after="0" w:line="240" w:lineRule="auto"/>
        <w:rPr>
          <w:sz w:val="22"/>
          <w:lang w:val="es-ES_tradnl"/>
        </w:rPr>
      </w:pPr>
      <w:r w:rsidRPr="00A14456">
        <w:rPr>
          <w:sz w:val="22"/>
          <w:lang w:val="es-ES_tradnl"/>
        </w:rPr>
        <w:t>El "Decreto de Exclusión de los Judíos de la Vida Económica" prohibía a los judíos ser propietarios de empresas o dedicarse al comercio. Los negocios de propiedad judía ya habían sufrido presiones para "</w:t>
      </w:r>
      <w:proofErr w:type="spellStart"/>
      <w:r w:rsidRPr="00A14456">
        <w:rPr>
          <w:sz w:val="22"/>
          <w:lang w:val="es-ES_tradnl"/>
        </w:rPr>
        <w:t>arianizarse</w:t>
      </w:r>
      <w:proofErr w:type="spellEnd"/>
      <w:r w:rsidRPr="00A14456">
        <w:rPr>
          <w:sz w:val="22"/>
          <w:lang w:val="es-ES_tradnl"/>
        </w:rPr>
        <w:t>", lo que significaba que el propietario judío se vería obligado a vender su negocio con un gran descuento a un empleado no judío o simpatizante nazi.</w:t>
      </w:r>
    </w:p>
    <w:p w14:paraId="7D1ED35F" w14:textId="6D9BABE1" w:rsidR="007C0AA8" w:rsidRPr="00345785" w:rsidRDefault="007C0AA8" w:rsidP="000C27D3">
      <w:pPr>
        <w:pStyle w:val="Heading1"/>
      </w:pPr>
      <w:r w:rsidRPr="00345785">
        <w:t>Decreto de Eutanasia: 1</w:t>
      </w:r>
      <w:r w:rsidR="00597118">
        <w:rPr>
          <w:vertAlign w:val="superscript"/>
        </w:rPr>
        <w:t>o</w:t>
      </w:r>
      <w:r w:rsidRPr="00345785">
        <w:t xml:space="preserve"> de septiembre de 1939</w:t>
      </w:r>
    </w:p>
    <w:p w14:paraId="7B3DDC85" w14:textId="0BC57CCB" w:rsidR="008B7C80" w:rsidRPr="00A14456" w:rsidRDefault="007C0AA8" w:rsidP="000C27D3">
      <w:pPr>
        <w:spacing w:after="0" w:line="240" w:lineRule="auto"/>
        <w:rPr>
          <w:sz w:val="22"/>
          <w:lang w:val="es-ES_tradnl"/>
        </w:rPr>
      </w:pPr>
      <w:r w:rsidRPr="00A14456">
        <w:rPr>
          <w:sz w:val="22"/>
          <w:lang w:val="es-ES_tradnl"/>
        </w:rPr>
        <w:t>En otoño de 1939, Hitler firmó una nota que autorizaba a los médicos designados a llevar a cabo "asesinatos piadosos". De hecho, la carta estaba destinada a proteger a los médicos que participaban en el programa de eutanasia, un programa secreto de asesinatos en masa dirigido a personas discapacitadas internadas en instituciones.</w:t>
      </w:r>
    </w:p>
    <w:p w14:paraId="51D58EEE" w14:textId="31820D3B" w:rsidR="007C0AA8" w:rsidRPr="00345785" w:rsidRDefault="007C0AA8" w:rsidP="000C27D3">
      <w:pPr>
        <w:pStyle w:val="Heading1"/>
      </w:pPr>
      <w:r w:rsidRPr="00345785">
        <w:t>Insignia Judía Introducida en Alemania: 1</w:t>
      </w:r>
      <w:r w:rsidR="00F85524">
        <w:rPr>
          <w:vertAlign w:val="superscript"/>
        </w:rPr>
        <w:t>o</w:t>
      </w:r>
      <w:r w:rsidRPr="00345785">
        <w:t xml:space="preserve"> de septiembre de 1941</w:t>
      </w:r>
    </w:p>
    <w:p w14:paraId="0B43141D" w14:textId="3503FFA6" w:rsidR="007C0AA8" w:rsidRPr="00A14456" w:rsidRDefault="007C0AA8" w:rsidP="008B194E">
      <w:pPr>
        <w:spacing w:line="240" w:lineRule="auto"/>
        <w:rPr>
          <w:sz w:val="22"/>
          <w:lang w:val="es-ES_tradnl"/>
        </w:rPr>
      </w:pPr>
      <w:r w:rsidRPr="00A14456">
        <w:rPr>
          <w:sz w:val="22"/>
          <w:lang w:val="es-ES_tradnl"/>
        </w:rPr>
        <w:t>La "insignia judía" no era exclusiv</w:t>
      </w:r>
      <w:r w:rsidR="005F088E" w:rsidRPr="00A14456">
        <w:rPr>
          <w:sz w:val="22"/>
          <w:lang w:val="es-ES_tradnl"/>
        </w:rPr>
        <w:t>a</w:t>
      </w:r>
      <w:r w:rsidRPr="00A14456">
        <w:rPr>
          <w:sz w:val="22"/>
          <w:lang w:val="es-ES_tradnl"/>
        </w:rPr>
        <w:t xml:space="preserve"> de la Alemania nazi, sino que tenía una larga historia. La Alemania nazi obligaba a los judíos a llevar insignias (la mayoría de las veces un parche amarillo con forma de estrella de David) para identificarlos fácilmente. Los judíos de la Polonia ocupada por Alemania fueron obligados a llevar un</w:t>
      </w:r>
      <w:r w:rsidR="005F088E" w:rsidRPr="00A14456">
        <w:rPr>
          <w:sz w:val="22"/>
          <w:lang w:val="es-ES_tradnl"/>
        </w:rPr>
        <w:t>a insignia</w:t>
      </w:r>
      <w:r w:rsidRPr="00A14456">
        <w:rPr>
          <w:sz w:val="22"/>
          <w:lang w:val="es-ES_tradnl"/>
        </w:rPr>
        <w:t xml:space="preserve"> a partir de 1939; los judíos de los Países Bajos no tuvieron que llevarl</w:t>
      </w:r>
      <w:r w:rsidR="005F088E" w:rsidRPr="00A14456">
        <w:rPr>
          <w:sz w:val="22"/>
          <w:lang w:val="es-ES_tradnl"/>
        </w:rPr>
        <w:t>a</w:t>
      </w:r>
      <w:r w:rsidRPr="00A14456">
        <w:rPr>
          <w:sz w:val="22"/>
          <w:lang w:val="es-ES_tradnl"/>
        </w:rPr>
        <w:t xml:space="preserve"> hasta 1942. </w:t>
      </w:r>
    </w:p>
    <w:p w14:paraId="27675DCD" w14:textId="205BC0E1" w:rsidR="007C0AA8" w:rsidRPr="00345785" w:rsidRDefault="007C0AA8" w:rsidP="000C27D3">
      <w:pPr>
        <w:pStyle w:val="Heading1"/>
      </w:pPr>
      <w:r w:rsidRPr="00345785">
        <w:t xml:space="preserve">Conferencia de </w:t>
      </w:r>
      <w:proofErr w:type="spellStart"/>
      <w:r w:rsidRPr="00345785">
        <w:t>Wannsee</w:t>
      </w:r>
      <w:proofErr w:type="spellEnd"/>
      <w:r w:rsidRPr="00345785">
        <w:t>: 20 de enero de 194</w:t>
      </w:r>
      <w:r w:rsidR="00D9173A">
        <w:t>2</w:t>
      </w:r>
    </w:p>
    <w:p w14:paraId="0FDDB21D" w14:textId="5CCB3DA9" w:rsidR="007C0AA8" w:rsidRPr="00A14456" w:rsidRDefault="007C0AA8" w:rsidP="008B194E">
      <w:pPr>
        <w:spacing w:line="240" w:lineRule="auto"/>
        <w:rPr>
          <w:b/>
          <w:color w:val="2E4448" w:themeColor="accent2" w:themeShade="BF"/>
          <w:sz w:val="22"/>
          <w:lang w:val="es-ES_tradnl"/>
        </w:rPr>
      </w:pPr>
      <w:r w:rsidRPr="00A14456">
        <w:rPr>
          <w:sz w:val="22"/>
          <w:lang w:val="es-ES_tradnl"/>
        </w:rPr>
        <w:t xml:space="preserve">Funcionarios del gobierno alemán y del Partido Nazi celebran una conferencia en la Villa </w:t>
      </w:r>
      <w:proofErr w:type="spellStart"/>
      <w:r w:rsidRPr="00A14456">
        <w:rPr>
          <w:sz w:val="22"/>
          <w:lang w:val="es-ES_tradnl"/>
        </w:rPr>
        <w:t>Wannsee</w:t>
      </w:r>
      <w:proofErr w:type="spellEnd"/>
      <w:r w:rsidRPr="00A14456">
        <w:rPr>
          <w:sz w:val="22"/>
          <w:lang w:val="es-ES_tradnl"/>
        </w:rPr>
        <w:t>, en un suburbio de Berlín. Discutieron la logística de la "Solución Final". La "Solución Final" era el nombre en clave del genocidio de judíos europeos. Los escuadrones de la muerte nazis conocidos como "</w:t>
      </w:r>
      <w:proofErr w:type="spellStart"/>
      <w:r w:rsidRPr="00A14456">
        <w:rPr>
          <w:sz w:val="22"/>
          <w:lang w:val="es-ES_tradnl"/>
        </w:rPr>
        <w:t>Einsatzgruppen</w:t>
      </w:r>
      <w:proofErr w:type="spellEnd"/>
      <w:r w:rsidRPr="00A14456">
        <w:rPr>
          <w:sz w:val="22"/>
          <w:lang w:val="es-ES_tradnl"/>
        </w:rPr>
        <w:t>" marchaban a las ciudades de Polonia y la Unión Soviética y a veces fusilaban a cientos de judíos a la vez. Al final de la guerra, aproximadamente dos millones de judíos habían muerto de esta forma.</w:t>
      </w:r>
    </w:p>
    <w:p w14:paraId="4706C8F8" w14:textId="77777777" w:rsidR="007C0AA8" w:rsidRPr="00345785" w:rsidRDefault="007C0AA8" w:rsidP="000C27D3">
      <w:pPr>
        <w:pStyle w:val="Heading1"/>
      </w:pPr>
      <w:r w:rsidRPr="00345785">
        <w:t>Empieza la Operación Reinhard: 17 de marzo de 1942</w:t>
      </w:r>
    </w:p>
    <w:p w14:paraId="654D5291" w14:textId="13261D26" w:rsidR="007C0AA8" w:rsidRPr="00A14456" w:rsidRDefault="007C0AA8" w:rsidP="008B194E">
      <w:pPr>
        <w:spacing w:line="240" w:lineRule="auto"/>
        <w:rPr>
          <w:sz w:val="22"/>
          <w:lang w:val="es-ES_tradnl"/>
        </w:rPr>
      </w:pPr>
      <w:r w:rsidRPr="00A14456">
        <w:rPr>
          <w:sz w:val="22"/>
          <w:lang w:val="es-ES_tradnl"/>
        </w:rPr>
        <w:t xml:space="preserve">Operación Reinhard era el nombre en clave del plan para asesinar a aproximadamente dos millones de judíos en la Polonia ocupada por los alemanes. Los nazis asesinaron al menos a 1,5 millones de judíos en los centros de exterminio de la Operación Reinhard: Treblinka, </w:t>
      </w:r>
      <w:proofErr w:type="spellStart"/>
      <w:r w:rsidRPr="00A14456">
        <w:rPr>
          <w:sz w:val="22"/>
          <w:lang w:val="es-ES_tradnl"/>
        </w:rPr>
        <w:t>Belzec</w:t>
      </w:r>
      <w:proofErr w:type="spellEnd"/>
      <w:r w:rsidRPr="00A14456">
        <w:rPr>
          <w:sz w:val="22"/>
          <w:lang w:val="es-ES_tradnl"/>
        </w:rPr>
        <w:t xml:space="preserve"> y Sobibor. En estos centros de exterminio, los judíos eran amontonados en furgones o grandes habitaciones y asesinados con gas venenoso. Sus cuerpos eran rápidamente eliminados en hornos llamados crematoria.</w:t>
      </w:r>
    </w:p>
    <w:p w14:paraId="626564F5" w14:textId="7A6D31DD" w:rsidR="007C0AA8" w:rsidRPr="00345785" w:rsidRDefault="00023F3C" w:rsidP="000C27D3">
      <w:pPr>
        <w:pStyle w:val="Heading1"/>
      </w:pPr>
      <w:r>
        <w:lastRenderedPageBreak/>
        <w:t>Marchas de la Muerte</w:t>
      </w:r>
      <w:r w:rsidR="007C0AA8" w:rsidRPr="00345785">
        <w:t>: enero-abril de 1945</w:t>
      </w:r>
    </w:p>
    <w:p w14:paraId="1256C91D" w14:textId="313FDD2A" w:rsidR="007C0AA8" w:rsidRPr="00A14456" w:rsidRDefault="007C0AA8" w:rsidP="008B194E">
      <w:pPr>
        <w:spacing w:after="0" w:line="240" w:lineRule="auto"/>
        <w:rPr>
          <w:sz w:val="22"/>
          <w:lang w:val="es-ES_tradnl"/>
        </w:rPr>
      </w:pPr>
      <w:r w:rsidRPr="00A14456">
        <w:rPr>
          <w:sz w:val="22"/>
          <w:lang w:val="es-ES_tradnl"/>
        </w:rPr>
        <w:t xml:space="preserve">A medida que los ejércitos aliados (estadounidenses, británicos, franceses y soviéticos) se acercaban, los alemanes empezaron a forzar a los prisioneros de los campos de concentración a lo que se conocía como "marchas de la muerte". El objetivo era trasladar a los prisioneros de los campos de concentración más grandes, como Auschwitz, </w:t>
      </w:r>
      <w:proofErr w:type="spellStart"/>
      <w:r w:rsidRPr="00A14456">
        <w:rPr>
          <w:sz w:val="22"/>
          <w:lang w:val="es-ES_tradnl"/>
        </w:rPr>
        <w:t>Buchenwald</w:t>
      </w:r>
      <w:proofErr w:type="spellEnd"/>
      <w:r w:rsidRPr="00A14456">
        <w:rPr>
          <w:sz w:val="22"/>
          <w:lang w:val="es-ES_tradnl"/>
        </w:rPr>
        <w:t xml:space="preserve">, Dachau y </w:t>
      </w:r>
      <w:proofErr w:type="spellStart"/>
      <w:r w:rsidRPr="00A14456">
        <w:rPr>
          <w:sz w:val="22"/>
          <w:lang w:val="es-ES_tradnl"/>
        </w:rPr>
        <w:t>Stutthof</w:t>
      </w:r>
      <w:proofErr w:type="spellEnd"/>
      <w:r w:rsidRPr="00A14456">
        <w:rPr>
          <w:sz w:val="22"/>
          <w:lang w:val="es-ES_tradnl"/>
        </w:rPr>
        <w:t>, a campos de trabajo más pequeños. Los nazis obligaban a los prisioneros a marchar durante kilómetros en medio de un frío glacial, mientras se les privaba de comida, agua y sueño. Los prisioneros que no morían de hambre o hipotermia a menudo eran asesinados por los nazis antes de llegar al nuevo campo.</w:t>
      </w:r>
    </w:p>
    <w:p w14:paraId="266E259E" w14:textId="77777777" w:rsidR="007C0AA8" w:rsidRPr="00345785" w:rsidRDefault="007C0AA8" w:rsidP="000C27D3">
      <w:pPr>
        <w:pStyle w:val="Heading1"/>
      </w:pPr>
      <w:r w:rsidRPr="00345785">
        <w:t>El Final del Holocausto: abril-mayo de 1945</w:t>
      </w:r>
    </w:p>
    <w:p w14:paraId="7AAFDF29" w14:textId="2A642271" w:rsidR="007C0AA8" w:rsidRPr="00A14456" w:rsidRDefault="007C0AA8" w:rsidP="007C0AA8">
      <w:pPr>
        <w:spacing w:after="0" w:line="240" w:lineRule="auto"/>
        <w:rPr>
          <w:sz w:val="22"/>
          <w:lang w:val="es-ES_tradnl"/>
        </w:rPr>
      </w:pPr>
      <w:r w:rsidRPr="00A14456">
        <w:rPr>
          <w:sz w:val="22"/>
          <w:lang w:val="es-ES_tradnl"/>
        </w:rPr>
        <w:t xml:space="preserve">A medida que la Segunda Guerra Mundial llegaba a su fin, los campos de concentración que aún estaban en funcionamiento fueron liberados. Las tropas soviéticas liberaron a los prisioneros que quedaban en Auschwitz, mientras que las tropas estadounidenses, incluida la 45ª División de Infantería con base en Oklahoma, liberaron </w:t>
      </w:r>
      <w:r w:rsidR="00D50079" w:rsidRPr="00A14456">
        <w:rPr>
          <w:sz w:val="22"/>
          <w:lang w:val="es-ES_tradnl"/>
        </w:rPr>
        <w:t xml:space="preserve">a </w:t>
      </w:r>
      <w:r w:rsidRPr="00A14456">
        <w:rPr>
          <w:sz w:val="22"/>
          <w:lang w:val="es-ES_tradnl"/>
        </w:rPr>
        <w:t>Dachau.</w:t>
      </w:r>
      <w:r w:rsidR="00D50079" w:rsidRPr="00A14456">
        <w:rPr>
          <w:sz w:val="22"/>
          <w:lang w:val="es-ES_tradnl"/>
        </w:rPr>
        <w:t xml:space="preserve"> </w:t>
      </w:r>
      <w:r w:rsidRPr="00A14456">
        <w:rPr>
          <w:sz w:val="22"/>
          <w:lang w:val="es-ES_tradnl"/>
        </w:rPr>
        <w:t xml:space="preserve">El general Eisenhower </w:t>
      </w:r>
      <w:r w:rsidR="00D50079" w:rsidRPr="00A14456">
        <w:rPr>
          <w:sz w:val="22"/>
          <w:lang w:val="es-ES_tradnl"/>
        </w:rPr>
        <w:t>urgi</w:t>
      </w:r>
      <w:r w:rsidRPr="00A14456">
        <w:rPr>
          <w:sz w:val="22"/>
          <w:lang w:val="es-ES_tradnl"/>
        </w:rPr>
        <w:t>ó a los miembros del Congreso y a la prensa a que acudieran a los campos liberados, para que</w:t>
      </w:r>
      <w:r w:rsidR="004C74F9" w:rsidRPr="00A14456">
        <w:rPr>
          <w:sz w:val="22"/>
          <w:lang w:val="es-ES_tradnl"/>
        </w:rPr>
        <w:t xml:space="preserve"> </w:t>
      </w:r>
      <w:r w:rsidRPr="00A14456">
        <w:rPr>
          <w:sz w:val="22"/>
          <w:lang w:val="es-ES_tradnl"/>
        </w:rPr>
        <w:t>pudieran ver de primera mano los cuerpos destrozados que quedaban de las atrocidades que se habían cometido. Alemania se rindió el 7 de mayo de 1945, una semana después del suicidio de Hitler.</w:t>
      </w:r>
    </w:p>
    <w:p w14:paraId="4811106B" w14:textId="6535B87A" w:rsidR="007C0AA8" w:rsidRPr="00345785" w:rsidRDefault="005352D0" w:rsidP="000C27D3">
      <w:pPr>
        <w:pStyle w:val="Heading1"/>
      </w:pPr>
      <w:r>
        <w:t>La Creación del Tribunal Militar Internacional TMI</w:t>
      </w:r>
      <w:r w:rsidR="009A450F">
        <w:t xml:space="preserve">: </w:t>
      </w:r>
      <w:r>
        <w:t>8 de agosto de</w:t>
      </w:r>
      <w:r w:rsidR="009A450F">
        <w:t xml:space="preserve"> 1945</w:t>
      </w:r>
    </w:p>
    <w:p w14:paraId="6D5522A0" w14:textId="00003F65" w:rsidR="009A450F" w:rsidRPr="00A14456" w:rsidRDefault="007C0AA8" w:rsidP="009A450F">
      <w:pPr>
        <w:spacing w:after="0" w:line="240" w:lineRule="auto"/>
        <w:rPr>
          <w:sz w:val="22"/>
          <w:lang w:val="es-ES_tradnl"/>
        </w:rPr>
      </w:pPr>
      <w:r w:rsidRPr="00A14456">
        <w:rPr>
          <w:sz w:val="22"/>
          <w:lang w:val="es-ES_tradnl"/>
        </w:rPr>
        <w:t>Las potencias aliadas (Estados Unidos, la Unión Soviética, Gran Bretaña y Francia) se dieron cuenta de que había que llevar ante la justicia a los líderes nazis. Los países organizaron un grupo de jueces y fiscales conocido como Tribunal Militar Internacional (</w:t>
      </w:r>
      <w:r w:rsidR="00FB3A19" w:rsidRPr="00A14456">
        <w:rPr>
          <w:sz w:val="22"/>
          <w:lang w:val="es-ES_tradnl"/>
        </w:rPr>
        <w:t>TMI</w:t>
      </w:r>
      <w:r w:rsidRPr="00A14456">
        <w:rPr>
          <w:sz w:val="22"/>
          <w:lang w:val="es-ES_tradnl"/>
        </w:rPr>
        <w:t xml:space="preserve">). El 18 de octubre de 1945, el </w:t>
      </w:r>
      <w:r w:rsidR="00FB3A19" w:rsidRPr="00A14456">
        <w:rPr>
          <w:sz w:val="22"/>
          <w:lang w:val="es-ES_tradnl"/>
        </w:rPr>
        <w:t>TMI</w:t>
      </w:r>
      <w:r w:rsidRPr="00A14456">
        <w:rPr>
          <w:sz w:val="22"/>
          <w:lang w:val="es-ES_tradnl"/>
        </w:rPr>
        <w:t xml:space="preserve"> acusó a 24 criminales de guerra. Se les acusaba de "crímenes contra la humanidad": el "asesinato, exterminio, esclavitud, deportación... o persecuciones por motivos políticos, raciales o religiosos".</w:t>
      </w:r>
    </w:p>
    <w:p w14:paraId="3A84F5E8" w14:textId="4F0F882F" w:rsidR="007C0AA8" w:rsidRPr="00345785" w:rsidRDefault="007A3521" w:rsidP="000C27D3">
      <w:pPr>
        <w:pStyle w:val="Heading1"/>
      </w:pPr>
      <w:r>
        <w:t>Los Juicios de</w:t>
      </w:r>
      <w:r w:rsidR="009A450F">
        <w:t xml:space="preserve"> Nuremberg: </w:t>
      </w:r>
      <w:r>
        <w:t>20 de noviembre de 1945 al 1</w:t>
      </w:r>
      <w:r>
        <w:rPr>
          <w:vertAlign w:val="superscript"/>
        </w:rPr>
        <w:t>o</w:t>
      </w:r>
      <w:r>
        <w:t xml:space="preserve"> de octubre de 1946</w:t>
      </w:r>
    </w:p>
    <w:p w14:paraId="75283D7D" w14:textId="470D01FE" w:rsidR="00C6681A" w:rsidRPr="00A14456" w:rsidRDefault="007C0AA8" w:rsidP="007C0AA8">
      <w:pPr>
        <w:pStyle w:val="BodyText"/>
        <w:rPr>
          <w:sz w:val="22"/>
          <w:lang w:val="es-ES_tradnl"/>
        </w:rPr>
      </w:pPr>
      <w:r w:rsidRPr="00A14456">
        <w:rPr>
          <w:sz w:val="22"/>
          <w:lang w:val="es-ES_tradnl"/>
        </w:rPr>
        <w:t>El TMI juzgó a los 24 criminales de guerra en la ciudad de Nuremberg, Alemania. Durante el juicio, se mostraron al Tribunal imágenes gráficas de los campos de concentración. Finalmente, el Tribunal condenó a 19 acusados y absolvió a tres. De los 19 nazis condenados, 12 fueron sentenciados a la horca y los demás recibieron largas penas de prisión.</w:t>
      </w:r>
    </w:p>
    <w:p w14:paraId="6210F9A0" w14:textId="77777777" w:rsidR="009A450F" w:rsidRDefault="009A450F" w:rsidP="007C0AA8">
      <w:pPr>
        <w:pStyle w:val="BodyText"/>
        <w:rPr>
          <w:lang w:val="es-ES_tradnl"/>
        </w:rPr>
      </w:pPr>
    </w:p>
    <w:p w14:paraId="3EEFE7AD" w14:textId="77777777" w:rsidR="009A450F" w:rsidRPr="00345785" w:rsidRDefault="009A450F" w:rsidP="007C0AA8">
      <w:pPr>
        <w:pStyle w:val="BodyText"/>
        <w:rPr>
          <w:lang w:val="es-ES_tradnl"/>
        </w:rPr>
      </w:pPr>
    </w:p>
    <w:p w14:paraId="1B6C2FC4" w14:textId="69D4ACF3" w:rsidR="00FC4E2C" w:rsidRPr="00345785" w:rsidRDefault="00345785" w:rsidP="00FC4E2C">
      <w:pPr>
        <w:pStyle w:val="Citation"/>
        <w:rPr>
          <w:lang w:val="es-ES_tradnl"/>
        </w:rPr>
      </w:pPr>
      <w:proofErr w:type="spellStart"/>
      <w:r w:rsidRPr="00345785">
        <w:rPr>
          <w:lang w:val="es-ES_tradnl"/>
        </w:rPr>
        <w:t>The</w:t>
      </w:r>
      <w:proofErr w:type="spellEnd"/>
      <w:r w:rsidRPr="00345785">
        <w:rPr>
          <w:lang w:val="es-ES_tradnl"/>
        </w:rPr>
        <w:t xml:space="preserve"> </w:t>
      </w:r>
      <w:proofErr w:type="spellStart"/>
      <w:r w:rsidRPr="00345785">
        <w:rPr>
          <w:lang w:val="es-ES_tradnl"/>
        </w:rPr>
        <w:t>National</w:t>
      </w:r>
      <w:proofErr w:type="spellEnd"/>
      <w:r w:rsidRPr="00345785">
        <w:rPr>
          <w:lang w:val="es-ES_tradnl"/>
        </w:rPr>
        <w:t xml:space="preserve"> WWII </w:t>
      </w:r>
      <w:proofErr w:type="spellStart"/>
      <w:r w:rsidRPr="00345785">
        <w:rPr>
          <w:lang w:val="es-ES_tradnl"/>
        </w:rPr>
        <w:t>Museum</w:t>
      </w:r>
      <w:proofErr w:type="spellEnd"/>
      <w:r w:rsidRPr="00345785">
        <w:rPr>
          <w:lang w:val="es-ES_tradnl"/>
        </w:rPr>
        <w:t>.</w:t>
      </w:r>
      <w:r w:rsidR="00FC4E2C" w:rsidRPr="00345785">
        <w:rPr>
          <w:lang w:val="es-ES_tradnl"/>
        </w:rPr>
        <w:t xml:space="preserve"> (</w:t>
      </w:r>
      <w:r w:rsidRPr="00345785">
        <w:rPr>
          <w:lang w:val="es-ES_tradnl"/>
        </w:rPr>
        <w:t>s</w:t>
      </w:r>
      <w:r w:rsidR="00FC4E2C" w:rsidRPr="00345785">
        <w:rPr>
          <w:lang w:val="es-ES_tradnl"/>
        </w:rPr>
        <w:t>.</w:t>
      </w:r>
      <w:r w:rsidRPr="00345785">
        <w:rPr>
          <w:lang w:val="es-ES_tradnl"/>
        </w:rPr>
        <w:t>f</w:t>
      </w:r>
      <w:r w:rsidR="00FC4E2C" w:rsidRPr="00345785">
        <w:rPr>
          <w:lang w:val="es-ES_tradnl"/>
        </w:rPr>
        <w:t>.).</w:t>
      </w:r>
      <w:r w:rsidR="00566601" w:rsidRPr="00345785">
        <w:rPr>
          <w:lang w:val="es-ES_tradnl"/>
        </w:rPr>
        <w:t xml:space="preserve"> </w:t>
      </w:r>
      <w:proofErr w:type="spellStart"/>
      <w:r w:rsidRPr="00345785">
        <w:rPr>
          <w:i w:val="0"/>
          <w:iCs/>
          <w:lang w:val="es-ES_tradnl"/>
        </w:rPr>
        <w:t>The</w:t>
      </w:r>
      <w:proofErr w:type="spellEnd"/>
      <w:r w:rsidRPr="00345785">
        <w:rPr>
          <w:i w:val="0"/>
          <w:iCs/>
          <w:lang w:val="es-ES_tradnl"/>
        </w:rPr>
        <w:t xml:space="preserve"> </w:t>
      </w:r>
      <w:proofErr w:type="spellStart"/>
      <w:r w:rsidRPr="00345785">
        <w:rPr>
          <w:i w:val="0"/>
          <w:iCs/>
          <w:lang w:val="es-ES_tradnl"/>
        </w:rPr>
        <w:t>Nuremburg</w:t>
      </w:r>
      <w:proofErr w:type="spellEnd"/>
      <w:r w:rsidRPr="00345785">
        <w:rPr>
          <w:i w:val="0"/>
          <w:iCs/>
          <w:lang w:val="es-ES_tradnl"/>
        </w:rPr>
        <w:t xml:space="preserve"> </w:t>
      </w:r>
      <w:proofErr w:type="spellStart"/>
      <w:r w:rsidRPr="00345785">
        <w:rPr>
          <w:i w:val="0"/>
          <w:iCs/>
          <w:lang w:val="es-ES_tradnl"/>
        </w:rPr>
        <w:t>Trials</w:t>
      </w:r>
      <w:proofErr w:type="spellEnd"/>
      <w:r w:rsidRPr="00345785">
        <w:rPr>
          <w:lang w:val="es-ES_tradnl"/>
        </w:rPr>
        <w:t xml:space="preserve">. Recuperado el 25 de julio de 2023 de </w:t>
      </w:r>
      <w:hyperlink r:id="rId8" w:history="1">
        <w:r w:rsidRPr="00345785">
          <w:rPr>
            <w:rStyle w:val="Hyperlink"/>
            <w:lang w:val="es-ES_tradnl"/>
          </w:rPr>
          <w:t>https://www.nationalww2museum.org/war/topics/nuremburg-trials</w:t>
        </w:r>
      </w:hyperlink>
      <w:r w:rsidRPr="00345785">
        <w:rPr>
          <w:lang w:val="es-ES_tradnl"/>
        </w:rPr>
        <w:t xml:space="preserve"> </w:t>
      </w:r>
    </w:p>
    <w:p w14:paraId="2C6550FE" w14:textId="6C2D6A70" w:rsidR="00345785" w:rsidRPr="00345785" w:rsidRDefault="00345785" w:rsidP="00345785">
      <w:pPr>
        <w:pStyle w:val="Citation"/>
        <w:rPr>
          <w:lang w:val="es-ES_tradnl"/>
        </w:rPr>
      </w:pPr>
      <w:proofErr w:type="spellStart"/>
      <w:r w:rsidRPr="00345785">
        <w:rPr>
          <w:lang w:val="es-ES_tradnl"/>
        </w:rPr>
        <w:t>United</w:t>
      </w:r>
      <w:proofErr w:type="spellEnd"/>
      <w:r w:rsidRPr="00345785">
        <w:rPr>
          <w:lang w:val="es-ES_tradnl"/>
        </w:rPr>
        <w:t xml:space="preserve"> </w:t>
      </w:r>
      <w:proofErr w:type="spellStart"/>
      <w:r w:rsidRPr="00345785">
        <w:rPr>
          <w:lang w:val="es-ES_tradnl"/>
        </w:rPr>
        <w:t>States</w:t>
      </w:r>
      <w:proofErr w:type="spellEnd"/>
      <w:r w:rsidRPr="00345785">
        <w:rPr>
          <w:lang w:val="es-ES_tradnl"/>
        </w:rPr>
        <w:t xml:space="preserve"> </w:t>
      </w:r>
      <w:proofErr w:type="spellStart"/>
      <w:r w:rsidRPr="00345785">
        <w:rPr>
          <w:lang w:val="es-ES_tradnl"/>
        </w:rPr>
        <w:t>Holocaust</w:t>
      </w:r>
      <w:proofErr w:type="spellEnd"/>
      <w:r w:rsidRPr="00345785">
        <w:rPr>
          <w:lang w:val="es-ES_tradnl"/>
        </w:rPr>
        <w:t xml:space="preserve"> Memorial </w:t>
      </w:r>
      <w:proofErr w:type="spellStart"/>
      <w:r w:rsidRPr="00345785">
        <w:rPr>
          <w:lang w:val="es-ES_tradnl"/>
        </w:rPr>
        <w:t>Museum</w:t>
      </w:r>
      <w:proofErr w:type="spellEnd"/>
      <w:r w:rsidRPr="00345785">
        <w:rPr>
          <w:lang w:val="es-ES_tradnl"/>
        </w:rPr>
        <w:t xml:space="preserve">. (s.f.). </w:t>
      </w:r>
      <w:proofErr w:type="spellStart"/>
      <w:r w:rsidRPr="00345785">
        <w:rPr>
          <w:i w:val="0"/>
          <w:iCs/>
          <w:lang w:val="es-ES_tradnl"/>
        </w:rPr>
        <w:t>Concentration</w:t>
      </w:r>
      <w:proofErr w:type="spellEnd"/>
      <w:r w:rsidRPr="00345785">
        <w:rPr>
          <w:i w:val="0"/>
          <w:iCs/>
          <w:lang w:val="es-ES_tradnl"/>
        </w:rPr>
        <w:t xml:space="preserve"> </w:t>
      </w:r>
      <w:proofErr w:type="spellStart"/>
      <w:r w:rsidRPr="00345785">
        <w:rPr>
          <w:i w:val="0"/>
          <w:iCs/>
          <w:lang w:val="es-ES_tradnl"/>
        </w:rPr>
        <w:t>camps</w:t>
      </w:r>
      <w:proofErr w:type="spellEnd"/>
      <w:r w:rsidRPr="00345785">
        <w:rPr>
          <w:i w:val="0"/>
          <w:iCs/>
          <w:lang w:val="es-ES_tradnl"/>
        </w:rPr>
        <w:t>, 1933-39</w:t>
      </w:r>
      <w:r w:rsidRPr="00345785">
        <w:rPr>
          <w:lang w:val="es-ES_tradnl"/>
        </w:rPr>
        <w:t>. Recuperado el 7 de agosto de 2023</w:t>
      </w:r>
      <w:r w:rsidR="008A4201">
        <w:rPr>
          <w:lang w:val="es-ES_tradnl"/>
        </w:rPr>
        <w:t xml:space="preserve"> </w:t>
      </w:r>
      <w:r w:rsidRPr="00345785">
        <w:rPr>
          <w:lang w:val="es-ES_tradnl"/>
        </w:rPr>
        <w:t xml:space="preserve">de </w:t>
      </w:r>
      <w:hyperlink r:id="rId9" w:history="1">
        <w:r w:rsidRPr="00345785">
          <w:rPr>
            <w:rStyle w:val="Hyperlink"/>
            <w:lang w:val="es-ES_tradnl"/>
          </w:rPr>
          <w:t>https://encyclopedia.ushmm.org/content/en/article/concentration-camps-1933-39</w:t>
        </w:r>
      </w:hyperlink>
    </w:p>
    <w:p w14:paraId="45E0F7CA" w14:textId="750AECBE" w:rsidR="00345785" w:rsidRPr="00345785" w:rsidRDefault="00345785" w:rsidP="00345785">
      <w:pPr>
        <w:pStyle w:val="Citation"/>
        <w:rPr>
          <w:lang w:val="es-ES_tradnl"/>
        </w:rPr>
      </w:pPr>
      <w:proofErr w:type="spellStart"/>
      <w:r w:rsidRPr="00345785">
        <w:rPr>
          <w:lang w:val="es-ES_tradnl"/>
        </w:rPr>
        <w:t>United</w:t>
      </w:r>
      <w:proofErr w:type="spellEnd"/>
      <w:r w:rsidRPr="00345785">
        <w:rPr>
          <w:lang w:val="es-ES_tradnl"/>
        </w:rPr>
        <w:t xml:space="preserve"> </w:t>
      </w:r>
      <w:proofErr w:type="spellStart"/>
      <w:r w:rsidRPr="00345785">
        <w:rPr>
          <w:lang w:val="es-ES_tradnl"/>
        </w:rPr>
        <w:t>States</w:t>
      </w:r>
      <w:proofErr w:type="spellEnd"/>
      <w:r w:rsidRPr="00345785">
        <w:rPr>
          <w:lang w:val="es-ES_tradnl"/>
        </w:rPr>
        <w:t xml:space="preserve"> </w:t>
      </w:r>
      <w:proofErr w:type="spellStart"/>
      <w:r w:rsidRPr="00345785">
        <w:rPr>
          <w:lang w:val="es-ES_tradnl"/>
        </w:rPr>
        <w:t>Holocaust</w:t>
      </w:r>
      <w:proofErr w:type="spellEnd"/>
      <w:r w:rsidRPr="00345785">
        <w:rPr>
          <w:lang w:val="es-ES_tradnl"/>
        </w:rPr>
        <w:t xml:space="preserve"> Memorial </w:t>
      </w:r>
      <w:proofErr w:type="spellStart"/>
      <w:r w:rsidRPr="00345785">
        <w:rPr>
          <w:lang w:val="es-ES_tradnl"/>
        </w:rPr>
        <w:t>Museum</w:t>
      </w:r>
      <w:proofErr w:type="spellEnd"/>
      <w:r w:rsidRPr="00345785">
        <w:rPr>
          <w:lang w:val="es-ES_tradnl"/>
        </w:rPr>
        <w:t xml:space="preserve">. (s.f.). </w:t>
      </w:r>
      <w:proofErr w:type="spellStart"/>
      <w:r w:rsidRPr="00345785">
        <w:rPr>
          <w:i w:val="0"/>
          <w:iCs/>
          <w:lang w:val="es-ES_tradnl"/>
        </w:rPr>
        <w:t>Death</w:t>
      </w:r>
      <w:proofErr w:type="spellEnd"/>
      <w:r w:rsidRPr="00345785">
        <w:rPr>
          <w:i w:val="0"/>
          <w:iCs/>
          <w:lang w:val="es-ES_tradnl"/>
        </w:rPr>
        <w:t xml:space="preserve"> marches</w:t>
      </w:r>
      <w:r w:rsidRPr="00345785">
        <w:rPr>
          <w:lang w:val="es-ES_tradnl"/>
        </w:rPr>
        <w:t xml:space="preserve">. Recuperado el 25 de julio de 2023 de </w:t>
      </w:r>
      <w:hyperlink r:id="rId10" w:history="1">
        <w:r w:rsidRPr="00345785">
          <w:rPr>
            <w:rStyle w:val="Hyperlink"/>
            <w:lang w:val="es-ES_tradnl"/>
          </w:rPr>
          <w:t>https://encyclopedia.ushmm.org/content/en/article/death-marches-1</w:t>
        </w:r>
      </w:hyperlink>
    </w:p>
    <w:p w14:paraId="628EE037" w14:textId="70FABFF1" w:rsidR="00345785" w:rsidRPr="00345785" w:rsidRDefault="00345785" w:rsidP="00345785">
      <w:pPr>
        <w:pStyle w:val="Citation"/>
        <w:rPr>
          <w:lang w:val="es-ES_tradnl"/>
        </w:rPr>
      </w:pPr>
      <w:proofErr w:type="spellStart"/>
      <w:r w:rsidRPr="00345785">
        <w:rPr>
          <w:lang w:val="es-ES_tradnl"/>
        </w:rPr>
        <w:t>United</w:t>
      </w:r>
      <w:proofErr w:type="spellEnd"/>
      <w:r w:rsidRPr="00345785">
        <w:rPr>
          <w:lang w:val="es-ES_tradnl"/>
        </w:rPr>
        <w:t xml:space="preserve"> </w:t>
      </w:r>
      <w:proofErr w:type="spellStart"/>
      <w:r w:rsidRPr="00345785">
        <w:rPr>
          <w:lang w:val="es-ES_tradnl"/>
        </w:rPr>
        <w:t>States</w:t>
      </w:r>
      <w:proofErr w:type="spellEnd"/>
      <w:r w:rsidRPr="00345785">
        <w:rPr>
          <w:lang w:val="es-ES_tradnl"/>
        </w:rPr>
        <w:t xml:space="preserve"> </w:t>
      </w:r>
      <w:proofErr w:type="spellStart"/>
      <w:r w:rsidRPr="00345785">
        <w:rPr>
          <w:lang w:val="es-ES_tradnl"/>
        </w:rPr>
        <w:t>Holocaust</w:t>
      </w:r>
      <w:proofErr w:type="spellEnd"/>
      <w:r w:rsidRPr="00345785">
        <w:rPr>
          <w:lang w:val="es-ES_tradnl"/>
        </w:rPr>
        <w:t xml:space="preserve"> Memorial </w:t>
      </w:r>
      <w:proofErr w:type="spellStart"/>
      <w:r w:rsidRPr="00345785">
        <w:rPr>
          <w:lang w:val="es-ES_tradnl"/>
        </w:rPr>
        <w:t>Museum</w:t>
      </w:r>
      <w:proofErr w:type="spellEnd"/>
      <w:r w:rsidRPr="00345785">
        <w:rPr>
          <w:lang w:val="es-ES_tradnl"/>
        </w:rPr>
        <w:t>. (</w:t>
      </w:r>
      <w:r>
        <w:rPr>
          <w:lang w:val="es-ES_tradnl"/>
        </w:rPr>
        <w:t>s</w:t>
      </w:r>
      <w:r w:rsidRPr="00345785">
        <w:rPr>
          <w:lang w:val="es-ES_tradnl"/>
        </w:rPr>
        <w:t>.</w:t>
      </w:r>
      <w:r>
        <w:rPr>
          <w:lang w:val="es-ES_tradnl"/>
        </w:rPr>
        <w:t>f</w:t>
      </w:r>
      <w:r w:rsidRPr="00345785">
        <w:rPr>
          <w:lang w:val="es-ES_tradnl"/>
        </w:rPr>
        <w:t xml:space="preserve">.). </w:t>
      </w:r>
      <w:r w:rsidRPr="00345785">
        <w:rPr>
          <w:i w:val="0"/>
          <w:iCs/>
          <w:lang w:val="es-ES_tradnl"/>
        </w:rPr>
        <w:t xml:space="preserve">Eisenhower </w:t>
      </w:r>
      <w:proofErr w:type="spellStart"/>
      <w:r w:rsidRPr="00345785">
        <w:rPr>
          <w:i w:val="0"/>
          <w:iCs/>
          <w:lang w:val="es-ES_tradnl"/>
        </w:rPr>
        <w:t>asks</w:t>
      </w:r>
      <w:proofErr w:type="spellEnd"/>
      <w:r w:rsidRPr="00345785">
        <w:rPr>
          <w:i w:val="0"/>
          <w:iCs/>
          <w:lang w:val="es-ES_tradnl"/>
        </w:rPr>
        <w:t xml:space="preserve"> </w:t>
      </w:r>
      <w:proofErr w:type="spellStart"/>
      <w:r w:rsidRPr="00345785">
        <w:rPr>
          <w:i w:val="0"/>
          <w:iCs/>
          <w:lang w:val="es-ES_tradnl"/>
        </w:rPr>
        <w:t>Congress</w:t>
      </w:r>
      <w:proofErr w:type="spellEnd"/>
      <w:r w:rsidRPr="00345785">
        <w:rPr>
          <w:i w:val="0"/>
          <w:iCs/>
          <w:lang w:val="es-ES_tradnl"/>
        </w:rPr>
        <w:t xml:space="preserve"> and </w:t>
      </w:r>
      <w:proofErr w:type="spellStart"/>
      <w:r w:rsidRPr="00345785">
        <w:rPr>
          <w:i w:val="0"/>
          <w:iCs/>
          <w:lang w:val="es-ES_tradnl"/>
        </w:rPr>
        <w:t>press</w:t>
      </w:r>
      <w:proofErr w:type="spellEnd"/>
      <w:r w:rsidRPr="00345785">
        <w:rPr>
          <w:i w:val="0"/>
          <w:iCs/>
          <w:lang w:val="es-ES_tradnl"/>
        </w:rPr>
        <w:t xml:space="preserve"> </w:t>
      </w:r>
      <w:proofErr w:type="spellStart"/>
      <w:r w:rsidRPr="00345785">
        <w:rPr>
          <w:i w:val="0"/>
          <w:iCs/>
          <w:lang w:val="es-ES_tradnl"/>
        </w:rPr>
        <w:t>to</w:t>
      </w:r>
      <w:proofErr w:type="spellEnd"/>
      <w:r w:rsidRPr="00345785">
        <w:rPr>
          <w:i w:val="0"/>
          <w:iCs/>
          <w:lang w:val="es-ES_tradnl"/>
        </w:rPr>
        <w:t xml:space="preserve"> </w:t>
      </w:r>
      <w:proofErr w:type="spellStart"/>
      <w:r w:rsidRPr="00345785">
        <w:rPr>
          <w:i w:val="0"/>
          <w:iCs/>
          <w:lang w:val="es-ES_tradnl"/>
        </w:rPr>
        <w:t>witness</w:t>
      </w:r>
      <w:proofErr w:type="spellEnd"/>
      <w:r w:rsidRPr="00345785">
        <w:rPr>
          <w:i w:val="0"/>
          <w:iCs/>
          <w:lang w:val="es-ES_tradnl"/>
        </w:rPr>
        <w:t xml:space="preserve"> Nazi </w:t>
      </w:r>
      <w:proofErr w:type="spellStart"/>
      <w:r w:rsidRPr="00345785">
        <w:rPr>
          <w:i w:val="0"/>
          <w:iCs/>
          <w:lang w:val="es-ES_tradnl"/>
        </w:rPr>
        <w:t>horrors</w:t>
      </w:r>
      <w:proofErr w:type="spellEnd"/>
      <w:r w:rsidRPr="00345785">
        <w:rPr>
          <w:i w:val="0"/>
          <w:iCs/>
          <w:lang w:val="es-ES_tradnl"/>
        </w:rPr>
        <w:t>.</w:t>
      </w:r>
      <w:r w:rsidRPr="00345785">
        <w:rPr>
          <w:lang w:val="es-ES_tradnl"/>
        </w:rPr>
        <w:t xml:space="preserve"> </w:t>
      </w:r>
      <w:proofErr w:type="spellStart"/>
      <w:r w:rsidRPr="00345785">
        <w:rPr>
          <w:lang w:val="es-ES_tradnl"/>
        </w:rPr>
        <w:t>History</w:t>
      </w:r>
      <w:proofErr w:type="spellEnd"/>
      <w:r w:rsidRPr="00345785">
        <w:rPr>
          <w:lang w:val="es-ES_tradnl"/>
        </w:rPr>
        <w:t xml:space="preserve"> </w:t>
      </w:r>
      <w:proofErr w:type="spellStart"/>
      <w:r w:rsidRPr="00345785">
        <w:rPr>
          <w:lang w:val="es-ES_tradnl"/>
        </w:rPr>
        <w:t>Unfolded</w:t>
      </w:r>
      <w:proofErr w:type="spellEnd"/>
      <w:r w:rsidRPr="00345785">
        <w:rPr>
          <w:lang w:val="es-ES_tradnl"/>
        </w:rPr>
        <w:t xml:space="preserve">: US </w:t>
      </w:r>
      <w:proofErr w:type="spellStart"/>
      <w:r w:rsidRPr="00345785">
        <w:rPr>
          <w:lang w:val="es-ES_tradnl"/>
        </w:rPr>
        <w:t>Newspapers</w:t>
      </w:r>
      <w:proofErr w:type="spellEnd"/>
      <w:r w:rsidRPr="00345785">
        <w:rPr>
          <w:lang w:val="es-ES_tradnl"/>
        </w:rPr>
        <w:t xml:space="preserve"> and </w:t>
      </w:r>
      <w:proofErr w:type="spellStart"/>
      <w:r w:rsidRPr="00345785">
        <w:rPr>
          <w:lang w:val="es-ES_tradnl"/>
        </w:rPr>
        <w:t>the</w:t>
      </w:r>
      <w:proofErr w:type="spellEnd"/>
      <w:r w:rsidRPr="00345785">
        <w:rPr>
          <w:lang w:val="es-ES_tradnl"/>
        </w:rPr>
        <w:t xml:space="preserve"> </w:t>
      </w:r>
      <w:proofErr w:type="spellStart"/>
      <w:r w:rsidRPr="00345785">
        <w:rPr>
          <w:lang w:val="es-ES_tradnl"/>
        </w:rPr>
        <w:t>Holocaust</w:t>
      </w:r>
      <w:proofErr w:type="spellEnd"/>
      <w:r w:rsidRPr="00345785">
        <w:rPr>
          <w:lang w:val="es-ES_tradnl"/>
        </w:rPr>
        <w:t>. Re</w:t>
      </w:r>
      <w:r>
        <w:rPr>
          <w:lang w:val="es-ES_tradnl"/>
        </w:rPr>
        <w:t xml:space="preserve">cuperado el 25 de julio de </w:t>
      </w:r>
      <w:r w:rsidRPr="00345785">
        <w:rPr>
          <w:lang w:val="es-ES_tradnl"/>
        </w:rPr>
        <w:t xml:space="preserve">2023 </w:t>
      </w:r>
      <w:r>
        <w:rPr>
          <w:lang w:val="es-ES_tradnl"/>
        </w:rPr>
        <w:t>de</w:t>
      </w:r>
      <w:r w:rsidRPr="00345785">
        <w:rPr>
          <w:lang w:val="es-ES_tradnl"/>
        </w:rPr>
        <w:t xml:space="preserve"> </w:t>
      </w:r>
      <w:hyperlink r:id="rId11" w:history="1">
        <w:r w:rsidRPr="005D7265">
          <w:rPr>
            <w:rStyle w:val="Hyperlink"/>
            <w:lang w:val="es-ES_tradnl"/>
          </w:rPr>
          <w:t>https://newspapers.ushmm.org/events/eisenhower-asks-congress-and-press-to-witness-nazi-horrors</w:t>
        </w:r>
      </w:hyperlink>
      <w:r w:rsidRPr="00345785">
        <w:rPr>
          <w:lang w:val="es-ES_tradnl"/>
        </w:rPr>
        <w:t xml:space="preserve"> </w:t>
      </w:r>
    </w:p>
    <w:p w14:paraId="1E3C8409" w14:textId="1E495E3B" w:rsidR="00345785" w:rsidRPr="00345785" w:rsidRDefault="00345785" w:rsidP="00345785">
      <w:pPr>
        <w:pStyle w:val="Citation"/>
        <w:rPr>
          <w:lang w:val="es-ES_tradnl"/>
        </w:rPr>
      </w:pPr>
      <w:proofErr w:type="spellStart"/>
      <w:r w:rsidRPr="00345785">
        <w:rPr>
          <w:lang w:val="es-ES_tradnl"/>
        </w:rPr>
        <w:t>United</w:t>
      </w:r>
      <w:proofErr w:type="spellEnd"/>
      <w:r w:rsidRPr="00345785">
        <w:rPr>
          <w:lang w:val="es-ES_tradnl"/>
        </w:rPr>
        <w:t xml:space="preserve"> </w:t>
      </w:r>
      <w:proofErr w:type="spellStart"/>
      <w:r w:rsidRPr="00345785">
        <w:rPr>
          <w:lang w:val="es-ES_tradnl"/>
        </w:rPr>
        <w:t>States</w:t>
      </w:r>
      <w:proofErr w:type="spellEnd"/>
      <w:r w:rsidRPr="00345785">
        <w:rPr>
          <w:lang w:val="es-ES_tradnl"/>
        </w:rPr>
        <w:t xml:space="preserve"> </w:t>
      </w:r>
      <w:proofErr w:type="spellStart"/>
      <w:r w:rsidRPr="00345785">
        <w:rPr>
          <w:lang w:val="es-ES_tradnl"/>
        </w:rPr>
        <w:t>Holocaust</w:t>
      </w:r>
      <w:proofErr w:type="spellEnd"/>
      <w:r w:rsidRPr="00345785">
        <w:rPr>
          <w:lang w:val="es-ES_tradnl"/>
        </w:rPr>
        <w:t xml:space="preserve"> Memorial </w:t>
      </w:r>
      <w:proofErr w:type="spellStart"/>
      <w:r w:rsidRPr="00345785">
        <w:rPr>
          <w:lang w:val="es-ES_tradnl"/>
        </w:rPr>
        <w:t>Museum</w:t>
      </w:r>
      <w:proofErr w:type="spellEnd"/>
      <w:r w:rsidRPr="00345785">
        <w:rPr>
          <w:lang w:val="es-ES_tradnl"/>
        </w:rPr>
        <w:t>. (</w:t>
      </w:r>
      <w:r>
        <w:rPr>
          <w:lang w:val="es-ES_tradnl"/>
        </w:rPr>
        <w:t>s</w:t>
      </w:r>
      <w:r w:rsidRPr="00345785">
        <w:rPr>
          <w:lang w:val="es-ES_tradnl"/>
        </w:rPr>
        <w:t>.</w:t>
      </w:r>
      <w:r>
        <w:rPr>
          <w:lang w:val="es-ES_tradnl"/>
        </w:rPr>
        <w:t>f</w:t>
      </w:r>
      <w:r w:rsidRPr="00345785">
        <w:rPr>
          <w:lang w:val="es-ES_tradnl"/>
        </w:rPr>
        <w:t xml:space="preserve">.). </w:t>
      </w:r>
      <w:r w:rsidRPr="00345785">
        <w:rPr>
          <w:i w:val="0"/>
          <w:iCs/>
          <w:lang w:val="es-ES_tradnl"/>
        </w:rPr>
        <w:t xml:space="preserve">Racial </w:t>
      </w:r>
      <w:proofErr w:type="spellStart"/>
      <w:r w:rsidRPr="00345785">
        <w:rPr>
          <w:i w:val="0"/>
          <w:iCs/>
          <w:lang w:val="es-ES_tradnl"/>
        </w:rPr>
        <w:t>science</w:t>
      </w:r>
      <w:proofErr w:type="spellEnd"/>
      <w:r w:rsidRPr="00345785">
        <w:rPr>
          <w:i w:val="0"/>
          <w:iCs/>
          <w:lang w:val="es-ES_tradnl"/>
        </w:rPr>
        <w:t xml:space="preserve"> and </w:t>
      </w:r>
      <w:proofErr w:type="spellStart"/>
      <w:r w:rsidRPr="00345785">
        <w:rPr>
          <w:i w:val="0"/>
          <w:iCs/>
          <w:lang w:val="es-ES_tradnl"/>
        </w:rPr>
        <w:t>law</w:t>
      </w:r>
      <w:proofErr w:type="spellEnd"/>
      <w:r w:rsidRPr="00345785">
        <w:rPr>
          <w:i w:val="0"/>
          <w:iCs/>
          <w:lang w:val="es-ES_tradnl"/>
        </w:rPr>
        <w:t xml:space="preserve"> in Nazi </w:t>
      </w:r>
      <w:proofErr w:type="spellStart"/>
      <w:r w:rsidRPr="00345785">
        <w:rPr>
          <w:i w:val="0"/>
          <w:iCs/>
          <w:lang w:val="es-ES_tradnl"/>
        </w:rPr>
        <w:t>Germany</w:t>
      </w:r>
      <w:proofErr w:type="spellEnd"/>
      <w:r w:rsidRPr="00345785">
        <w:rPr>
          <w:i w:val="0"/>
          <w:iCs/>
          <w:lang w:val="es-ES_tradnl"/>
        </w:rPr>
        <w:t xml:space="preserve"> and </w:t>
      </w:r>
      <w:proofErr w:type="spellStart"/>
      <w:r w:rsidRPr="00345785">
        <w:rPr>
          <w:i w:val="0"/>
          <w:iCs/>
          <w:lang w:val="es-ES_tradnl"/>
        </w:rPr>
        <w:t>the</w:t>
      </w:r>
      <w:proofErr w:type="spellEnd"/>
      <w:r w:rsidRPr="00345785">
        <w:rPr>
          <w:i w:val="0"/>
          <w:iCs/>
          <w:lang w:val="es-ES_tradnl"/>
        </w:rPr>
        <w:t xml:space="preserve"> </w:t>
      </w:r>
      <w:proofErr w:type="spellStart"/>
      <w:r w:rsidRPr="00345785">
        <w:rPr>
          <w:i w:val="0"/>
          <w:iCs/>
          <w:lang w:val="es-ES_tradnl"/>
        </w:rPr>
        <w:t>United</w:t>
      </w:r>
      <w:proofErr w:type="spellEnd"/>
      <w:r w:rsidRPr="00345785">
        <w:rPr>
          <w:i w:val="0"/>
          <w:iCs/>
          <w:lang w:val="es-ES_tradnl"/>
        </w:rPr>
        <w:t xml:space="preserve"> </w:t>
      </w:r>
      <w:proofErr w:type="spellStart"/>
      <w:r w:rsidRPr="00345785">
        <w:rPr>
          <w:i w:val="0"/>
          <w:iCs/>
          <w:lang w:val="es-ES_tradnl"/>
        </w:rPr>
        <w:t>States</w:t>
      </w:r>
      <w:proofErr w:type="spellEnd"/>
      <w:r w:rsidRPr="00345785">
        <w:rPr>
          <w:i w:val="0"/>
          <w:iCs/>
          <w:lang w:val="es-ES_tradnl"/>
        </w:rPr>
        <w:t xml:space="preserve"> timeline </w:t>
      </w:r>
      <w:proofErr w:type="spellStart"/>
      <w:r w:rsidRPr="00345785">
        <w:rPr>
          <w:i w:val="0"/>
          <w:iCs/>
          <w:lang w:val="es-ES_tradnl"/>
        </w:rPr>
        <w:t>cards</w:t>
      </w:r>
      <w:proofErr w:type="spellEnd"/>
      <w:r w:rsidRPr="00345785">
        <w:rPr>
          <w:lang w:val="es-ES_tradnl"/>
        </w:rPr>
        <w:t>. USHMM.</w:t>
      </w:r>
    </w:p>
    <w:p w14:paraId="0FCFE21A" w14:textId="77777777" w:rsidR="00345785" w:rsidRPr="00345785" w:rsidRDefault="00345785" w:rsidP="00345785">
      <w:pPr>
        <w:pStyle w:val="FootnoteText"/>
        <w:rPr>
          <w:lang w:val="es-ES_tradnl"/>
        </w:rPr>
      </w:pPr>
    </w:p>
    <w:sectPr w:rsidR="00345785" w:rsidRPr="0034578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B3C8B" w14:textId="77777777" w:rsidR="004119D8" w:rsidRDefault="004119D8" w:rsidP="00293785">
      <w:pPr>
        <w:spacing w:after="0" w:line="240" w:lineRule="auto"/>
      </w:pPr>
      <w:r>
        <w:separator/>
      </w:r>
    </w:p>
  </w:endnote>
  <w:endnote w:type="continuationSeparator" w:id="0">
    <w:p w14:paraId="574F05E1" w14:textId="77777777" w:rsidR="004119D8" w:rsidRDefault="004119D8"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40748" w14:textId="77777777" w:rsidR="00BA4493" w:rsidRDefault="00BA44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CD85D"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61DD02ED" wp14:editId="76C6239F">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FC52399" w14:textId="232F511B" w:rsidR="00293785" w:rsidRDefault="00000000" w:rsidP="00D106FF">
                          <w:pPr>
                            <w:pStyle w:val="LessonFooter"/>
                          </w:pPr>
                          <w:sdt>
                            <w:sdtPr>
                              <w:alias w:val="Title"/>
                              <w:tag w:val=""/>
                              <w:id w:val="1281607793"/>
                              <w:placeholder>
                                <w:docPart w:val="9625016C99B19840B1D862EC835FF358"/>
                              </w:placeholder>
                              <w:dataBinding w:prefixMappings="xmlns:ns0='http://purl.org/dc/elements/1.1/' xmlns:ns1='http://schemas.openxmlformats.org/package/2006/metadata/core-properties' " w:xpath="/ns1:coreProperties[1]/ns0:title[1]" w:storeItemID="{6C3C8BC8-F283-45AE-878A-BAB7291924A1}"/>
                              <w:text/>
                            </w:sdtPr>
                            <w:sdtContent>
                              <w:r w:rsidR="007C0AA8">
                                <w:t>Responding to the Unthinkable</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DD02ED"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EeAyYAIAADQFAAAOAAAAZHJzL2Uyb0RvYy54bWysVEtv2zAMvg/YfxB0X+wEydoFdYqsRYcB&#13;&#10;QVs0HXpWZKkxJouaxMTOfv0o2Xks26XDLhLFNz+Surpua8O2yocKbMGHg5wzZSWUlX0t+Lfnuw+X&#13;&#10;nAUUthQGrCr4TgV+PXv/7qpxUzWCNZhSeUZObJg2ruBrRDfNsiDXqhZhAE5ZEmrwtUB6+tes9KIh&#13;&#10;77XJRnn+MWvAl86DVCEQ97YT8lnyr7WS+KB1UMhMwSk3TKdP5yqe2exKTF+9cOtK9mmIf8iiFpWl&#13;&#10;oAdXtwIF2/jqD1d1JT0E0DiQUGegdSVVqoGqGeZn1SzXwqlUC4ET3AGm8P/cyvvt0j16hu1naKmB&#13;&#10;EZDGhWkgZqyn1b6ON2XKSE4Q7g6wqRaZJOY4z/NJTiJJstHl5GKScM2O1s4H/KKgZpEouKe2JLTE&#13;&#10;dhGQIpLqXiUGs3BXGZNaY+xvDFLsOCr1trc+Jpwo3BkVrYx9UppVZco7MtJUqRvj2VbQPAgplcVU&#13;&#10;cvJL2lFLU+y3GPb60bTL6i3GB4sUGSwejOvKgk8onaVdft+nrDt9wu+k7khiu2r7Rq6g3FF/PXSj&#13;&#10;H5y8q6gJCxHwUXiadeob7S8+0KENNAWHnuJsDf7n3/hRn0aQpJw1tDsFDz82wivOzFdLw/lpOB7H&#13;&#10;ZUuP8eRiRA9/KlmdSuymvgFqx5B+CicTGfXR7EntoX6hNZ/HqCQSVlLsguOevMFuo+mbkGo+T0q0&#13;&#10;Xk7gwi6djK4jvHHEntsX4V0/h0gTfA/7LRPTs3HsdKOlhfkGQVdpViPAHao98LSaaYT7byTu/uk7&#13;&#10;aR0/u9kvAAAA//8DAFBLAwQUAAYACAAAACEAQInI6OEAAAAOAQAADwAAAGRycy9kb3ducmV2Lnht&#13;&#10;bEyPT0/CQBDF7yZ8h82YcIPdIppauiVEwlUjCom3pTu0jd3ZprvQ+u0dTnqZ5M2fN++Xr0fXiiv2&#13;&#10;ofGkIZkrEEiltw1VGj4/drMURIiGrGk9oYYfDLAuJne5yawf6B2v+1gJNqGQGQ11jF0mZShrdCbM&#13;&#10;fYfEs7PvnYks+0ra3gxs7lq5UOpJOtMQf6hNhy81lt/7i9NweD1/HZfqrdq6x27wo5LknqXW0/tx&#13;&#10;u+KyWYGIOMa/C7gxcH4oONjJX8gG0bJOFQNFDbNlsgDBG2ly65w0PKQgi1z+xyh+AQAA//8DAFBL&#13;&#10;AQItABQABgAIAAAAIQC2gziS/gAAAOEBAAATAAAAAAAAAAAAAAAAAAAAAABbQ29udGVudF9UeXBl&#13;&#10;c10ueG1sUEsBAi0AFAAGAAgAAAAhADj9If/WAAAAlAEAAAsAAAAAAAAAAAAAAAAALwEAAF9yZWxz&#13;&#10;Ly5yZWxzUEsBAi0AFAAGAAgAAAAhAIER4DJgAgAANAUAAA4AAAAAAAAAAAAAAAAALgIAAGRycy9l&#13;&#10;Mm9Eb2MueG1sUEsBAi0AFAAGAAgAAAAhAECJyOjhAAAADgEAAA8AAAAAAAAAAAAAAAAAugQAAGRy&#13;&#10;cy9kb3ducmV2LnhtbFBLBQYAAAAABAAEAPMAAADIBQAAAAA=&#13;&#10;" filled="f" stroked="f">
              <v:textbox>
                <w:txbxContent>
                  <w:p w14:paraId="1FC52399" w14:textId="232F511B" w:rsidR="00293785" w:rsidRDefault="00000000" w:rsidP="00D106FF">
                    <w:pPr>
                      <w:pStyle w:val="LessonFooter"/>
                    </w:pPr>
                    <w:sdt>
                      <w:sdtPr>
                        <w:alias w:val="Title"/>
                        <w:tag w:val=""/>
                        <w:id w:val="1281607793"/>
                        <w:placeholder>
                          <w:docPart w:val="9625016C99B19840B1D862EC835FF358"/>
                        </w:placeholder>
                        <w:dataBinding w:prefixMappings="xmlns:ns0='http://purl.org/dc/elements/1.1/' xmlns:ns1='http://schemas.openxmlformats.org/package/2006/metadata/core-properties' " w:xpath="/ns1:coreProperties[1]/ns0:title[1]" w:storeItemID="{6C3C8BC8-F283-45AE-878A-BAB7291924A1}"/>
                        <w:text/>
                      </w:sdtPr>
                      <w:sdtContent>
                        <w:r w:rsidR="007C0AA8">
                          <w:t>Responding to the Unthinkable</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2A518FB0" wp14:editId="16020F42">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668F2" w14:textId="77777777" w:rsidR="00BA4493" w:rsidRDefault="00BA44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E1CCB" w14:textId="77777777" w:rsidR="004119D8" w:rsidRDefault="004119D8" w:rsidP="00293785">
      <w:pPr>
        <w:spacing w:after="0" w:line="240" w:lineRule="auto"/>
      </w:pPr>
      <w:r>
        <w:separator/>
      </w:r>
    </w:p>
  </w:footnote>
  <w:footnote w:type="continuationSeparator" w:id="0">
    <w:p w14:paraId="771830A4" w14:textId="77777777" w:rsidR="004119D8" w:rsidRDefault="004119D8"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B13FB" w14:textId="77777777" w:rsidR="00BA4493" w:rsidRDefault="00BA44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3D788" w14:textId="77777777" w:rsidR="00BA4493" w:rsidRDefault="00BA44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4E417" w14:textId="77777777" w:rsidR="00BA4493" w:rsidRDefault="00BA44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5651910">
    <w:abstractNumId w:val="6"/>
  </w:num>
  <w:num w:numId="2" w16cid:durableId="957762802">
    <w:abstractNumId w:val="7"/>
  </w:num>
  <w:num w:numId="3" w16cid:durableId="867572393">
    <w:abstractNumId w:val="0"/>
  </w:num>
  <w:num w:numId="4" w16cid:durableId="2035379484">
    <w:abstractNumId w:val="2"/>
  </w:num>
  <w:num w:numId="5" w16cid:durableId="1798596235">
    <w:abstractNumId w:val="3"/>
  </w:num>
  <w:num w:numId="6" w16cid:durableId="2102750358">
    <w:abstractNumId w:val="5"/>
  </w:num>
  <w:num w:numId="7" w16cid:durableId="941037927">
    <w:abstractNumId w:val="4"/>
  </w:num>
  <w:num w:numId="8" w16cid:durableId="1378123371">
    <w:abstractNumId w:val="8"/>
  </w:num>
  <w:num w:numId="9" w16cid:durableId="1072970627">
    <w:abstractNumId w:val="9"/>
  </w:num>
  <w:num w:numId="10" w16cid:durableId="1587107568">
    <w:abstractNumId w:val="10"/>
  </w:num>
  <w:num w:numId="11" w16cid:durableId="17115390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AA8"/>
    <w:rsid w:val="00023F3C"/>
    <w:rsid w:val="0004006F"/>
    <w:rsid w:val="00053775"/>
    <w:rsid w:val="0005619A"/>
    <w:rsid w:val="0008589D"/>
    <w:rsid w:val="000C27D3"/>
    <w:rsid w:val="00111B8C"/>
    <w:rsid w:val="0011259B"/>
    <w:rsid w:val="00114954"/>
    <w:rsid w:val="00116FDD"/>
    <w:rsid w:val="00125621"/>
    <w:rsid w:val="001A3324"/>
    <w:rsid w:val="001A7919"/>
    <w:rsid w:val="001D0BBF"/>
    <w:rsid w:val="001E1F85"/>
    <w:rsid w:val="001F125D"/>
    <w:rsid w:val="002315DE"/>
    <w:rsid w:val="002345CC"/>
    <w:rsid w:val="00293785"/>
    <w:rsid w:val="002C0879"/>
    <w:rsid w:val="002C37B4"/>
    <w:rsid w:val="00307D78"/>
    <w:rsid w:val="00345785"/>
    <w:rsid w:val="0036040A"/>
    <w:rsid w:val="00397FA9"/>
    <w:rsid w:val="003E3516"/>
    <w:rsid w:val="004119D8"/>
    <w:rsid w:val="00446C13"/>
    <w:rsid w:val="004C74F9"/>
    <w:rsid w:val="00505956"/>
    <w:rsid w:val="005078B4"/>
    <w:rsid w:val="00532C6D"/>
    <w:rsid w:val="0053328A"/>
    <w:rsid w:val="005352D0"/>
    <w:rsid w:val="00540FC6"/>
    <w:rsid w:val="005511B6"/>
    <w:rsid w:val="00553C98"/>
    <w:rsid w:val="005624D1"/>
    <w:rsid w:val="00566601"/>
    <w:rsid w:val="00597118"/>
    <w:rsid w:val="005A7635"/>
    <w:rsid w:val="005F088E"/>
    <w:rsid w:val="006010D7"/>
    <w:rsid w:val="00616447"/>
    <w:rsid w:val="006423F2"/>
    <w:rsid w:val="00645D7F"/>
    <w:rsid w:val="0065604D"/>
    <w:rsid w:val="00656940"/>
    <w:rsid w:val="00665274"/>
    <w:rsid w:val="00666C03"/>
    <w:rsid w:val="00686DAB"/>
    <w:rsid w:val="006B4CC2"/>
    <w:rsid w:val="006C1D59"/>
    <w:rsid w:val="006E0EA0"/>
    <w:rsid w:val="006E1542"/>
    <w:rsid w:val="00710033"/>
    <w:rsid w:val="00721EA4"/>
    <w:rsid w:val="007236BB"/>
    <w:rsid w:val="00785DBB"/>
    <w:rsid w:val="00797CB5"/>
    <w:rsid w:val="007A3521"/>
    <w:rsid w:val="007B055F"/>
    <w:rsid w:val="007B2D75"/>
    <w:rsid w:val="007C0AA8"/>
    <w:rsid w:val="007C36E9"/>
    <w:rsid w:val="007E6F1D"/>
    <w:rsid w:val="008539BE"/>
    <w:rsid w:val="00880013"/>
    <w:rsid w:val="008856F2"/>
    <w:rsid w:val="008920A4"/>
    <w:rsid w:val="008A4201"/>
    <w:rsid w:val="008B194E"/>
    <w:rsid w:val="008B7C80"/>
    <w:rsid w:val="008D4211"/>
    <w:rsid w:val="008F00F0"/>
    <w:rsid w:val="008F5386"/>
    <w:rsid w:val="00913172"/>
    <w:rsid w:val="00981E19"/>
    <w:rsid w:val="009A450F"/>
    <w:rsid w:val="009B52E4"/>
    <w:rsid w:val="009D6E8D"/>
    <w:rsid w:val="00A054F9"/>
    <w:rsid w:val="00A101E8"/>
    <w:rsid w:val="00A14456"/>
    <w:rsid w:val="00A20822"/>
    <w:rsid w:val="00AC349E"/>
    <w:rsid w:val="00B3475F"/>
    <w:rsid w:val="00B92DBF"/>
    <w:rsid w:val="00BA4493"/>
    <w:rsid w:val="00BD119F"/>
    <w:rsid w:val="00C60185"/>
    <w:rsid w:val="00C6681A"/>
    <w:rsid w:val="00C73EA1"/>
    <w:rsid w:val="00C8524A"/>
    <w:rsid w:val="00C8783A"/>
    <w:rsid w:val="00CB4974"/>
    <w:rsid w:val="00CC4F77"/>
    <w:rsid w:val="00CD3CF6"/>
    <w:rsid w:val="00CD602A"/>
    <w:rsid w:val="00CE336D"/>
    <w:rsid w:val="00CF192F"/>
    <w:rsid w:val="00D106FF"/>
    <w:rsid w:val="00D50079"/>
    <w:rsid w:val="00D626EB"/>
    <w:rsid w:val="00D9173A"/>
    <w:rsid w:val="00DC1267"/>
    <w:rsid w:val="00DC7A6D"/>
    <w:rsid w:val="00E0143C"/>
    <w:rsid w:val="00E43680"/>
    <w:rsid w:val="00E61E47"/>
    <w:rsid w:val="00E744CF"/>
    <w:rsid w:val="00ED24C8"/>
    <w:rsid w:val="00EE2561"/>
    <w:rsid w:val="00F377E2"/>
    <w:rsid w:val="00F50748"/>
    <w:rsid w:val="00F72D02"/>
    <w:rsid w:val="00F77736"/>
    <w:rsid w:val="00F85524"/>
    <w:rsid w:val="00FB3A19"/>
    <w:rsid w:val="00FC4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F1F08"/>
  <w15:docId w15:val="{EDD56D4F-F75C-C64F-B68F-3E3D2154C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0C27D3"/>
    <w:pPr>
      <w:keepNext/>
      <w:keepLines/>
      <w:spacing w:before="120" w:after="0"/>
      <w:outlineLvl w:val="0"/>
    </w:pPr>
    <w:rPr>
      <w:rFonts w:asciiTheme="majorHAnsi" w:eastAsiaTheme="majorEastAsia" w:hAnsiTheme="majorHAnsi" w:cstheme="majorBidi"/>
      <w:b/>
      <w:color w:val="910D28" w:themeColor="accent1"/>
      <w:szCs w:val="32"/>
      <w:shd w:val="clear" w:color="auto" w:fill="FFFFFF"/>
      <w:lang w:val="es-ES_tradnl"/>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unhideWhenUsed/>
    <w:rsid w:val="00AC349E"/>
  </w:style>
  <w:style w:type="character" w:customStyle="1" w:styleId="BodyTextChar">
    <w:name w:val="Body Text Char"/>
    <w:basedOn w:val="DefaultParagraphFont"/>
    <w:link w:val="BodyText"/>
    <w:uiPriority w:val="99"/>
    <w:rsid w:val="00AC349E"/>
    <w:rPr>
      <w:sz w:val="24"/>
    </w:rPr>
  </w:style>
  <w:style w:type="character" w:customStyle="1" w:styleId="Heading1Char">
    <w:name w:val="Heading 1 Char"/>
    <w:basedOn w:val="DefaultParagraphFont"/>
    <w:link w:val="Heading1"/>
    <w:uiPriority w:val="9"/>
    <w:rsid w:val="000C27D3"/>
    <w:rPr>
      <w:rFonts w:asciiTheme="majorHAnsi" w:eastAsiaTheme="majorEastAsia" w:hAnsiTheme="majorHAnsi" w:cstheme="majorBidi"/>
      <w:b/>
      <w:color w:val="910D28" w:themeColor="accent1"/>
      <w:sz w:val="24"/>
      <w:szCs w:val="32"/>
      <w:lang w:val="es-ES_tradnl"/>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ationalww2museum.org/war/topics/nuremburg-trial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ewspapers.ushmm.org/events/eisenhower-asks-congress-and-press-to-witness-nazi-horror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ncyclopedia.ushmm.org/content/en/article/death-marches-1"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ncyclopedia.ushmm.org/content/en/article/concentration-camps-1933-39"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racelilopez/Library/Group%20Containers/UBF8T346G9.Office/User%20Content.localized/Templates.localized/Vertical%20LEARN%20template%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25016C99B19840B1D862EC835FF358"/>
        <w:category>
          <w:name w:val="General"/>
          <w:gallery w:val="placeholder"/>
        </w:category>
        <w:types>
          <w:type w:val="bbPlcHdr"/>
        </w:types>
        <w:behaviors>
          <w:behavior w:val="content"/>
        </w:behaviors>
        <w:guid w:val="{AA17CEE9-58DD-A441-8DFF-A5143D23F569}"/>
      </w:docPartPr>
      <w:docPartBody>
        <w:p w:rsidR="00B34AD7" w:rsidRDefault="00AF21A7" w:rsidP="00AF21A7">
          <w:pPr>
            <w:pStyle w:val="9625016C99B19840B1D862EC835FF358"/>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1A7"/>
    <w:rsid w:val="000061B6"/>
    <w:rsid w:val="000726E7"/>
    <w:rsid w:val="000D0E4E"/>
    <w:rsid w:val="002F45A2"/>
    <w:rsid w:val="00AF21A7"/>
    <w:rsid w:val="00B34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21A7"/>
    <w:rPr>
      <w:color w:val="808080"/>
    </w:rPr>
  </w:style>
  <w:style w:type="paragraph" w:customStyle="1" w:styleId="9625016C99B19840B1D862EC835FF358">
    <w:name w:val="9625016C99B19840B1D862EC835FF358"/>
    <w:rsid w:val="00AF21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template 2.dotx</Template>
  <TotalTime>97</TotalTime>
  <Pages>3</Pages>
  <Words>1603</Words>
  <Characters>8545</Characters>
  <Application>Microsoft Office Word</Application>
  <DocSecurity>0</DocSecurity>
  <Lines>147</Lines>
  <Paragraphs>58</Paragraphs>
  <ScaleCrop>false</ScaleCrop>
  <HeadingPairs>
    <vt:vector size="2" baseType="variant">
      <vt:variant>
        <vt:lpstr>Title</vt:lpstr>
      </vt:variant>
      <vt:variant>
        <vt:i4>1</vt:i4>
      </vt:variant>
    </vt:vector>
  </HeadingPairs>
  <TitlesOfParts>
    <vt:vector size="1" baseType="lpstr">
      <vt:lpstr>Responding to the Unthinkable</vt:lpstr>
    </vt:vector>
  </TitlesOfParts>
  <Manager/>
  <Company/>
  <LinksUpToDate>false</LinksUpToDate>
  <CharactersWithSpaces>10090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Responding to the Unthinkable</dc:title>
  <dc:subject/>
  <dc:creator>K20 Center</dc:creator>
  <cp:keywords/>
  <dc:description/>
  <cp:lastModifiedBy>Lopez, Araceli</cp:lastModifiedBy>
  <cp:revision>35</cp:revision>
  <cp:lastPrinted>2016-07-14T14:08:00Z</cp:lastPrinted>
  <dcterms:created xsi:type="dcterms:W3CDTF">2023-08-14T12:59:00Z</dcterms:created>
  <dcterms:modified xsi:type="dcterms:W3CDTF">2023-08-24T14:22:00Z</dcterms:modified>
  <cp:category/>
</cp:coreProperties>
</file>