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8693" w14:textId="77777777" w:rsidR="000734DF" w:rsidRPr="00776E88" w:rsidRDefault="000734DF">
      <w:pPr>
        <w:pStyle w:val="BodyA"/>
        <w:jc w:val="center"/>
        <w:rPr>
          <w:rFonts w:ascii="American Typewriter" w:hAnsi="American Typewriter"/>
          <w:sz w:val="16"/>
          <w:szCs w:val="16"/>
        </w:rPr>
      </w:pPr>
    </w:p>
    <w:p w14:paraId="08524529" w14:textId="77777777" w:rsidR="000734DF" w:rsidRDefault="000734DF" w:rsidP="000734DF">
      <w:pPr>
        <w:pStyle w:val="BodyA"/>
        <w:rPr>
          <w:rFonts w:ascii="American Typewriter" w:hAnsi="American Typewriter"/>
          <w:sz w:val="100"/>
          <w:szCs w:val="100"/>
        </w:rPr>
      </w:pPr>
    </w:p>
    <w:p w14:paraId="798D4D6F" w14:textId="33414E4F" w:rsidR="004A7757" w:rsidRDefault="000734DF" w:rsidP="000734DF">
      <w:pPr>
        <w:pStyle w:val="BodyA"/>
        <w:jc w:val="center"/>
        <w:rPr>
          <w:rFonts w:asciiTheme="majorHAnsi" w:hAnsiTheme="majorHAnsi" w:cstheme="majorHAnsi"/>
          <w:color w:val="910D28" w:themeColor="accent5"/>
          <w:sz w:val="226"/>
          <w:szCs w:val="226"/>
        </w:rPr>
      </w:pPr>
      <w:r>
        <w:rPr>
          <w:rFonts w:asciiTheme="majorHAnsi" w:hAnsiTheme="majorHAnsi" w:cstheme="majorHAnsi"/>
          <w:color w:val="910D28" w:themeColor="accent5"/>
          <w:sz w:val="226"/>
          <w:szCs w:val="226"/>
        </w:rPr>
        <w:t>Balance</w:t>
      </w:r>
    </w:p>
    <w:p w14:paraId="008950C9" w14:textId="5A6F711E" w:rsidR="000734DF" w:rsidRPr="000734DF" w:rsidRDefault="000734DF" w:rsidP="000734DF">
      <w:pPr>
        <w:pStyle w:val="BodyA"/>
        <w:jc w:val="center"/>
        <w:rPr>
          <w:rFonts w:asciiTheme="majorHAnsi" w:hAnsiTheme="majorHAnsi" w:cstheme="majorHAnsi"/>
          <w:sz w:val="96"/>
          <w:szCs w:val="96"/>
        </w:rPr>
      </w:pPr>
      <w:r w:rsidRPr="000734DF">
        <w:rPr>
          <w:rFonts w:asciiTheme="majorHAnsi" w:hAnsiTheme="majorHAnsi" w:cstheme="majorHAnsi"/>
          <w:sz w:val="96"/>
          <w:szCs w:val="96"/>
        </w:rPr>
        <w:t>Symmetry or visual weight in the composition of a piece of art</w:t>
      </w:r>
    </w:p>
    <w:p w14:paraId="6EABE7C4" w14:textId="68BE0104" w:rsidR="004A7757" w:rsidRPr="00776E88" w:rsidRDefault="004A7757" w:rsidP="000734DF">
      <w:pPr>
        <w:pStyle w:val="BodyA"/>
        <w:rPr>
          <w:rFonts w:asciiTheme="majorHAnsi" w:eastAsia="American Typewriter" w:hAnsiTheme="majorHAnsi" w:cstheme="majorHAnsi"/>
          <w:sz w:val="144"/>
          <w:szCs w:val="144"/>
        </w:rPr>
      </w:pPr>
    </w:p>
    <w:p w14:paraId="34A9B244" w14:textId="77777777" w:rsidR="00776E88" w:rsidRPr="00776E88" w:rsidRDefault="00776E88" w:rsidP="000734DF">
      <w:pPr>
        <w:pStyle w:val="BodyA"/>
        <w:jc w:val="center"/>
        <w:rPr>
          <w:rFonts w:ascii="Calibri" w:eastAsia="American Typewriter" w:hAnsi="Calibri" w:cs="Calibri"/>
          <w:color w:val="910D28" w:themeColor="accent1"/>
          <w:sz w:val="144"/>
          <w:szCs w:val="144"/>
        </w:rPr>
      </w:pPr>
    </w:p>
    <w:p w14:paraId="063BA081" w14:textId="75F0DF0B" w:rsidR="000734DF" w:rsidRDefault="000734DF" w:rsidP="000734DF">
      <w:pPr>
        <w:pStyle w:val="BodyA"/>
        <w:jc w:val="center"/>
        <w:rPr>
          <w:rFonts w:ascii="Calibri" w:eastAsia="American Typewriter" w:hAnsi="Calibri" w:cs="Calibri"/>
          <w:color w:val="910D28" w:themeColor="accent1"/>
          <w:sz w:val="226"/>
          <w:szCs w:val="226"/>
        </w:rPr>
      </w:pPr>
      <w:r>
        <w:rPr>
          <w:rFonts w:ascii="Calibri" w:eastAsia="American Typewriter" w:hAnsi="Calibri" w:cs="Calibri"/>
          <w:color w:val="910D28" w:themeColor="accent1"/>
          <w:sz w:val="226"/>
          <w:szCs w:val="226"/>
        </w:rPr>
        <w:t>Movement</w:t>
      </w:r>
    </w:p>
    <w:p w14:paraId="1283ADED" w14:textId="38478C9C" w:rsidR="000734DF" w:rsidRDefault="000734DF" w:rsidP="000734DF">
      <w:pPr>
        <w:pStyle w:val="BodyA"/>
        <w:jc w:val="center"/>
        <w:rPr>
          <w:rFonts w:ascii="Calibri" w:eastAsia="American Typewriter" w:hAnsi="Calibri" w:cs="Calibri"/>
          <w:sz w:val="96"/>
          <w:szCs w:val="96"/>
        </w:rPr>
      </w:pPr>
      <w:r>
        <w:rPr>
          <w:rFonts w:ascii="Calibri" w:eastAsia="American Typewriter" w:hAnsi="Calibri" w:cs="Calibri"/>
          <w:sz w:val="96"/>
          <w:szCs w:val="96"/>
        </w:rPr>
        <w:t xml:space="preserve">Using line, shape, and form to create the illusion of </w:t>
      </w:r>
      <w:proofErr w:type="gramStart"/>
      <w:r>
        <w:rPr>
          <w:rFonts w:ascii="Calibri" w:eastAsia="American Typewriter" w:hAnsi="Calibri" w:cs="Calibri"/>
          <w:sz w:val="96"/>
          <w:szCs w:val="96"/>
        </w:rPr>
        <w:t>motion</w:t>
      </w:r>
      <w:proofErr w:type="gramEnd"/>
    </w:p>
    <w:p w14:paraId="18C94E1A" w14:textId="77777777" w:rsidR="00776E88" w:rsidRDefault="00776E88" w:rsidP="000734DF">
      <w:pPr>
        <w:pStyle w:val="BodyA"/>
        <w:jc w:val="center"/>
        <w:rPr>
          <w:rFonts w:ascii="Calibri" w:eastAsia="American Typewriter" w:hAnsi="Calibri" w:cs="Calibri"/>
          <w:sz w:val="96"/>
          <w:szCs w:val="96"/>
        </w:rPr>
      </w:pPr>
    </w:p>
    <w:p w14:paraId="2EFB336E" w14:textId="77777777" w:rsidR="00776E88" w:rsidRPr="000734DF" w:rsidRDefault="00776E88" w:rsidP="000734DF">
      <w:pPr>
        <w:pStyle w:val="BodyA"/>
        <w:jc w:val="center"/>
        <w:rPr>
          <w:rFonts w:ascii="Calibri" w:eastAsia="American Typewriter" w:hAnsi="Calibri" w:cs="Calibri"/>
          <w:sz w:val="96"/>
          <w:szCs w:val="96"/>
        </w:rPr>
      </w:pPr>
    </w:p>
    <w:p w14:paraId="77EC7D90" w14:textId="16BC7D4E" w:rsidR="000734DF" w:rsidRPr="000734DF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</w:pPr>
      <w:r w:rsidRPr="000734DF"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  <w:lastRenderedPageBreak/>
        <w:t>Emphasis/</w:t>
      </w:r>
    </w:p>
    <w:p w14:paraId="57FB2DFB" w14:textId="46E910EC" w:rsidR="000734DF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</w:pPr>
      <w:r w:rsidRPr="000734DF"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  <w:t>Focal Point</w:t>
      </w:r>
    </w:p>
    <w:p w14:paraId="6ED98D55" w14:textId="7F3C24E1" w:rsidR="000734DF" w:rsidRPr="000734DF" w:rsidRDefault="000734DF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  <w:r>
        <w:rPr>
          <w:rFonts w:asciiTheme="majorHAnsi" w:eastAsia="American Typewriter" w:hAnsiTheme="majorHAnsi" w:cstheme="majorHAnsi"/>
          <w:sz w:val="96"/>
          <w:szCs w:val="96"/>
        </w:rPr>
        <w:t>Elements that guide the viewer’s attention through a piece to a specific point in the work</w:t>
      </w:r>
    </w:p>
    <w:p w14:paraId="5F3F079A" w14:textId="77777777" w:rsidR="00776E88" w:rsidRPr="00776E88" w:rsidRDefault="00776E8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44"/>
          <w:szCs w:val="144"/>
        </w:rPr>
      </w:pPr>
    </w:p>
    <w:p w14:paraId="1C804AE7" w14:textId="2165F399" w:rsidR="000734DF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</w:pP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  <w:t>Contrast</w:t>
      </w:r>
    </w:p>
    <w:p w14:paraId="258CBEC0" w14:textId="10EA606A" w:rsidR="000734DF" w:rsidRDefault="000734DF" w:rsidP="00776E8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  <w:r>
        <w:rPr>
          <w:rFonts w:asciiTheme="majorHAnsi" w:eastAsia="American Typewriter" w:hAnsiTheme="majorHAnsi" w:cstheme="majorHAnsi"/>
          <w:sz w:val="96"/>
          <w:szCs w:val="96"/>
        </w:rPr>
        <w:t xml:space="preserve">Difference in theme, imagery, and color to strengthen the other principles of the </w:t>
      </w:r>
      <w:proofErr w:type="gramStart"/>
      <w:r>
        <w:rPr>
          <w:rFonts w:asciiTheme="majorHAnsi" w:eastAsia="American Typewriter" w:hAnsiTheme="majorHAnsi" w:cstheme="majorHAnsi"/>
          <w:sz w:val="96"/>
          <w:szCs w:val="96"/>
        </w:rPr>
        <w:t>piece</w:t>
      </w:r>
      <w:proofErr w:type="gramEnd"/>
    </w:p>
    <w:p w14:paraId="5109B2FE" w14:textId="77777777" w:rsidR="00776E88" w:rsidRDefault="00776E88" w:rsidP="00776E8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</w:p>
    <w:p w14:paraId="22D16885" w14:textId="77777777" w:rsidR="00776E88" w:rsidRDefault="00776E88" w:rsidP="00776E8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</w:p>
    <w:p w14:paraId="57A550D4" w14:textId="77777777" w:rsidR="00776E88" w:rsidRPr="00776E88" w:rsidRDefault="00776E88" w:rsidP="00776E88">
      <w:pPr>
        <w:pStyle w:val="BodyA"/>
        <w:jc w:val="center"/>
        <w:rPr>
          <w:rFonts w:asciiTheme="majorHAnsi" w:eastAsia="American Typewriter" w:hAnsiTheme="majorHAnsi" w:cstheme="majorHAnsi"/>
          <w:sz w:val="72"/>
          <w:szCs w:val="72"/>
        </w:rPr>
      </w:pPr>
    </w:p>
    <w:p w14:paraId="2A542799" w14:textId="03B0828B" w:rsidR="000734DF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</w:pP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  <w:t>Pattern</w:t>
      </w:r>
    </w:p>
    <w:p w14:paraId="4C80E514" w14:textId="24B98789" w:rsidR="000734DF" w:rsidRPr="000734DF" w:rsidRDefault="000734DF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  <w:r>
        <w:rPr>
          <w:rFonts w:asciiTheme="majorHAnsi" w:eastAsia="American Typewriter" w:hAnsiTheme="majorHAnsi" w:cstheme="majorHAnsi"/>
          <w:sz w:val="96"/>
          <w:szCs w:val="96"/>
        </w:rPr>
        <w:t>Systematic and repetitive use of the same motif or design</w:t>
      </w:r>
    </w:p>
    <w:p w14:paraId="228F155B" w14:textId="77777777" w:rsidR="000734DF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80"/>
          <w:szCs w:val="180"/>
        </w:rPr>
      </w:pPr>
    </w:p>
    <w:p w14:paraId="70A589B4" w14:textId="77777777" w:rsidR="00776E88" w:rsidRPr="00776E88" w:rsidRDefault="00776E8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60"/>
          <w:szCs w:val="160"/>
        </w:rPr>
      </w:pPr>
    </w:p>
    <w:p w14:paraId="2281565D" w14:textId="09867821" w:rsidR="000734DF" w:rsidRDefault="000734DF" w:rsidP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</w:pP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  <w:t>Rhythm</w:t>
      </w:r>
    </w:p>
    <w:p w14:paraId="116276B5" w14:textId="0AA7AEB2" w:rsidR="000734DF" w:rsidRPr="000734DF" w:rsidRDefault="000734DF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  <w:r>
        <w:rPr>
          <w:rFonts w:asciiTheme="majorHAnsi" w:eastAsia="American Typewriter" w:hAnsiTheme="majorHAnsi" w:cstheme="majorHAnsi"/>
          <w:sz w:val="96"/>
          <w:szCs w:val="96"/>
        </w:rPr>
        <w:t>Like elements, shape, colors, or patterns with intentional subtle variations</w:t>
      </w:r>
    </w:p>
    <w:p w14:paraId="42B39CF6" w14:textId="77777777" w:rsidR="000734DF" w:rsidRPr="00776E88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44"/>
          <w:szCs w:val="144"/>
        </w:rPr>
      </w:pPr>
    </w:p>
    <w:p w14:paraId="38AB2F02" w14:textId="79952FBB" w:rsidR="000734DF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</w:pP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  <w:t>Variety</w:t>
      </w:r>
    </w:p>
    <w:p w14:paraId="3C27D4A6" w14:textId="01C9B7C6" w:rsidR="000734DF" w:rsidRPr="000734DF" w:rsidRDefault="000734DF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  <w:r>
        <w:rPr>
          <w:rFonts w:asciiTheme="majorHAnsi" w:eastAsia="American Typewriter" w:hAnsiTheme="majorHAnsi" w:cstheme="majorHAnsi"/>
          <w:sz w:val="96"/>
          <w:szCs w:val="96"/>
        </w:rPr>
        <w:t xml:space="preserve">Using compositional elements to create tension and dissonance in a </w:t>
      </w:r>
      <w:proofErr w:type="gramStart"/>
      <w:r>
        <w:rPr>
          <w:rFonts w:asciiTheme="majorHAnsi" w:eastAsia="American Typewriter" w:hAnsiTheme="majorHAnsi" w:cstheme="majorHAnsi"/>
          <w:sz w:val="96"/>
          <w:szCs w:val="96"/>
        </w:rPr>
        <w:t>work</w:t>
      </w:r>
      <w:proofErr w:type="gramEnd"/>
    </w:p>
    <w:p w14:paraId="615D1567" w14:textId="77777777" w:rsidR="000734DF" w:rsidRPr="00776E88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44"/>
          <w:szCs w:val="144"/>
        </w:rPr>
      </w:pPr>
    </w:p>
    <w:p w14:paraId="003F0FD2" w14:textId="6C186675" w:rsidR="000734DF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</w:pP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  <w:t>Unity</w:t>
      </w:r>
    </w:p>
    <w:p w14:paraId="079519A2" w14:textId="00F71179" w:rsidR="00776E88" w:rsidRPr="00776E88" w:rsidRDefault="00776E8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  <w:r>
        <w:rPr>
          <w:rFonts w:asciiTheme="majorHAnsi" w:eastAsia="American Typewriter" w:hAnsiTheme="majorHAnsi" w:cstheme="majorHAnsi"/>
          <w:sz w:val="96"/>
          <w:szCs w:val="96"/>
        </w:rPr>
        <w:t xml:space="preserve">Using compositional elements to create harmony and wholeness to a </w:t>
      </w:r>
      <w:proofErr w:type="gramStart"/>
      <w:r>
        <w:rPr>
          <w:rFonts w:asciiTheme="majorHAnsi" w:eastAsia="American Typewriter" w:hAnsiTheme="majorHAnsi" w:cstheme="majorHAnsi"/>
          <w:sz w:val="96"/>
          <w:szCs w:val="96"/>
        </w:rPr>
        <w:t>work</w:t>
      </w:r>
      <w:proofErr w:type="gramEnd"/>
    </w:p>
    <w:sectPr w:rsidR="00776E88" w:rsidRPr="00776E88">
      <w:footerReference w:type="default" r:id="rId6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E836" w14:textId="77777777" w:rsidR="001C542E" w:rsidRDefault="001C542E">
      <w:r>
        <w:separator/>
      </w:r>
    </w:p>
  </w:endnote>
  <w:endnote w:type="continuationSeparator" w:id="0">
    <w:p w14:paraId="044671C0" w14:textId="77777777" w:rsidR="001C542E" w:rsidRDefault="001C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830A" w14:textId="2BA0F144" w:rsidR="00E24393" w:rsidRDefault="00005DEF">
    <w:pPr>
      <w:pStyle w:val="HeaderFooter"/>
    </w:pPr>
    <w:r w:rsidRPr="004C5B5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F84405" wp14:editId="52085541">
              <wp:simplePos x="0" y="0"/>
              <wp:positionH relativeFrom="column">
                <wp:posOffset>4221804</wp:posOffset>
              </wp:positionH>
              <wp:positionV relativeFrom="paragraph">
                <wp:posOffset>676</wp:posOffset>
              </wp:positionV>
              <wp:extent cx="4000500" cy="276604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766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3097A" w14:textId="77193069" w:rsidR="004C5B5B" w:rsidRPr="00005DEF" w:rsidRDefault="00D11E7D" w:rsidP="004C5B5B">
                          <w:pPr>
                            <w:jc w:val="right"/>
                            <w:rPr>
                              <w:b/>
                              <w:color w:val="3E5C61" w:themeColor="text1"/>
                            </w:rPr>
                          </w:pPr>
                          <w:r w:rsidRPr="00005DEF">
                            <w:rPr>
                              <w:rFonts w:ascii="Calibri" w:hAnsi="Calibri"/>
                              <w:b/>
                              <w:color w:val="3E5C61" w:themeColor="text1"/>
                            </w:rPr>
                            <w:t>DIAMONDS, NOT JUST A GIRL’S BEST FRIEND</w:t>
                          </w:r>
                          <w:r w:rsidR="004C5B5B" w:rsidRPr="00005DEF">
                            <w:rPr>
                              <w:b/>
                              <w:color w:val="3E5C61" w:themeColor="text1"/>
                            </w:rPr>
                            <w:t xml:space="preserve"> </w:t>
                          </w:r>
                        </w:p>
                        <w:p w14:paraId="14BF8283" w14:textId="77777777" w:rsidR="004C5B5B" w:rsidRDefault="004C5B5B" w:rsidP="004C5B5B"/>
                        <w:p w14:paraId="11FE925E" w14:textId="77777777" w:rsidR="004C5B5B" w:rsidRDefault="004C5B5B" w:rsidP="004C5B5B"/>
                        <w:p w14:paraId="6E41CB28" w14:textId="77777777" w:rsidR="004C5B5B" w:rsidRDefault="004C5B5B" w:rsidP="004C5B5B">
                          <w:pPr>
                            <w:jc w:val="center"/>
                          </w:pP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A VISUAL EXPLORATION OF THEME</w:t>
                          </w:r>
                          <w:r>
                            <w:t xml:space="preserve"> </w:t>
                          </w:r>
                        </w:p>
                        <w:p w14:paraId="6D1BA169" w14:textId="77777777" w:rsidR="004C5B5B" w:rsidRDefault="004C5B5B" w:rsidP="004C5B5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844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2.45pt;margin-top:.05pt;width:31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" filled="f" stroked="f">
              <v:textbox>
                <w:txbxContent>
                  <w:p w14:paraId="66F3097A" w14:textId="77193069" w:rsidR="004C5B5B" w:rsidRPr="00005DEF" w:rsidRDefault="00D11E7D" w:rsidP="004C5B5B">
                    <w:pPr>
                      <w:jc w:val="right"/>
                      <w:rPr>
                        <w:b/>
                        <w:color w:val="3E5C61" w:themeColor="text1"/>
                      </w:rPr>
                    </w:pPr>
                    <w:r w:rsidRPr="00005DEF">
                      <w:rPr>
                        <w:rFonts w:ascii="Calibri" w:hAnsi="Calibri"/>
                        <w:b/>
                        <w:color w:val="3E5C61" w:themeColor="text1"/>
                      </w:rPr>
                      <w:t>DIAMONDS, NOT JUST A GIRL’S BEST FRIEND</w:t>
                    </w:r>
                    <w:r w:rsidR="004C5B5B" w:rsidRPr="00005DEF">
                      <w:rPr>
                        <w:b/>
                        <w:color w:val="3E5C61" w:themeColor="text1"/>
                      </w:rPr>
                      <w:t xml:space="preserve"> </w:t>
                    </w:r>
                  </w:p>
                  <w:p w14:paraId="14BF8283" w14:textId="77777777" w:rsidR="004C5B5B" w:rsidRDefault="004C5B5B" w:rsidP="004C5B5B"/>
                  <w:p w14:paraId="11FE925E" w14:textId="77777777" w:rsidR="004C5B5B" w:rsidRDefault="004C5B5B" w:rsidP="004C5B5B"/>
                  <w:p w14:paraId="6E41CB28" w14:textId="77777777" w:rsidR="004C5B5B" w:rsidRDefault="004C5B5B" w:rsidP="004C5B5B">
                    <w:pPr>
                      <w:jc w:val="center"/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A VISUAL EXPLORATION OF THEME</w:t>
                    </w:r>
                    <w:r>
                      <w:t xml:space="preserve"> </w:t>
                    </w:r>
                  </w:p>
                  <w:p w14:paraId="6D1BA169" w14:textId="77777777" w:rsidR="004C5B5B" w:rsidRDefault="004C5B5B" w:rsidP="004C5B5B"/>
                </w:txbxContent>
              </v:textbox>
            </v:shape>
          </w:pict>
        </mc:Fallback>
      </mc:AlternateContent>
    </w:r>
    <w:r w:rsidR="004C5B5B" w:rsidRPr="004C5B5B">
      <w:rPr>
        <w:noProof/>
      </w:rPr>
      <w:drawing>
        <wp:anchor distT="0" distB="0" distL="114300" distR="114300" simplePos="0" relativeHeight="251659264" behindDoc="1" locked="0" layoutInCell="1" allowOverlap="1" wp14:anchorId="52F8266C" wp14:editId="23906FFA">
          <wp:simplePos x="0" y="0"/>
          <wp:positionH relativeFrom="margin">
            <wp:posOffset>4166235</wp:posOffset>
          </wp:positionH>
          <wp:positionV relativeFrom="paragraph">
            <wp:posOffset>45720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1BBC" w14:textId="77777777" w:rsidR="001C542E" w:rsidRDefault="001C542E">
      <w:r>
        <w:separator/>
      </w:r>
    </w:p>
  </w:footnote>
  <w:footnote w:type="continuationSeparator" w:id="0">
    <w:p w14:paraId="0EE794A0" w14:textId="77777777" w:rsidR="001C542E" w:rsidRDefault="001C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93"/>
    <w:rsid w:val="00005DEF"/>
    <w:rsid w:val="000734DF"/>
    <w:rsid w:val="001C542E"/>
    <w:rsid w:val="00234513"/>
    <w:rsid w:val="004A1EEB"/>
    <w:rsid w:val="004A7757"/>
    <w:rsid w:val="004C5B5B"/>
    <w:rsid w:val="00776498"/>
    <w:rsid w:val="00776E88"/>
    <w:rsid w:val="007B0784"/>
    <w:rsid w:val="00873C0C"/>
    <w:rsid w:val="00B333CD"/>
    <w:rsid w:val="00D11E7D"/>
    <w:rsid w:val="00DE6CF9"/>
    <w:rsid w:val="00E2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E1E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C5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B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B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Diamonds, Not Just a Girl's Best Friend</vt:lpstr>
    </vt:vector>
  </TitlesOfParts>
  <Manager/>
  <Company/>
  <LinksUpToDate>false</LinksUpToDate>
  <CharactersWithSpaces>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Diamonds, Not Just a Girl's Best Friend</dc:title>
  <dc:subject/>
  <dc:creator>K20 Center</dc:creator>
  <cp:keywords/>
  <dc:description/>
  <cp:lastModifiedBy>Shogren, Caitlin E.</cp:lastModifiedBy>
  <cp:revision>6</cp:revision>
  <dcterms:created xsi:type="dcterms:W3CDTF">2023-07-26T19:39:00Z</dcterms:created>
  <dcterms:modified xsi:type="dcterms:W3CDTF">2023-08-14T14:28:00Z</dcterms:modified>
  <cp:category/>
</cp:coreProperties>
</file>