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4127CB" w14:textId="1728E900" w:rsidR="00321970" w:rsidRPr="008D004F" w:rsidRDefault="008D004F" w:rsidP="00321970">
      <w:pPr>
        <w:spacing w:before="200" w:line="240" w:lineRule="auto"/>
        <w:outlineLvl w:val="0"/>
        <w:rPr>
          <w:rFonts w:ascii="Times New Roman" w:eastAsia="Times New Roman" w:hAnsi="Times New Roman" w:cs="Times New Roman"/>
          <w:b/>
          <w:bCs/>
          <w:kern w:val="36"/>
          <w:sz w:val="32"/>
          <w:szCs w:val="32"/>
        </w:rPr>
      </w:pPr>
      <w:r w:rsidRPr="008D004F">
        <w:rPr>
          <w:rFonts w:ascii="Calibri" w:eastAsia="Times New Roman" w:hAnsi="Calibri" w:cs="Calibri"/>
          <w:b/>
          <w:bCs/>
          <w:kern w:val="36"/>
          <w:sz w:val="32"/>
          <w:szCs w:val="32"/>
          <w:shd w:val="clear" w:color="auto" w:fill="FFFFFF"/>
        </w:rPr>
        <w:t>LAKOTA STAR QUILTS</w:t>
      </w:r>
    </w:p>
    <w:p w14:paraId="4FD7C383" w14:textId="42884945" w:rsidR="001F0C55" w:rsidRPr="002C6CD9" w:rsidRDefault="001F0C55" w:rsidP="001F0C55">
      <w:pPr>
        <w:spacing w:after="0"/>
        <w:contextualSpacing/>
        <w:rPr>
          <w:rFonts w:cstheme="minorHAnsi"/>
          <w:i/>
          <w:iCs/>
          <w:color w:val="000000"/>
          <w:sz w:val="20"/>
          <w:szCs w:val="20"/>
        </w:rPr>
      </w:pPr>
      <w:r w:rsidRPr="002C6CD9">
        <w:rPr>
          <w:rFonts w:cstheme="minorHAnsi"/>
          <w:i/>
          <w:iCs/>
          <w:color w:val="000000"/>
          <w:sz w:val="20"/>
          <w:szCs w:val="20"/>
        </w:rPr>
        <w:t>A long time ago, Feather Woman fell in love. Her love was Morning Star, son of Moon and Sun. Feather Woman went with Morning Star to live in Star Country. Eventually, she had a fine son of her own called Star Boy. Her joy was complete. She had everything she needed in Star Country. But she was told, “</w:t>
      </w:r>
      <w:r w:rsidR="002C6CD9" w:rsidRPr="002C6CD9">
        <w:rPr>
          <w:rFonts w:cstheme="minorHAnsi"/>
          <w:i/>
          <w:iCs/>
          <w:color w:val="000000"/>
          <w:sz w:val="20"/>
          <w:szCs w:val="20"/>
        </w:rPr>
        <w:t>d</w:t>
      </w:r>
      <w:r w:rsidRPr="002C6CD9">
        <w:rPr>
          <w:rFonts w:cstheme="minorHAnsi"/>
          <w:i/>
          <w:iCs/>
          <w:color w:val="000000"/>
          <w:sz w:val="20"/>
          <w:szCs w:val="20"/>
        </w:rPr>
        <w:t>o not eat a turnip.”</w:t>
      </w:r>
    </w:p>
    <w:p w14:paraId="23745FD8" w14:textId="77777777" w:rsidR="001F0C55" w:rsidRPr="002C6CD9" w:rsidRDefault="001F0C55" w:rsidP="001F0C55">
      <w:pPr>
        <w:spacing w:after="0"/>
        <w:contextualSpacing/>
        <w:rPr>
          <w:rFonts w:cstheme="minorHAnsi"/>
          <w:i/>
          <w:iCs/>
          <w:color w:val="000000"/>
          <w:sz w:val="20"/>
          <w:szCs w:val="20"/>
        </w:rPr>
      </w:pPr>
    </w:p>
    <w:p w14:paraId="4E5285AB" w14:textId="3703E70C" w:rsidR="001F0C55" w:rsidRPr="002C6CD9" w:rsidRDefault="001F0C55" w:rsidP="001F0C55">
      <w:pPr>
        <w:spacing w:after="0"/>
        <w:contextualSpacing/>
        <w:rPr>
          <w:i/>
          <w:color w:val="000000"/>
          <w:sz w:val="20"/>
          <w:szCs w:val="20"/>
        </w:rPr>
      </w:pPr>
      <w:r w:rsidRPr="002C6CD9">
        <w:rPr>
          <w:i/>
          <w:color w:val="000000"/>
          <w:sz w:val="20"/>
          <w:szCs w:val="20"/>
        </w:rPr>
        <w:t xml:space="preserve">One day, she missed the taste of turnip. She wandered through Star Country and finally found one. She dug and dug, until she made a big hole. Through it, she saw her Earth Country </w:t>
      </w:r>
      <w:r w:rsidRPr="002C6CD9">
        <w:rPr>
          <w:i/>
          <w:iCs/>
          <w:color w:val="000000"/>
          <w:sz w:val="20"/>
          <w:szCs w:val="20"/>
        </w:rPr>
        <w:t>home</w:t>
      </w:r>
      <w:r w:rsidRPr="002C6CD9">
        <w:rPr>
          <w:color w:val="000000"/>
          <w:sz w:val="20"/>
          <w:szCs w:val="20"/>
        </w:rPr>
        <w:t xml:space="preserve"> </w:t>
      </w:r>
      <w:r w:rsidRPr="002C6CD9">
        <w:rPr>
          <w:i/>
          <w:color w:val="000000"/>
          <w:sz w:val="20"/>
          <w:szCs w:val="20"/>
        </w:rPr>
        <w:t xml:space="preserve">again. She missed it, too. She wrapped her sweet son in a white buffalo blanket and braided the fresh green tops of the turnip into a long rope that could take her back home. Sadly, Feather Woman fell off the braided turnip tops and died </w:t>
      </w:r>
      <w:r w:rsidR="002C6CD9" w:rsidRPr="002C6CD9">
        <w:rPr>
          <w:i/>
          <w:color w:val="000000"/>
          <w:sz w:val="20"/>
          <w:szCs w:val="20"/>
        </w:rPr>
        <w:t>o</w:t>
      </w:r>
      <w:r w:rsidRPr="002C6CD9">
        <w:rPr>
          <w:i/>
          <w:color w:val="000000"/>
          <w:sz w:val="20"/>
          <w:szCs w:val="20"/>
        </w:rPr>
        <w:t>n her journey home. Star Boy, a child of stars and earth, was left an orphan.</w:t>
      </w:r>
    </w:p>
    <w:p w14:paraId="4EDEDC0B" w14:textId="77777777" w:rsidR="001F0C55" w:rsidRPr="002C6CD9" w:rsidRDefault="001F0C55" w:rsidP="001F0C55">
      <w:pPr>
        <w:spacing w:after="0"/>
        <w:contextualSpacing/>
        <w:rPr>
          <w:rFonts w:cstheme="minorHAnsi"/>
          <w:i/>
          <w:iCs/>
          <w:color w:val="000000"/>
          <w:sz w:val="20"/>
          <w:szCs w:val="20"/>
        </w:rPr>
      </w:pPr>
    </w:p>
    <w:p w14:paraId="3553A74E" w14:textId="5E42AAA8" w:rsidR="001F0C55" w:rsidRPr="002C6CD9" w:rsidRDefault="001F0C55" w:rsidP="001F0C55">
      <w:pPr>
        <w:spacing w:after="0"/>
        <w:contextualSpacing/>
        <w:rPr>
          <w:color w:val="000000"/>
          <w:sz w:val="20"/>
          <w:szCs w:val="20"/>
        </w:rPr>
      </w:pPr>
      <w:r w:rsidRPr="002C6CD9">
        <w:rPr>
          <w:rFonts w:cstheme="minorHAnsi"/>
          <w:i/>
          <w:iCs/>
          <w:color w:val="000000"/>
          <w:sz w:val="20"/>
          <w:szCs w:val="20"/>
        </w:rPr>
        <w:t xml:space="preserve">As he grew older, he taught the ways of generosity and honor to the Lakota people of his earth home. Each day, he greeted his father with a prayer, </w:t>
      </w:r>
      <w:r w:rsidRPr="002C6CD9">
        <w:rPr>
          <w:rStyle w:val="Emphasis"/>
          <w:rFonts w:cstheme="minorHAnsi"/>
          <w:color w:val="000000"/>
          <w:sz w:val="20"/>
          <w:szCs w:val="20"/>
          <w:bdr w:val="none" w:sz="0" w:space="0" w:color="auto" w:frame="1"/>
          <w:shd w:val="clear" w:color="auto" w:fill="FFFFFF"/>
        </w:rPr>
        <w:t>“Morning Star, there at the place where the sun comes up, you who have the wisdom which we seek, help us in cleansing ourselves and all the people, that our generations to come will have light as they walk the sacred path..</w:t>
      </w:r>
      <w:r w:rsidRPr="002C6CD9">
        <w:rPr>
          <w:i/>
          <w:iCs/>
          <w:color w:val="000000"/>
          <w:sz w:val="20"/>
          <w:szCs w:val="20"/>
        </w:rPr>
        <w:t>.”</w:t>
      </w:r>
      <w:r w:rsidRPr="002C6CD9">
        <w:rPr>
          <w:color w:val="000000"/>
          <w:sz w:val="20"/>
          <w:szCs w:val="20"/>
        </w:rPr>
        <w:t xml:space="preserve"> </w:t>
      </w:r>
    </w:p>
    <w:p w14:paraId="54FFBF67" w14:textId="77777777" w:rsidR="001F0C55" w:rsidRPr="001F0C55" w:rsidRDefault="001F0C55" w:rsidP="001F0C55">
      <w:pPr>
        <w:pStyle w:val="BodyText"/>
      </w:pPr>
    </w:p>
    <w:p w14:paraId="70B5FE37" w14:textId="2AF8ADAF" w:rsidR="006B75F5" w:rsidRPr="002C6CD9" w:rsidRDefault="006B75F5" w:rsidP="006B75F5">
      <w:pPr>
        <w:pStyle w:val="Default"/>
      </w:pPr>
      <w:r w:rsidRPr="002C6CD9">
        <w:t>In the northern plains of the United States—what is now North Dakota, South Dakota, and Minnesota—the Lakota people are proud of their quilts, especially their morning star quilts</w:t>
      </w:r>
      <w:r w:rsidR="00347E85" w:rsidRPr="002C6CD9">
        <w:t xml:space="preserve">, or </w:t>
      </w:r>
      <w:proofErr w:type="spellStart"/>
      <w:r w:rsidR="00347E85" w:rsidRPr="002C6CD9">
        <w:rPr>
          <w:i/>
          <w:iCs/>
        </w:rPr>
        <w:t>wičháȟpi</w:t>
      </w:r>
      <w:proofErr w:type="spellEnd"/>
      <w:r w:rsidR="00347E85" w:rsidRPr="002C6CD9">
        <w:rPr>
          <w:i/>
          <w:iCs/>
        </w:rPr>
        <w:t xml:space="preserve"> </w:t>
      </w:r>
      <w:proofErr w:type="spellStart"/>
      <w:r w:rsidR="00347E85" w:rsidRPr="002C6CD9">
        <w:rPr>
          <w:i/>
          <w:iCs/>
        </w:rPr>
        <w:t>owíŋža</w:t>
      </w:r>
      <w:proofErr w:type="spellEnd"/>
      <w:r w:rsidR="00347E85" w:rsidRPr="002C6CD9">
        <w:rPr>
          <w:i/>
          <w:iCs/>
        </w:rPr>
        <w:t>.</w:t>
      </w:r>
    </w:p>
    <w:p w14:paraId="18315F52" w14:textId="77777777" w:rsidR="006E3BAF" w:rsidRPr="002C6CD9" w:rsidRDefault="006E3BAF" w:rsidP="006B75F5">
      <w:pPr>
        <w:pStyle w:val="Default"/>
      </w:pPr>
    </w:p>
    <w:p w14:paraId="10E68888" w14:textId="6CDB9646" w:rsidR="006B75F5" w:rsidRPr="002C6CD9" w:rsidRDefault="006B75F5" w:rsidP="006B75F5">
      <w:pPr>
        <w:pStyle w:val="Default"/>
      </w:pPr>
      <w:r w:rsidRPr="002C6CD9">
        <w:t>In the past</w:t>
      </w:r>
      <w:r w:rsidR="002C6CD9">
        <w:t>,</w:t>
      </w:r>
      <w:r w:rsidRPr="002C6CD9">
        <w:t xml:space="preserve"> Lakota decorated ceremonial buffalo hide robes with an eight-pointed star. To them, this special star looked like the circles of eagle feather bonnets, the rays of the sun, and the morning star. Originally, tribal elders draped hides around the shoulders of braves and hunters when they returned from </w:t>
      </w:r>
      <w:r w:rsidR="00E41325" w:rsidRPr="002C6CD9">
        <w:t>battle</w:t>
      </w:r>
      <w:r w:rsidRPr="002C6CD9">
        <w:t xml:space="preserve"> or a successful hunt. </w:t>
      </w:r>
      <w:r w:rsidR="00E41325" w:rsidRPr="002C6CD9">
        <w:t>Sometimes</w:t>
      </w:r>
      <w:r w:rsidRPr="002C6CD9">
        <w:t xml:space="preserve"> young men would wrap themselves in ceremonial hides on their vision quests. </w:t>
      </w:r>
    </w:p>
    <w:p w14:paraId="01206357" w14:textId="77777777" w:rsidR="00E41325" w:rsidRPr="002C6CD9" w:rsidRDefault="00E41325" w:rsidP="006B75F5">
      <w:pPr>
        <w:pStyle w:val="Default"/>
      </w:pPr>
    </w:p>
    <w:p w14:paraId="77108951" w14:textId="61C86DFD" w:rsidR="006B75F5" w:rsidRPr="002C6CD9" w:rsidRDefault="3712E1F2" w:rsidP="006B75F5">
      <w:pPr>
        <w:pStyle w:val="Default"/>
      </w:pPr>
      <w:r w:rsidRPr="002C6CD9">
        <w:t xml:space="preserve">As </w:t>
      </w:r>
      <w:r w:rsidR="00D40BEF">
        <w:t xml:space="preserve">white settlers overhunted </w:t>
      </w:r>
      <w:r w:rsidRPr="002C6CD9">
        <w:t>buffalo herds</w:t>
      </w:r>
      <w:r w:rsidR="00D40BEF">
        <w:t xml:space="preserve"> making herds smaller</w:t>
      </w:r>
      <w:r w:rsidRPr="002C6CD9">
        <w:t>, textiles brought by missionaries replaced hides</w:t>
      </w:r>
      <w:r w:rsidR="00D40BEF">
        <w:t xml:space="preserve"> in Lakota quilting</w:t>
      </w:r>
      <w:r w:rsidRPr="002C6CD9">
        <w:t xml:space="preserve">. </w:t>
      </w:r>
      <w:r w:rsidR="5C84F9B4" w:rsidRPr="002C6CD9">
        <w:t>While their mothers and grandmothers were taught by the missionaries, the</w:t>
      </w:r>
      <w:r w:rsidR="6238D6D2" w:rsidRPr="002C6CD9">
        <w:t xml:space="preserve"> </w:t>
      </w:r>
      <w:r w:rsidR="6780266B" w:rsidRPr="002C6CD9">
        <w:t xml:space="preserve">young girls </w:t>
      </w:r>
      <w:r w:rsidRPr="002C6CD9">
        <w:t>were introduced to sewing and quilt making</w:t>
      </w:r>
      <w:r w:rsidR="22FE58A7" w:rsidRPr="002C6CD9">
        <w:t xml:space="preserve"> a</w:t>
      </w:r>
      <w:r w:rsidR="6780266B" w:rsidRPr="002C6CD9">
        <w:t>t boarding schools</w:t>
      </w:r>
      <w:r w:rsidRPr="002C6CD9">
        <w:t xml:space="preserve">. When sewing machines were created, Lakota people made </w:t>
      </w:r>
      <w:bookmarkStart w:id="0" w:name="_Int_NriCKg2B"/>
      <w:r w:rsidRPr="002C6CD9">
        <w:t>more and more</w:t>
      </w:r>
      <w:bookmarkEnd w:id="0"/>
      <w:r w:rsidRPr="002C6CD9">
        <w:t xml:space="preserve"> quilts. Some quilters today make thousands of quilts. By the 1900s, quilting had become a major part of Lakota life. Elders usually teach the art of quilt making at home. </w:t>
      </w:r>
    </w:p>
    <w:p w14:paraId="6C0831CD" w14:textId="77777777" w:rsidR="00E41325" w:rsidRPr="002C6CD9" w:rsidRDefault="00E41325" w:rsidP="006B75F5">
      <w:pPr>
        <w:pStyle w:val="Default"/>
      </w:pPr>
    </w:p>
    <w:p w14:paraId="5070E64E" w14:textId="75309D34" w:rsidR="006B75F5" w:rsidRPr="002C6CD9" w:rsidRDefault="003B190D" w:rsidP="006B75F5">
      <w:pPr>
        <w:pStyle w:val="Default"/>
      </w:pPr>
      <w:r w:rsidRPr="002C6CD9">
        <w:t>In</w:t>
      </w:r>
      <w:r w:rsidR="006B75F5" w:rsidRPr="002C6CD9">
        <w:t xml:space="preserve"> making the morning star quilt, small diamonds in eight sections </w:t>
      </w:r>
      <w:r w:rsidR="00C1316F" w:rsidRPr="002C6CD9">
        <w:t xml:space="preserve">are </w:t>
      </w:r>
      <w:r w:rsidR="006B75F5" w:rsidRPr="002C6CD9">
        <w:t xml:space="preserve">joined together to form an eight-point star. The eight points symbolize infancy, youth, maturity, and old age—the four stages of life. They also suggest the four compass directions—north, south, east, and west. The quilt patches themselves stand for loved ones and heroes, living and passed on. One Oglala Lakota quilting artist says, "looking at the stacks of fabric is like looking at a rainbow. There are hundreds of tones in each hue, just like people." </w:t>
      </w:r>
    </w:p>
    <w:p w14:paraId="47D61971" w14:textId="77777777" w:rsidR="00E41325" w:rsidRPr="002C6CD9" w:rsidRDefault="00E41325" w:rsidP="006B75F5">
      <w:pPr>
        <w:pStyle w:val="Default"/>
      </w:pPr>
    </w:p>
    <w:p w14:paraId="16401E2C" w14:textId="5E043C49" w:rsidR="006B75F5" w:rsidRPr="002C6CD9" w:rsidRDefault="006B75F5" w:rsidP="006B75F5">
      <w:pPr>
        <w:pStyle w:val="Default"/>
      </w:pPr>
      <w:r w:rsidRPr="002C6CD9">
        <w:t xml:space="preserve">Most Lakota star quilts have a solitary star; however, some quilters create multiple </w:t>
      </w:r>
      <w:r w:rsidR="00D40BEF">
        <w:t xml:space="preserve">or </w:t>
      </w:r>
      <w:r w:rsidRPr="002C6CD9">
        <w:t>broken star patterns. Morning star quilts are among the most valued gi</w:t>
      </w:r>
      <w:r w:rsidRPr="002C6CD9">
        <w:rPr>
          <w:rFonts w:eastAsia="Calibri"/>
        </w:rPr>
        <w:t>ft</w:t>
      </w:r>
      <w:r w:rsidRPr="002C6CD9">
        <w:t xml:space="preserve">s. They must be respected and </w:t>
      </w:r>
      <w:r w:rsidRPr="002C6CD9">
        <w:lastRenderedPageBreak/>
        <w:t xml:space="preserve">protected by being either displayed or draped. Most morning star quilts are the sizes of coverlets or small comforters </w:t>
      </w:r>
      <w:r w:rsidR="00D40BEF">
        <w:t xml:space="preserve">that </w:t>
      </w:r>
      <w:r w:rsidRPr="002C6CD9">
        <w:t>wrap the receive</w:t>
      </w:r>
      <w:r w:rsidR="00D40BEF">
        <w:t>r</w:t>
      </w:r>
      <w:r w:rsidRPr="002C6CD9">
        <w:t xml:space="preserve">. </w:t>
      </w:r>
    </w:p>
    <w:p w14:paraId="64D470F1" w14:textId="77777777" w:rsidR="00E41325" w:rsidRPr="002C6CD9" w:rsidRDefault="00E41325" w:rsidP="006B75F5">
      <w:pPr>
        <w:pStyle w:val="Default"/>
      </w:pPr>
    </w:p>
    <w:p w14:paraId="34D23DAD" w14:textId="16E3750B" w:rsidR="006B75F5" w:rsidRPr="002C6CD9" w:rsidRDefault="5908D58F" w:rsidP="006B75F5">
      <w:pPr>
        <w:pStyle w:val="Default"/>
      </w:pPr>
      <w:r w:rsidRPr="002C6CD9">
        <w:t>Honor and generosity are woven into Lakota life and Lakota quilts. Across the</w:t>
      </w:r>
      <w:r w:rsidR="5DDFEBA9" w:rsidRPr="002C6CD9">
        <w:t xml:space="preserve"> </w:t>
      </w:r>
      <w:r w:rsidRPr="002C6CD9">
        <w:t xml:space="preserve">Plains, they are central to the summer powwow season in the Giveaway ceremony. Giveaways begin with the family circling the arena with a pile of gifts topped with a dozen star quilts. The announcer calls a person’s name over the public address system. As they come forward, a </w:t>
      </w:r>
      <w:bookmarkStart w:id="1" w:name="_Int_nBPWnNIV"/>
      <w:r w:rsidRPr="002C6CD9">
        <w:t>tribal elder wraps</w:t>
      </w:r>
      <w:bookmarkEnd w:id="1"/>
      <w:r w:rsidRPr="002C6CD9">
        <w:t xml:space="preserve"> the star quilt around their shoulders. It is an honor to receive a star quilt, but it is a greater honor to give one away. </w:t>
      </w:r>
    </w:p>
    <w:p w14:paraId="53058DBF" w14:textId="77777777" w:rsidR="00E41325" w:rsidRPr="002C6CD9" w:rsidRDefault="00E41325" w:rsidP="006B75F5">
      <w:pPr>
        <w:pStyle w:val="Default"/>
      </w:pPr>
    </w:p>
    <w:p w14:paraId="2042E232" w14:textId="76855684" w:rsidR="00E41325" w:rsidRPr="002C6CD9" w:rsidRDefault="006B75F5" w:rsidP="00E41325">
      <w:pPr>
        <w:pStyle w:val="Default"/>
      </w:pPr>
      <w:r w:rsidRPr="002C6CD9">
        <w:t xml:space="preserve">In addition to powwows, the tribal community celebrates births, weddings, naming ceremonies, graduations, funerals, and even basketball tournaments with star quilts. These celebrations are honored by public Giveaway ceremonies. Lakota people spend months making or ordering star quilts for a Giveaway. Families can give as many as fifteen quilts at one event. </w:t>
      </w:r>
    </w:p>
    <w:p w14:paraId="795646D4" w14:textId="77777777" w:rsidR="00E41325" w:rsidRPr="002C6CD9" w:rsidRDefault="00E41325" w:rsidP="00E41325">
      <w:pPr>
        <w:pStyle w:val="Default"/>
      </w:pPr>
    </w:p>
    <w:p w14:paraId="501DF668" w14:textId="171BCAE1" w:rsidR="009D6E8D" w:rsidRPr="002C6CD9" w:rsidRDefault="006B75F5" w:rsidP="006B75F5">
      <w:pPr>
        <w:rPr>
          <w:color w:val="000000"/>
          <w:szCs w:val="24"/>
        </w:rPr>
      </w:pPr>
      <w:r w:rsidRPr="002C6CD9">
        <w:rPr>
          <w:color w:val="000000"/>
          <w:szCs w:val="24"/>
        </w:rPr>
        <w:t xml:space="preserve">For quilt makers like Patricia </w:t>
      </w:r>
      <w:proofErr w:type="spellStart"/>
      <w:r w:rsidRPr="002C6CD9">
        <w:rPr>
          <w:color w:val="000000"/>
          <w:szCs w:val="24"/>
        </w:rPr>
        <w:t>Stuen</w:t>
      </w:r>
      <w:proofErr w:type="spellEnd"/>
      <w:r w:rsidRPr="002C6CD9">
        <w:rPr>
          <w:color w:val="000000"/>
          <w:szCs w:val="24"/>
        </w:rPr>
        <w:t>, the morning star quilt connects the giver and the receiver to their origins. We come from the stars, she says. “The morning star leads us back.”</w:t>
      </w:r>
    </w:p>
    <w:p w14:paraId="5B7C49B2" w14:textId="77777777" w:rsidR="00AF0557" w:rsidRPr="00AF0557" w:rsidRDefault="00AF0557" w:rsidP="00AF0557">
      <w:pPr>
        <w:pStyle w:val="BodyText"/>
      </w:pPr>
    </w:p>
    <w:p w14:paraId="1593E0C0" w14:textId="635B2382" w:rsidR="00AF16BA" w:rsidRPr="00DB3BB9" w:rsidRDefault="073633A9" w:rsidP="00111CC5">
      <w:pPr>
        <w:ind w:left="720" w:hanging="720"/>
        <w:rPr>
          <w:color w:val="3E5C61" w:themeColor="text1"/>
          <w:sz w:val="18"/>
          <w:szCs w:val="18"/>
        </w:rPr>
      </w:pPr>
      <w:r w:rsidRPr="071E41FD">
        <w:rPr>
          <w:color w:val="3E5C61" w:themeColor="accent6"/>
          <w:sz w:val="18"/>
          <w:szCs w:val="18"/>
        </w:rPr>
        <w:t>Hans, B</w:t>
      </w:r>
      <w:r w:rsidR="11F39E74" w:rsidRPr="071E41FD">
        <w:rPr>
          <w:color w:val="3E5C61" w:themeColor="accent6"/>
          <w:sz w:val="18"/>
          <w:szCs w:val="18"/>
        </w:rPr>
        <w:t>. (</w:t>
      </w:r>
      <w:r w:rsidRPr="071E41FD">
        <w:rPr>
          <w:color w:val="3E5C61" w:themeColor="accent6"/>
          <w:sz w:val="18"/>
          <w:szCs w:val="18"/>
        </w:rPr>
        <w:t xml:space="preserve">2013). The star quilt on the northern plains: a symbol of American Indian identity. </w:t>
      </w:r>
      <w:r w:rsidRPr="071E41FD">
        <w:rPr>
          <w:i/>
          <w:iCs/>
          <w:color w:val="3E5C61" w:themeColor="accent6"/>
          <w:sz w:val="18"/>
          <w:szCs w:val="18"/>
        </w:rPr>
        <w:t>North Dakota History</w:t>
      </w:r>
      <w:r w:rsidRPr="071E41FD">
        <w:rPr>
          <w:color w:val="3E5C61" w:themeColor="accent6"/>
          <w:sz w:val="18"/>
          <w:szCs w:val="18"/>
        </w:rPr>
        <w:t xml:space="preserve">. </w:t>
      </w:r>
      <w:r w:rsidRPr="071E41FD">
        <w:rPr>
          <w:i/>
          <w:iCs/>
          <w:color w:val="3E5C61" w:themeColor="accent6"/>
          <w:sz w:val="18"/>
          <w:szCs w:val="18"/>
        </w:rPr>
        <w:t>77</w:t>
      </w:r>
      <w:r w:rsidRPr="071E41FD">
        <w:rPr>
          <w:color w:val="3E5C61" w:themeColor="accent6"/>
          <w:sz w:val="18"/>
          <w:szCs w:val="18"/>
        </w:rPr>
        <w:t xml:space="preserve"> (3 &amp; 4), 24-38. </w:t>
      </w:r>
      <w:hyperlink r:id="rId8">
        <w:r w:rsidRPr="071E41FD">
          <w:rPr>
            <w:rStyle w:val="Hyperlink"/>
            <w:color w:val="3E5C61" w:themeColor="accent6"/>
            <w:sz w:val="18"/>
            <w:szCs w:val="18"/>
          </w:rPr>
          <w:t>https://www.history.nd.gov/publications/starquilt.pdf</w:t>
        </w:r>
      </w:hyperlink>
    </w:p>
    <w:p w14:paraId="170352B7" w14:textId="77777777" w:rsidR="006E3BAF" w:rsidRPr="00DB3BB9" w:rsidRDefault="006E3BAF" w:rsidP="006E3BAF">
      <w:pPr>
        <w:ind w:left="720" w:hanging="720"/>
        <w:rPr>
          <w:rFonts w:cstheme="minorHAnsi"/>
          <w:color w:val="3E5C61" w:themeColor="text1"/>
          <w:sz w:val="18"/>
          <w:szCs w:val="18"/>
        </w:rPr>
      </w:pPr>
      <w:r w:rsidRPr="00DB3BB9">
        <w:rPr>
          <w:rFonts w:cstheme="minorHAnsi"/>
          <w:color w:val="3E5C61" w:themeColor="text1"/>
          <w:sz w:val="18"/>
          <w:szCs w:val="18"/>
        </w:rPr>
        <w:t xml:space="preserve">International Quilt Museum. (2014). </w:t>
      </w:r>
      <w:r w:rsidRPr="00DB3BB9">
        <w:rPr>
          <w:rFonts w:cstheme="minorHAnsi"/>
          <w:i/>
          <w:iCs/>
          <w:color w:val="3E5C61" w:themeColor="text1"/>
          <w:sz w:val="18"/>
          <w:szCs w:val="18"/>
        </w:rPr>
        <w:t>Native American star quilts</w:t>
      </w:r>
      <w:r w:rsidRPr="00DB3BB9">
        <w:rPr>
          <w:rFonts w:cstheme="minorHAnsi"/>
          <w:color w:val="3E5C61" w:themeColor="text1"/>
          <w:sz w:val="18"/>
          <w:szCs w:val="18"/>
        </w:rPr>
        <w:t xml:space="preserve">. </w:t>
      </w:r>
      <w:hyperlink r:id="rId9" w:anchor=":~:text=The%20story%20of%20the%20morning,gained%20from%20living%20on%20earth" w:history="1">
        <w:r w:rsidRPr="00DB3BB9">
          <w:rPr>
            <w:rStyle w:val="Hyperlink"/>
            <w:rFonts w:cstheme="minorHAnsi"/>
            <w:color w:val="3E5C61" w:themeColor="text1"/>
            <w:sz w:val="18"/>
            <w:szCs w:val="18"/>
          </w:rPr>
          <w:t>https://www.internationalquiltmuseum.org/exhibition/native-american-star-quilts#:~:text=The%20story%20of%20the%20morning,gained%20from%20living%20on%20earth</w:t>
        </w:r>
      </w:hyperlink>
    </w:p>
    <w:p w14:paraId="3DE1A0E0" w14:textId="77777777" w:rsidR="00D85298" w:rsidRPr="00DB3BB9" w:rsidRDefault="5972369E" w:rsidP="00D85298">
      <w:pPr>
        <w:ind w:left="720" w:hanging="720"/>
        <w:rPr>
          <w:color w:val="3E5C61" w:themeColor="text1"/>
          <w:sz w:val="18"/>
          <w:szCs w:val="18"/>
        </w:rPr>
      </w:pPr>
      <w:r w:rsidRPr="071E41FD">
        <w:rPr>
          <w:color w:val="3E5C61" w:themeColor="accent6"/>
          <w:sz w:val="18"/>
          <w:szCs w:val="18"/>
        </w:rPr>
        <w:t xml:space="preserve">Lakota Culture. (2023). The star </w:t>
      </w:r>
      <w:bookmarkStart w:id="2" w:name="_Int_MOOFpMdl"/>
      <w:proofErr w:type="gramStart"/>
      <w:r w:rsidRPr="071E41FD">
        <w:rPr>
          <w:color w:val="3E5C61" w:themeColor="accent6"/>
          <w:sz w:val="18"/>
          <w:szCs w:val="18"/>
        </w:rPr>
        <w:t>quilt</w:t>
      </w:r>
      <w:bookmarkEnd w:id="2"/>
      <w:proofErr w:type="gramEnd"/>
      <w:r w:rsidRPr="071E41FD">
        <w:rPr>
          <w:color w:val="3E5C61" w:themeColor="accent6"/>
          <w:sz w:val="18"/>
          <w:szCs w:val="18"/>
        </w:rPr>
        <w:t xml:space="preserve">. </w:t>
      </w:r>
      <w:hyperlink r:id="rId10">
        <w:r w:rsidRPr="071E41FD">
          <w:rPr>
            <w:rStyle w:val="Hyperlink"/>
            <w:color w:val="3E5C61" w:themeColor="accent6"/>
            <w:sz w:val="18"/>
            <w:szCs w:val="18"/>
          </w:rPr>
          <w:t>https://www.stjo.org/native-american-culture/native-american-beliefs/star-quilt/</w:t>
        </w:r>
      </w:hyperlink>
    </w:p>
    <w:p w14:paraId="7588FD23" w14:textId="77777777" w:rsidR="006E3BAF" w:rsidRPr="00DB3BB9" w:rsidRDefault="006E3BAF" w:rsidP="006E3BAF">
      <w:pPr>
        <w:ind w:left="720" w:hanging="720"/>
        <w:rPr>
          <w:rFonts w:cstheme="minorHAnsi"/>
          <w:color w:val="3E5C61" w:themeColor="text1"/>
          <w:sz w:val="18"/>
          <w:szCs w:val="18"/>
        </w:rPr>
      </w:pPr>
      <w:r w:rsidRPr="00DB3BB9">
        <w:rPr>
          <w:rFonts w:cstheme="minorHAnsi"/>
          <w:color w:val="3E5C61" w:themeColor="text1"/>
          <w:sz w:val="18"/>
          <w:szCs w:val="18"/>
        </w:rPr>
        <w:t xml:space="preserve">Shriver, A. M. (Summer 2004). The star quilt: ‘a thing of beauty.’ </w:t>
      </w:r>
      <w:r w:rsidRPr="00DB3BB9">
        <w:rPr>
          <w:rFonts w:cstheme="minorHAnsi"/>
          <w:i/>
          <w:iCs/>
          <w:color w:val="3E5C61" w:themeColor="text1"/>
          <w:sz w:val="18"/>
          <w:szCs w:val="18"/>
        </w:rPr>
        <w:t xml:space="preserve">Points West: Journal of the Buffalo Bill Center, </w:t>
      </w:r>
      <w:r w:rsidRPr="00DB3BB9">
        <w:rPr>
          <w:rFonts w:cstheme="minorHAnsi"/>
          <w:color w:val="3E5C61" w:themeColor="text1"/>
          <w:sz w:val="18"/>
          <w:szCs w:val="18"/>
        </w:rPr>
        <w:t xml:space="preserve">24-27. </w:t>
      </w:r>
      <w:hyperlink r:id="rId11" w:history="1">
        <w:r w:rsidRPr="00DB3BB9">
          <w:rPr>
            <w:rStyle w:val="Hyperlink"/>
            <w:rFonts w:cstheme="minorHAnsi"/>
            <w:color w:val="3E5C61" w:themeColor="text1"/>
            <w:sz w:val="18"/>
            <w:szCs w:val="18"/>
          </w:rPr>
          <w:t>https://centerofthewest.org/2016/01/03/points-west-online-star-quilts-a-thing-of-beauty/</w:t>
        </w:r>
      </w:hyperlink>
    </w:p>
    <w:p w14:paraId="23640C92" w14:textId="77777777" w:rsidR="006E3BAF" w:rsidRPr="00DB3BB9" w:rsidRDefault="006E3BAF" w:rsidP="006E3BAF">
      <w:pPr>
        <w:ind w:left="720" w:hanging="720"/>
        <w:rPr>
          <w:rFonts w:cstheme="minorHAnsi"/>
          <w:color w:val="3E5C61" w:themeColor="text1"/>
          <w:sz w:val="18"/>
          <w:szCs w:val="18"/>
        </w:rPr>
      </w:pPr>
      <w:r w:rsidRPr="00DB3BB9">
        <w:rPr>
          <w:rFonts w:cstheme="minorHAnsi"/>
          <w:color w:val="3E5C61" w:themeColor="text1"/>
          <w:sz w:val="18"/>
          <w:szCs w:val="18"/>
        </w:rPr>
        <w:t xml:space="preserve">“Star quilts are more than blankets: they represent honor and generosity.” (2019). </w:t>
      </w:r>
      <w:hyperlink r:id="rId12" w:history="1">
        <w:r w:rsidRPr="00DB3BB9">
          <w:rPr>
            <w:rStyle w:val="Hyperlink"/>
            <w:rFonts w:cstheme="minorHAnsi"/>
            <w:color w:val="3E5C61" w:themeColor="text1"/>
            <w:sz w:val="18"/>
            <w:szCs w:val="18"/>
          </w:rPr>
          <w:t>https://www.circlingthenews.com/star-quilts-are-more-than-blankets/</w:t>
        </w:r>
      </w:hyperlink>
    </w:p>
    <w:p w14:paraId="56776CED" w14:textId="77777777" w:rsidR="00D85298" w:rsidRPr="00DB3BB9" w:rsidRDefault="00D85298">
      <w:pPr>
        <w:ind w:left="720" w:hanging="720"/>
        <w:rPr>
          <w:color w:val="3E5C61" w:themeColor="text1"/>
          <w:sz w:val="18"/>
          <w:szCs w:val="18"/>
        </w:rPr>
      </w:pPr>
    </w:p>
    <w:sectPr w:rsidR="00D85298" w:rsidRPr="00DB3BB9">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8841" w14:textId="77777777" w:rsidR="003B217A" w:rsidRDefault="003B217A" w:rsidP="00293785">
      <w:pPr>
        <w:spacing w:after="0" w:line="240" w:lineRule="auto"/>
      </w:pPr>
      <w:r>
        <w:separator/>
      </w:r>
    </w:p>
  </w:endnote>
  <w:endnote w:type="continuationSeparator" w:id="0">
    <w:p w14:paraId="5EAC9058" w14:textId="77777777" w:rsidR="003B217A" w:rsidRDefault="003B217A" w:rsidP="00293785">
      <w:pPr>
        <w:spacing w:after="0" w:line="240" w:lineRule="auto"/>
      </w:pPr>
      <w:r>
        <w:continuationSeparator/>
      </w:r>
    </w:p>
  </w:endnote>
  <w:endnote w:type="continuationNotice" w:id="1">
    <w:p w14:paraId="00508302" w14:textId="77777777" w:rsidR="003B217A" w:rsidRDefault="003B2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3047" w14:textId="1C7926C2" w:rsidR="00293785" w:rsidRDefault="008E3139">
    <w:pPr>
      <w:pStyle w:val="Footer"/>
    </w:pPr>
    <w:r w:rsidRPr="00293785">
      <w:rPr>
        <w:noProof/>
      </w:rPr>
      <mc:AlternateContent>
        <mc:Choice Requires="wps">
          <w:drawing>
            <wp:anchor distT="0" distB="0" distL="114300" distR="114300" simplePos="0" relativeHeight="251658241" behindDoc="0" locked="0" layoutInCell="1" allowOverlap="1" wp14:anchorId="462F30AF" wp14:editId="76DCDB1E">
              <wp:simplePos x="0" y="0"/>
              <wp:positionH relativeFrom="column">
                <wp:posOffset>2459502</wp:posOffset>
              </wp:positionH>
              <wp:positionV relativeFrom="paragraph">
                <wp:posOffset>-263525</wp:posOffset>
              </wp:positionV>
              <wp:extent cx="405384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53840" cy="285750"/>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4A1A72" w14:textId="2793B4F2" w:rsidR="00293785" w:rsidRDefault="00000000" w:rsidP="001F77CE">
                          <w:pPr>
                            <w:pStyle w:val="LessonFooter"/>
                          </w:pPr>
                          <w:sdt>
                            <w:sdtPr>
                              <w:rPr>
                                <w:shd w:val="clear" w:color="auto" w:fill="FFFFFF"/>
                              </w:rPr>
                              <w:alias w:val="Title"/>
                              <w:tag w:val=""/>
                              <w:id w:val="1281607793"/>
                              <w:placeholder>
                                <w:docPart w:val="A87577328276404B9699EA1922901B71"/>
                              </w:placeholder>
                              <w:dataBinding w:prefixMappings="xmlns:ns0='http://purl.org/dc/elements/1.1/' xmlns:ns1='http://schemas.openxmlformats.org/package/2006/metadata/core-properties' " w:xpath="/ns1:coreProperties[1]/ns0:title[1]" w:storeItemID="{6C3C8BC8-F283-45AE-878A-BAB7291924A1}"/>
                              <w:text/>
                            </w:sdtPr>
                            <w:sdtContent>
                              <w:r w:rsidR="00391BC8">
                                <w:rPr>
                                  <w:shd w:val="clear" w:color="auto" w:fill="FFFFFF"/>
                                </w:rPr>
                                <w:t>Diamonds, Not Just a Girl's Best Friend</w:t>
                              </w:r>
                            </w:sdtContent>
                          </w:sdt>
                        </w:p>
                        <w:p w14:paraId="1FC126EE" w14:textId="5EF24669" w:rsidR="00AF16BA" w:rsidRDefault="006003E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F30AF" id="_x0000_t202" coordsize="21600,21600" o:spt="202" path="m,l,21600r21600,l21600,xe">
              <v:stroke joinstyle="miter"/>
              <v:path gradientshapeok="t" o:connecttype="rect"/>
            </v:shapetype>
            <v:shape id="Text Box 6" o:spid="_x0000_s1026" type="#_x0000_t202" style="position:absolute;margin-left:193.65pt;margin-top:-20.75pt;width:319.2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" filled="f" stroked="f">
              <v:textbox>
                <w:txbxContent>
                  <w:p w14:paraId="054A1A72" w14:textId="2793B4F2" w:rsidR="00293785" w:rsidRDefault="00000000" w:rsidP="001F77CE">
                    <w:pPr>
                      <w:pStyle w:val="LessonFooter"/>
                    </w:pPr>
                    <w:sdt>
                      <w:sdtPr>
                        <w:rPr>
                          <w:shd w:val="clear" w:color="auto" w:fill="FFFFFF"/>
                        </w:rPr>
                        <w:alias w:val="Title"/>
                        <w:tag w:val=""/>
                        <w:id w:val="1281607793"/>
                        <w:placeholder>
                          <w:docPart w:val="A87577328276404B9699EA1922901B71"/>
                        </w:placeholder>
                        <w:dataBinding w:prefixMappings="xmlns:ns0='http://purl.org/dc/elements/1.1/' xmlns:ns1='http://schemas.openxmlformats.org/package/2006/metadata/core-properties' " w:xpath="/ns1:coreProperties[1]/ns0:title[1]" w:storeItemID="{6C3C8BC8-F283-45AE-878A-BAB7291924A1}"/>
                        <w:text/>
                      </w:sdtPr>
                      <w:sdtContent>
                        <w:r w:rsidR="00391BC8">
                          <w:rPr>
                            <w:shd w:val="clear" w:color="auto" w:fill="FFFFFF"/>
                          </w:rPr>
                          <w:t>Diamonds, Not Just a Girl's Best Friend</w:t>
                        </w:r>
                      </w:sdtContent>
                    </w:sdt>
                  </w:p>
                  <w:p w14:paraId="1FC126EE" w14:textId="5EF24669" w:rsidR="00AF16BA" w:rsidRDefault="006003E5">
                    <w:r>
                      <w:t xml:space="preserve"> </w:t>
                    </w:r>
                  </w:p>
                </w:txbxContent>
              </v:textbox>
            </v:shape>
          </w:pict>
        </mc:Fallback>
      </mc:AlternateContent>
    </w:r>
    <w:r w:rsidR="00F65749" w:rsidRPr="00293785">
      <w:rPr>
        <w:noProof/>
      </w:rPr>
      <w:drawing>
        <wp:anchor distT="0" distB="0" distL="114300" distR="114300" simplePos="0" relativeHeight="251658240" behindDoc="1" locked="0" layoutInCell="1" allowOverlap="1" wp14:anchorId="3C43B2EE" wp14:editId="5B812BBD">
          <wp:simplePos x="0" y="0"/>
          <wp:positionH relativeFrom="column">
            <wp:posOffset>1371600</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4DFA" w14:textId="77777777" w:rsidR="003B217A" w:rsidRDefault="003B217A" w:rsidP="00293785">
      <w:pPr>
        <w:spacing w:after="0" w:line="240" w:lineRule="auto"/>
      </w:pPr>
      <w:r>
        <w:separator/>
      </w:r>
    </w:p>
  </w:footnote>
  <w:footnote w:type="continuationSeparator" w:id="0">
    <w:p w14:paraId="2962F7F2" w14:textId="77777777" w:rsidR="003B217A" w:rsidRDefault="003B217A" w:rsidP="00293785">
      <w:pPr>
        <w:spacing w:after="0" w:line="240" w:lineRule="auto"/>
      </w:pPr>
      <w:r>
        <w:continuationSeparator/>
      </w:r>
    </w:p>
  </w:footnote>
  <w:footnote w:type="continuationNotice" w:id="1">
    <w:p w14:paraId="1D168488" w14:textId="77777777" w:rsidR="003B217A" w:rsidRDefault="003B21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8227" w14:textId="77777777" w:rsidR="00BD72F1" w:rsidRDefault="00BD7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71E41FD" w14:paraId="219EDDB9" w14:textId="77777777" w:rsidTr="071E41FD">
      <w:trPr>
        <w:trHeight w:val="300"/>
      </w:trPr>
      <w:tc>
        <w:tcPr>
          <w:tcW w:w="3120" w:type="dxa"/>
        </w:tcPr>
        <w:p w14:paraId="19B05C6D" w14:textId="35D5251C" w:rsidR="071E41FD" w:rsidRDefault="071E41FD" w:rsidP="071E41FD">
          <w:pPr>
            <w:pStyle w:val="Header"/>
            <w:ind w:left="-115"/>
          </w:pPr>
        </w:p>
      </w:tc>
      <w:tc>
        <w:tcPr>
          <w:tcW w:w="3120" w:type="dxa"/>
        </w:tcPr>
        <w:p w14:paraId="7F797AC7" w14:textId="2033CCED" w:rsidR="071E41FD" w:rsidRDefault="071E41FD" w:rsidP="071E41FD">
          <w:pPr>
            <w:pStyle w:val="Header"/>
            <w:jc w:val="center"/>
          </w:pPr>
        </w:p>
      </w:tc>
      <w:tc>
        <w:tcPr>
          <w:tcW w:w="3120" w:type="dxa"/>
        </w:tcPr>
        <w:p w14:paraId="2C7F5FAB" w14:textId="7787BE05" w:rsidR="071E41FD" w:rsidRDefault="071E41FD" w:rsidP="071E41FD">
          <w:pPr>
            <w:pStyle w:val="Header"/>
            <w:ind w:right="-115"/>
            <w:jc w:val="right"/>
          </w:pPr>
        </w:p>
      </w:tc>
    </w:tr>
  </w:tbl>
  <w:p w14:paraId="63108179" w14:textId="2ED194CC" w:rsidR="071E41FD" w:rsidRDefault="071E41FD" w:rsidP="071E4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87EE" w14:textId="77777777" w:rsidR="00BD72F1" w:rsidRDefault="00BD72F1">
    <w:pPr>
      <w:pStyle w:val="Header"/>
    </w:pPr>
  </w:p>
</w:hdr>
</file>

<file path=word/intelligence2.xml><?xml version="1.0" encoding="utf-8"?>
<int2:intelligence xmlns:int2="http://schemas.microsoft.com/office/intelligence/2020/intelligence" xmlns:oel="http://schemas.microsoft.com/office/2019/extlst">
  <int2:observations>
    <int2:textHash int2:hashCode="Hcs4qN6SBtKbh1" int2:id="BSlvuJj4">
      <int2:state int2:value="Rejected" int2:type="AugLoop_Text_Critique"/>
    </int2:textHash>
    <int2:textHash int2:hashCode="MSvpDtY3/k6EE3" int2:id="JOOX9Hbi">
      <int2:state int2:value="Rejected" int2:type="AugLoop_Text_Critique"/>
    </int2:textHash>
    <int2:bookmark int2:bookmarkName="_Int_NriCKg2B" int2:invalidationBookmarkName="" int2:hashCode="0jx40TqDNypX8J" int2:id="nzUo35f3">
      <int2:state int2:value="Rejected" int2:type="AugLoop_Text_Critique"/>
    </int2:bookmark>
    <int2:bookmark int2:bookmarkName="_Int_MOOFpMdl" int2:invalidationBookmarkName="" int2:hashCode="KhrLOjdm6ggOcq" int2:id="iV3W2pM2">
      <int2:state int2:value="Rejected" int2:type="AugLoop_Text_Critique"/>
    </int2:bookmark>
    <int2:bookmark int2:bookmarkName="_Int_nBPWnNIV" int2:invalidationBookmarkName="" int2:hashCode="b8mQ8E9xrArOEs" int2:id="1p4l78A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88996">
    <w:abstractNumId w:val="6"/>
  </w:num>
  <w:num w:numId="2" w16cid:durableId="146556627">
    <w:abstractNumId w:val="7"/>
  </w:num>
  <w:num w:numId="3" w16cid:durableId="1387334925">
    <w:abstractNumId w:val="0"/>
  </w:num>
  <w:num w:numId="4" w16cid:durableId="1689408539">
    <w:abstractNumId w:val="2"/>
  </w:num>
  <w:num w:numId="5" w16cid:durableId="547646668">
    <w:abstractNumId w:val="3"/>
  </w:num>
  <w:num w:numId="6" w16cid:durableId="480079475">
    <w:abstractNumId w:val="5"/>
  </w:num>
  <w:num w:numId="7" w16cid:durableId="1024863129">
    <w:abstractNumId w:val="4"/>
  </w:num>
  <w:num w:numId="8" w16cid:durableId="1295863789">
    <w:abstractNumId w:val="8"/>
  </w:num>
  <w:num w:numId="9" w16cid:durableId="1048140081">
    <w:abstractNumId w:val="9"/>
  </w:num>
  <w:num w:numId="10" w16cid:durableId="1471896044">
    <w:abstractNumId w:val="10"/>
  </w:num>
  <w:num w:numId="11" w16cid:durableId="143451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1A"/>
    <w:rsid w:val="0004006F"/>
    <w:rsid w:val="00044FC9"/>
    <w:rsid w:val="00053775"/>
    <w:rsid w:val="0005619A"/>
    <w:rsid w:val="0008589D"/>
    <w:rsid w:val="000863BB"/>
    <w:rsid w:val="000D5B88"/>
    <w:rsid w:val="00111963"/>
    <w:rsid w:val="00111CC5"/>
    <w:rsid w:val="0011259B"/>
    <w:rsid w:val="00116FDD"/>
    <w:rsid w:val="00125621"/>
    <w:rsid w:val="001A3324"/>
    <w:rsid w:val="001A7919"/>
    <w:rsid w:val="001B18F6"/>
    <w:rsid w:val="001D0BBF"/>
    <w:rsid w:val="001E1F85"/>
    <w:rsid w:val="001F0C55"/>
    <w:rsid w:val="001F125D"/>
    <w:rsid w:val="001F77CE"/>
    <w:rsid w:val="002315DE"/>
    <w:rsid w:val="002345CC"/>
    <w:rsid w:val="00267858"/>
    <w:rsid w:val="00281BF5"/>
    <w:rsid w:val="00282465"/>
    <w:rsid w:val="00293785"/>
    <w:rsid w:val="002A1A08"/>
    <w:rsid w:val="002C0879"/>
    <w:rsid w:val="002C37B4"/>
    <w:rsid w:val="002C6CD9"/>
    <w:rsid w:val="00321970"/>
    <w:rsid w:val="0033359B"/>
    <w:rsid w:val="00347E85"/>
    <w:rsid w:val="0036040A"/>
    <w:rsid w:val="00391BC8"/>
    <w:rsid w:val="00397FA9"/>
    <w:rsid w:val="003B190D"/>
    <w:rsid w:val="003B217A"/>
    <w:rsid w:val="003E3516"/>
    <w:rsid w:val="00426771"/>
    <w:rsid w:val="0044624D"/>
    <w:rsid w:val="00446C13"/>
    <w:rsid w:val="005078B4"/>
    <w:rsid w:val="0053328A"/>
    <w:rsid w:val="00540FC6"/>
    <w:rsid w:val="005511B6"/>
    <w:rsid w:val="00553C98"/>
    <w:rsid w:val="00566601"/>
    <w:rsid w:val="00572365"/>
    <w:rsid w:val="00583836"/>
    <w:rsid w:val="005A7635"/>
    <w:rsid w:val="005D66A3"/>
    <w:rsid w:val="006003E5"/>
    <w:rsid w:val="006010D7"/>
    <w:rsid w:val="00613A59"/>
    <w:rsid w:val="0062617C"/>
    <w:rsid w:val="006423F2"/>
    <w:rsid w:val="00645D7F"/>
    <w:rsid w:val="00656940"/>
    <w:rsid w:val="00665274"/>
    <w:rsid w:val="00666C03"/>
    <w:rsid w:val="00667FBB"/>
    <w:rsid w:val="00684D35"/>
    <w:rsid w:val="00686DAB"/>
    <w:rsid w:val="006B4CC2"/>
    <w:rsid w:val="006B75F5"/>
    <w:rsid w:val="006D51CD"/>
    <w:rsid w:val="006E0EA0"/>
    <w:rsid w:val="006E1542"/>
    <w:rsid w:val="006E3BAF"/>
    <w:rsid w:val="00721EA4"/>
    <w:rsid w:val="007236BB"/>
    <w:rsid w:val="00747594"/>
    <w:rsid w:val="00756BCB"/>
    <w:rsid w:val="00797CB5"/>
    <w:rsid w:val="007A3C70"/>
    <w:rsid w:val="007B055F"/>
    <w:rsid w:val="007C36E9"/>
    <w:rsid w:val="007E6F1D"/>
    <w:rsid w:val="007F1421"/>
    <w:rsid w:val="0084579A"/>
    <w:rsid w:val="008539BE"/>
    <w:rsid w:val="00865DA7"/>
    <w:rsid w:val="00880013"/>
    <w:rsid w:val="008856F2"/>
    <w:rsid w:val="0088798F"/>
    <w:rsid w:val="008920A4"/>
    <w:rsid w:val="00893D8A"/>
    <w:rsid w:val="008D004F"/>
    <w:rsid w:val="008E3139"/>
    <w:rsid w:val="008F5386"/>
    <w:rsid w:val="008F69DB"/>
    <w:rsid w:val="00913172"/>
    <w:rsid w:val="00981E19"/>
    <w:rsid w:val="009B52E4"/>
    <w:rsid w:val="009D6E8D"/>
    <w:rsid w:val="009E7F75"/>
    <w:rsid w:val="00A101E8"/>
    <w:rsid w:val="00A308F5"/>
    <w:rsid w:val="00A5163F"/>
    <w:rsid w:val="00A608A1"/>
    <w:rsid w:val="00A70EBE"/>
    <w:rsid w:val="00AC349E"/>
    <w:rsid w:val="00AC4784"/>
    <w:rsid w:val="00AF0557"/>
    <w:rsid w:val="00AF16BA"/>
    <w:rsid w:val="00AF1B98"/>
    <w:rsid w:val="00B3475F"/>
    <w:rsid w:val="00B45DCD"/>
    <w:rsid w:val="00B82D04"/>
    <w:rsid w:val="00B92DBF"/>
    <w:rsid w:val="00BD119F"/>
    <w:rsid w:val="00BD72F1"/>
    <w:rsid w:val="00C1316F"/>
    <w:rsid w:val="00C4692D"/>
    <w:rsid w:val="00C60185"/>
    <w:rsid w:val="00C73EA1"/>
    <w:rsid w:val="00C8524A"/>
    <w:rsid w:val="00CB0E1A"/>
    <w:rsid w:val="00CB4974"/>
    <w:rsid w:val="00CC2D9A"/>
    <w:rsid w:val="00CC3B54"/>
    <w:rsid w:val="00CC4F77"/>
    <w:rsid w:val="00CD3CF6"/>
    <w:rsid w:val="00CD602A"/>
    <w:rsid w:val="00CE336D"/>
    <w:rsid w:val="00CF192F"/>
    <w:rsid w:val="00D106FF"/>
    <w:rsid w:val="00D40BEF"/>
    <w:rsid w:val="00D50F87"/>
    <w:rsid w:val="00D626EB"/>
    <w:rsid w:val="00D85298"/>
    <w:rsid w:val="00DA706D"/>
    <w:rsid w:val="00DB26F3"/>
    <w:rsid w:val="00DB3BB9"/>
    <w:rsid w:val="00DB648A"/>
    <w:rsid w:val="00DC1267"/>
    <w:rsid w:val="00DC7A6D"/>
    <w:rsid w:val="00DE0203"/>
    <w:rsid w:val="00E30029"/>
    <w:rsid w:val="00E41325"/>
    <w:rsid w:val="00E43680"/>
    <w:rsid w:val="00E560AC"/>
    <w:rsid w:val="00E61E47"/>
    <w:rsid w:val="00EA6A93"/>
    <w:rsid w:val="00ED23B5"/>
    <w:rsid w:val="00ED24C8"/>
    <w:rsid w:val="00EE2561"/>
    <w:rsid w:val="00F25841"/>
    <w:rsid w:val="00F26012"/>
    <w:rsid w:val="00F377E2"/>
    <w:rsid w:val="00F50748"/>
    <w:rsid w:val="00F65749"/>
    <w:rsid w:val="00F72D02"/>
    <w:rsid w:val="00F77736"/>
    <w:rsid w:val="00FC4E2C"/>
    <w:rsid w:val="071E41FD"/>
    <w:rsid w:val="073633A9"/>
    <w:rsid w:val="09133020"/>
    <w:rsid w:val="0B1359E4"/>
    <w:rsid w:val="0C8DB473"/>
    <w:rsid w:val="11F39E74"/>
    <w:rsid w:val="1CDC0A59"/>
    <w:rsid w:val="22FE58A7"/>
    <w:rsid w:val="3712E1F2"/>
    <w:rsid w:val="41AC8A0A"/>
    <w:rsid w:val="501CF7AF"/>
    <w:rsid w:val="58BD542C"/>
    <w:rsid w:val="5908D58F"/>
    <w:rsid w:val="5972369E"/>
    <w:rsid w:val="5C84F9B4"/>
    <w:rsid w:val="5DDFEBA9"/>
    <w:rsid w:val="6238D6D2"/>
    <w:rsid w:val="6780266B"/>
    <w:rsid w:val="73CA04D9"/>
    <w:rsid w:val="748C0DF0"/>
    <w:rsid w:val="74E60DE2"/>
    <w:rsid w:val="78D111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F9F2E"/>
  <w15:docId w15:val="{2EFA8F5D-558F-4071-8765-6D86D22D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1F77CE"/>
    <w:rPr>
      <w:b/>
      <w:caps/>
      <w:color w:val="2D2D2D"/>
    </w:rPr>
  </w:style>
  <w:style w:type="character" w:customStyle="1" w:styleId="LessonFooterChar">
    <w:name w:val="Lesson Footer Char"/>
    <w:basedOn w:val="TitleChar"/>
    <w:link w:val="LessonFooter"/>
    <w:rsid w:val="001F77CE"/>
    <w:rPr>
      <w:rFonts w:asciiTheme="majorHAnsi" w:eastAsiaTheme="majorEastAsia" w:hAnsiTheme="majorHAnsi" w:cstheme="majorBidi"/>
      <w:b/>
      <w:caps/>
      <w:color w:val="2D2D2D"/>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Default">
    <w:name w:val="Default"/>
    <w:rsid w:val="006B75F5"/>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1F0C55"/>
    <w:rPr>
      <w:i/>
      <w:iCs/>
    </w:rPr>
  </w:style>
  <w:style w:type="character" w:customStyle="1" w:styleId="ui-provider">
    <w:name w:val="ui-provider"/>
    <w:basedOn w:val="DefaultParagraphFont"/>
    <w:rsid w:val="006E3BAF"/>
  </w:style>
  <w:style w:type="character" w:styleId="FollowedHyperlink">
    <w:name w:val="FollowedHyperlink"/>
    <w:basedOn w:val="DefaultParagraphFont"/>
    <w:uiPriority w:val="99"/>
    <w:semiHidden/>
    <w:unhideWhenUsed/>
    <w:rsid w:val="00426771"/>
    <w:rPr>
      <w:color w:val="A26670" w:themeColor="followedHyperlink"/>
      <w:u w:val="single"/>
    </w:rPr>
  </w:style>
  <w:style w:type="character" w:styleId="CommentReference">
    <w:name w:val="annotation reference"/>
    <w:basedOn w:val="DefaultParagraphFont"/>
    <w:uiPriority w:val="99"/>
    <w:semiHidden/>
    <w:unhideWhenUsed/>
    <w:rsid w:val="00B82D04"/>
    <w:rPr>
      <w:sz w:val="16"/>
      <w:szCs w:val="16"/>
    </w:rPr>
  </w:style>
  <w:style w:type="paragraph" w:styleId="CommentSubject">
    <w:name w:val="annotation subject"/>
    <w:basedOn w:val="CommentText"/>
    <w:next w:val="CommentText"/>
    <w:link w:val="CommentSubjectChar"/>
    <w:uiPriority w:val="99"/>
    <w:semiHidden/>
    <w:unhideWhenUsed/>
    <w:rsid w:val="00A308F5"/>
    <w:rPr>
      <w:b/>
      <w:bCs/>
    </w:rPr>
  </w:style>
  <w:style w:type="character" w:customStyle="1" w:styleId="CommentSubjectChar">
    <w:name w:val="Comment Subject Char"/>
    <w:basedOn w:val="CommentTextChar"/>
    <w:link w:val="CommentSubject"/>
    <w:uiPriority w:val="99"/>
    <w:semiHidden/>
    <w:rsid w:val="00A308F5"/>
    <w:rPr>
      <w:b/>
      <w:bCs/>
      <w:sz w:val="20"/>
      <w:szCs w:val="20"/>
    </w:rPr>
  </w:style>
  <w:style w:type="character" w:styleId="Mention">
    <w:name w:val="Mention"/>
    <w:basedOn w:val="DefaultParagraphFont"/>
    <w:uiPriority w:val="99"/>
    <w:unhideWhenUsed/>
    <w:rsid w:val="00A308F5"/>
    <w:rPr>
      <w:color w:val="2B579A"/>
      <w:shd w:val="clear" w:color="auto" w:fill="E1DFDD"/>
    </w:rPr>
  </w:style>
  <w:style w:type="paragraph" w:styleId="Revision">
    <w:name w:val="Revision"/>
    <w:hidden/>
    <w:uiPriority w:val="99"/>
    <w:semiHidden/>
    <w:rsid w:val="0033359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2070227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istory.nd.gov/publications/starquilt.pdf"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rclingthenews.com/star-quilts-are-more-than-blanke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terofthewest.org/2016/01/03/points-west-online-star-quilts-a-thing-of-beau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tjo.org/native-american-culture/native-american-beliefs/star-qui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ternationalquiltmuseum.org/exhibition/native-american-star-quilt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OneDrive%20-%20University%20of%20Oklahoma\Documents\Templates\Vertical%20LEARN%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577328276404B9699EA1922901B71"/>
        <w:category>
          <w:name w:val="General"/>
          <w:gallery w:val="placeholder"/>
        </w:category>
        <w:types>
          <w:type w:val="bbPlcHdr"/>
        </w:types>
        <w:behaviors>
          <w:behavior w:val="content"/>
        </w:behaviors>
        <w:guid w:val="{19942452-135E-42CE-8E14-22A0A7F892BD}"/>
      </w:docPartPr>
      <w:docPartBody>
        <w:p w:rsidR="0043605D" w:rsidRDefault="00AF1B98">
          <w:pPr>
            <w:pStyle w:val="A87577328276404B9699EA1922901B71"/>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6F"/>
    <w:rsid w:val="002B7BB7"/>
    <w:rsid w:val="00326389"/>
    <w:rsid w:val="00396929"/>
    <w:rsid w:val="00423A06"/>
    <w:rsid w:val="0043605D"/>
    <w:rsid w:val="00461D1A"/>
    <w:rsid w:val="005D169E"/>
    <w:rsid w:val="006D6379"/>
    <w:rsid w:val="00982CE5"/>
    <w:rsid w:val="009D6B70"/>
    <w:rsid w:val="00A40A6F"/>
    <w:rsid w:val="00AF1B98"/>
    <w:rsid w:val="00C90299"/>
    <w:rsid w:val="00C909D1"/>
    <w:rsid w:val="00EA765F"/>
    <w:rsid w:val="00F120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7577328276404B9699EA1922901B71">
    <w:name w:val="A87577328276404B9699EA1922901B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C:\Users\Pam\OneDrive - University of Oklahoma\Documents\Templates\Vertical LEARN Attachment.dotx</Template>
  <TotalTime>17</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“Comparing Lakota Quilts with Tessellations, Part i”</vt:lpstr>
    </vt:vector>
  </TitlesOfParts>
  <Manager/>
  <Company/>
  <LinksUpToDate>false</LinksUpToDate>
  <CharactersWithSpaces>5710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Diamonds, Not Just a Girl's Best Friend</dc:title>
  <dc:subject/>
  <dc:creator>K20 Center</dc:creator>
  <cp:keywords/>
  <dc:description/>
  <cp:lastModifiedBy>Shogren, Caitlin E.</cp:lastModifiedBy>
  <cp:revision>5</cp:revision>
  <cp:lastPrinted>2016-07-14T14:08:00Z</cp:lastPrinted>
  <dcterms:created xsi:type="dcterms:W3CDTF">2023-07-26T18:09:00Z</dcterms:created>
  <dcterms:modified xsi:type="dcterms:W3CDTF">2023-08-14T14:27:00Z</dcterms:modified>
  <cp:category/>
</cp:coreProperties>
</file>