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26E1" w14:textId="77777777" w:rsidR="008212EA" w:rsidRPr="008212EA" w:rsidRDefault="008212EA" w:rsidP="008212EA">
      <w:pPr>
        <w:pStyle w:val="Heading1"/>
        <w:rPr>
          <w:rStyle w:val="subtext"/>
          <w:rFonts w:eastAsiaTheme="minorEastAsia"/>
          <w:b w:val="0"/>
          <w:bCs w:val="0"/>
        </w:rPr>
      </w:pPr>
      <w:r>
        <w:rPr>
          <w:rStyle w:val="subtext"/>
          <w:rFonts w:eastAsiaTheme="minorEastAsia"/>
          <w:b w:val="0"/>
          <w:bCs w:val="0"/>
          <w:lang w:val="es"/>
        </w:rPr>
        <w:t>O'Brien, T. (1990). Las cosas que llevaban. Boston: Houghton Mifflin. Extractos de "The Things They Carried", capítulo 1.</w:t>
      </w:r>
    </w:p>
    <w:p w14:paraId="3844EACC" w14:textId="65B06D2E" w:rsidR="00A841D3" w:rsidRPr="008212EA" w:rsidRDefault="008212EA" w:rsidP="008212EA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</w:pPr>
      <w:r>
        <w:rPr>
          <w:lang w:val="es"/>
        </w:rPr>
        <w:t>LECTURA: CAPÍTULO 1-LAS COSAS QUE LLEVABAN</w:t>
      </w:r>
      <w:r>
        <w:rPr>
          <w:rStyle w:val="subtext"/>
          <w:rFonts w:cs="OpenSans-Semibold"/>
          <w:b w:val="0"/>
          <w:bCs w:val="0"/>
          <w:lang w:val="es"/>
        </w:rPr>
        <w:br/>
      </w:r>
      <w:r>
        <w:rPr>
          <w:rStyle w:val="subtext"/>
          <w:b w:val="0"/>
          <w:bCs w:val="0"/>
          <w:i/>
          <w:iCs/>
          <w:lang w:val="es"/>
        </w:rPr>
        <w:t>Extracto de Las cosas que llevaban</w:t>
      </w:r>
      <w:r>
        <w:rPr>
          <w:rStyle w:val="subtext"/>
          <w:i/>
          <w:iCs/>
          <w:lang w:val="es"/>
        </w:rPr>
        <w:t>.</w:t>
      </w:r>
    </w:p>
    <w:p w14:paraId="44DA6705" w14:textId="77777777" w:rsidR="001D69CD" w:rsidRDefault="008212EA" w:rsidP="00E92398">
      <w:pPr>
        <w:suppressAutoHyphens/>
        <w:spacing w:before="180" w:line="480" w:lineRule="auto"/>
        <w:rPr>
          <w:szCs w:val="18"/>
        </w:rPr>
      </w:pPr>
      <w:r>
        <w:rPr>
          <w:szCs w:val="18"/>
          <w:lang w:val="es"/>
        </w:rPr>
        <w:t xml:space="preserve">El </w:t>
      </w:r>
      <w:proofErr w:type="gramStart"/>
      <w:r>
        <w:rPr>
          <w:szCs w:val="18"/>
          <w:lang w:val="es"/>
        </w:rPr>
        <w:t>Teniente</w:t>
      </w:r>
      <w:proofErr w:type="gramEnd"/>
      <w:r>
        <w:rPr>
          <w:szCs w:val="18"/>
          <w:lang w:val="es"/>
        </w:rPr>
        <w:t xml:space="preserve"> Jimmy Cross llevaba cartas de una chica llamada Martha, una estudiante de </w:t>
      </w:r>
      <w:r w:rsidR="00AB25C8">
        <w:rPr>
          <w:szCs w:val="18"/>
          <w:lang w:val="es"/>
        </w:rPr>
        <w:t>tercer</w:t>
      </w:r>
      <w:r>
        <w:rPr>
          <w:szCs w:val="18"/>
          <w:lang w:val="es"/>
        </w:rPr>
        <w:t xml:space="preserve"> año en la Universidad Monte Sebastián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en Nueva Jersey. No eran cartas de amor, pero el teniente Cross tenía esperanzas, así que las guardó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dobladas en plástico en el fondo de su mochila. Al final de la tarde, después de un día de marcha, cava</w:t>
      </w:r>
      <w:r w:rsidR="00EA5A8F">
        <w:rPr>
          <w:szCs w:val="18"/>
          <w:lang w:val="es"/>
        </w:rPr>
        <w:t>ba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su trinchera, </w:t>
      </w:r>
      <w:r w:rsidR="00EA5A8F">
        <w:rPr>
          <w:szCs w:val="18"/>
          <w:lang w:val="es"/>
        </w:rPr>
        <w:t xml:space="preserve">se </w:t>
      </w:r>
      <w:r>
        <w:rPr>
          <w:szCs w:val="18"/>
          <w:lang w:val="es"/>
        </w:rPr>
        <w:t>lava</w:t>
      </w:r>
      <w:r w:rsidR="00EA5A8F">
        <w:rPr>
          <w:szCs w:val="18"/>
          <w:lang w:val="es"/>
        </w:rPr>
        <w:t>ba</w:t>
      </w:r>
      <w:r>
        <w:rPr>
          <w:szCs w:val="18"/>
          <w:lang w:val="es"/>
        </w:rPr>
        <w:t xml:space="preserve"> las manos bajo una cantimplora, desenvolv</w:t>
      </w:r>
      <w:r w:rsidR="00EA5A8F">
        <w:rPr>
          <w:szCs w:val="18"/>
          <w:lang w:val="es"/>
        </w:rPr>
        <w:t>ía</w:t>
      </w:r>
      <w:r>
        <w:rPr>
          <w:szCs w:val="18"/>
          <w:lang w:val="es"/>
        </w:rPr>
        <w:t xml:space="preserve"> las cartas, </w:t>
      </w:r>
      <w:r w:rsidR="00EA5A8F">
        <w:rPr>
          <w:szCs w:val="18"/>
          <w:lang w:val="es"/>
        </w:rPr>
        <w:t xml:space="preserve">las </w:t>
      </w:r>
      <w:r>
        <w:rPr>
          <w:szCs w:val="18"/>
          <w:lang w:val="es"/>
        </w:rPr>
        <w:t>sujeta</w:t>
      </w:r>
      <w:r w:rsidR="00EA5A8F">
        <w:rPr>
          <w:szCs w:val="18"/>
          <w:lang w:val="es"/>
        </w:rPr>
        <w:t>ba</w:t>
      </w:r>
      <w:r>
        <w:rPr>
          <w:szCs w:val="18"/>
          <w:lang w:val="es"/>
        </w:rPr>
        <w:t xml:space="preserve"> con la punta de los dedos,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y pasa</w:t>
      </w:r>
      <w:r w:rsidR="00EA5A8F">
        <w:rPr>
          <w:szCs w:val="18"/>
          <w:lang w:val="es"/>
        </w:rPr>
        <w:t>ba</w:t>
      </w:r>
      <w:r>
        <w:rPr>
          <w:szCs w:val="18"/>
          <w:lang w:val="es"/>
        </w:rPr>
        <w:t xml:space="preserve"> la última hora de luz fingiendo. Imaginaba románticas acampadas en las Montañas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Blancas en </w:t>
      </w:r>
      <w:r w:rsidR="00C90668">
        <w:rPr>
          <w:szCs w:val="18"/>
          <w:lang w:val="es"/>
        </w:rPr>
        <w:t>Nuevo Hampshire</w:t>
      </w:r>
      <w:r>
        <w:rPr>
          <w:szCs w:val="18"/>
          <w:lang w:val="es"/>
        </w:rPr>
        <w:t>. A veces probaba las solapas de los sobres, sabiendo que su lengua había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estado allí. Más que nada, quería que Martha lo amara como él la amaba, pero las cartas eran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sobre todo charlatanas, </w:t>
      </w:r>
      <w:r w:rsidR="00866F0E">
        <w:rPr>
          <w:szCs w:val="18"/>
          <w:lang w:val="es"/>
        </w:rPr>
        <w:t>sin mencionar</w:t>
      </w:r>
      <w:r>
        <w:rPr>
          <w:szCs w:val="18"/>
          <w:lang w:val="es"/>
        </w:rPr>
        <w:t xml:space="preserve"> </w:t>
      </w:r>
      <w:r w:rsidR="00866F0E">
        <w:rPr>
          <w:szCs w:val="18"/>
          <w:lang w:val="es"/>
        </w:rPr>
        <w:t>el tema</w:t>
      </w:r>
      <w:r>
        <w:rPr>
          <w:szCs w:val="18"/>
          <w:lang w:val="es"/>
        </w:rPr>
        <w:t xml:space="preserve"> de</w:t>
      </w:r>
      <w:r w:rsidR="00866F0E">
        <w:rPr>
          <w:szCs w:val="18"/>
          <w:lang w:val="es"/>
        </w:rPr>
        <w:t>l</w:t>
      </w:r>
      <w:r>
        <w:rPr>
          <w:szCs w:val="18"/>
          <w:lang w:val="es"/>
        </w:rPr>
        <w:t xml:space="preserve"> amor. Ella se especializó en inglés en Mount </w:t>
      </w:r>
      <w:proofErr w:type="spellStart"/>
      <w:r>
        <w:rPr>
          <w:szCs w:val="18"/>
          <w:lang w:val="es"/>
        </w:rPr>
        <w:t>Sebastian</w:t>
      </w:r>
      <w:proofErr w:type="spellEnd"/>
      <w:r>
        <w:rPr>
          <w:szCs w:val="18"/>
          <w:lang w:val="es"/>
        </w:rPr>
        <w:t>, y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escrib</w:t>
      </w:r>
      <w:r w:rsidR="00866F0E">
        <w:rPr>
          <w:szCs w:val="18"/>
          <w:lang w:val="es"/>
        </w:rPr>
        <w:t>ía</w:t>
      </w:r>
      <w:r>
        <w:rPr>
          <w:szCs w:val="18"/>
          <w:lang w:val="es"/>
        </w:rPr>
        <w:t xml:space="preserve"> maravillosamente sobre sus profesores y compañeros de habitación y los exámenes parciales, sobre su respeto por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Chaucer y su gran afecto por Virginia Woolf. A menudo citaba líneas de poesía; nunca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mencion</w:t>
      </w:r>
      <w:r w:rsidR="00866F0E">
        <w:rPr>
          <w:szCs w:val="18"/>
          <w:lang w:val="es"/>
        </w:rPr>
        <w:t>aba</w:t>
      </w:r>
      <w:r>
        <w:rPr>
          <w:szCs w:val="18"/>
          <w:lang w:val="es"/>
        </w:rPr>
        <w:t xml:space="preserve"> la guerra, excepto para decir, </w:t>
      </w:r>
      <w:r w:rsidR="00866F0E">
        <w:rPr>
          <w:szCs w:val="18"/>
          <w:lang w:val="es"/>
        </w:rPr>
        <w:t>“</w:t>
      </w:r>
      <w:r>
        <w:rPr>
          <w:szCs w:val="18"/>
          <w:lang w:val="es"/>
        </w:rPr>
        <w:t>Jimmy, cuídate</w:t>
      </w:r>
      <w:r w:rsidR="00866F0E">
        <w:rPr>
          <w:szCs w:val="18"/>
          <w:lang w:val="es"/>
        </w:rPr>
        <w:t>”</w:t>
      </w:r>
      <w:r>
        <w:rPr>
          <w:szCs w:val="18"/>
          <w:lang w:val="es"/>
        </w:rPr>
        <w:t xml:space="preserve">. Las cartas pesaban 10 onzas. Estaban firmadas </w:t>
      </w:r>
      <w:r w:rsidR="00866F0E">
        <w:rPr>
          <w:szCs w:val="18"/>
          <w:lang w:val="es"/>
        </w:rPr>
        <w:t>“</w:t>
      </w:r>
      <w:r>
        <w:rPr>
          <w:szCs w:val="18"/>
          <w:lang w:val="es"/>
        </w:rPr>
        <w:t>Con amor, Martha</w:t>
      </w:r>
      <w:r w:rsidR="00866F0E">
        <w:rPr>
          <w:szCs w:val="18"/>
          <w:lang w:val="es"/>
        </w:rPr>
        <w:t>”</w:t>
      </w:r>
      <w:r>
        <w:rPr>
          <w:szCs w:val="18"/>
          <w:lang w:val="es"/>
        </w:rPr>
        <w:t>, pero el teniente Cross entendió que Con amor era sólo una forma de firmar y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no significaba lo que a veces pretendía que significara. Al anochecer, devolvía cuidadosamente las cartas a su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mochila. Lentamente, un poco distraído, se levantaba y se movía entre sus hombres, comprobando el perímetro,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luego, al anochecer, volvía a su agujero y observaba la noche y se preguntaba si Mart</w:t>
      </w:r>
      <w:r w:rsidR="001D69CD">
        <w:rPr>
          <w:szCs w:val="18"/>
          <w:lang w:val="es"/>
        </w:rPr>
        <w:t>h</w:t>
      </w:r>
      <w:r>
        <w:rPr>
          <w:szCs w:val="18"/>
          <w:lang w:val="es"/>
        </w:rPr>
        <w:t>a era virgen.</w:t>
      </w:r>
      <w:r w:rsidR="00D70669">
        <w:rPr>
          <w:szCs w:val="18"/>
        </w:rPr>
        <w:t xml:space="preserve"> </w:t>
      </w:r>
    </w:p>
    <w:p w14:paraId="188F7846" w14:textId="77777777" w:rsidR="00B719FE" w:rsidRDefault="008212EA" w:rsidP="00E92398">
      <w:pPr>
        <w:suppressAutoHyphens/>
        <w:spacing w:before="180" w:line="480" w:lineRule="auto"/>
        <w:rPr>
          <w:szCs w:val="18"/>
        </w:rPr>
      </w:pPr>
      <w:r>
        <w:rPr>
          <w:szCs w:val="18"/>
          <w:lang w:val="es"/>
        </w:rPr>
        <w:t>Las cosas que llevaban estaban determinadas en gran medida por la necesidad. Entre las necesidades o casi necesidades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eran abridores de latas P-38, navajas, etiquetas térmicas, relojes, placas de identificación, repelente de mosquitos,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chicles, caramelos, cigarrillos, pastillas de sal, paquetes de Kool-Aid, </w:t>
      </w:r>
      <w:r w:rsidR="001D69CD">
        <w:rPr>
          <w:szCs w:val="18"/>
          <w:lang w:val="es"/>
        </w:rPr>
        <w:t>encendedores</w:t>
      </w:r>
      <w:r>
        <w:rPr>
          <w:szCs w:val="18"/>
          <w:lang w:val="es"/>
        </w:rPr>
        <w:t xml:space="preserve">, cerillas, </w:t>
      </w:r>
      <w:r w:rsidR="005E62C6">
        <w:rPr>
          <w:szCs w:val="18"/>
          <w:lang w:val="es"/>
        </w:rPr>
        <w:t>costureros</w:t>
      </w:r>
      <w:r>
        <w:rPr>
          <w:szCs w:val="18"/>
          <w:lang w:val="es"/>
        </w:rPr>
        <w:t>, certificados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de pago militar, raciones C y dos o tres cantimploras de agua. En conjunto, estos artículos pesaban entre 15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y 20 libras, dependiendo de los hábitos de un hombre o la tasa de metabolismo. Henry Dobbins, que era un hombre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grande, llevaba raciones extra; le gustaban especialmente los melocotones enlatados en almíbar espeso sobre el bizcocho.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Dave Jensen, que practicaba la higiene de campo, llevaba un cepillo de dientes, hilo dental y varias barras de jabón como los de hote</w:t>
      </w:r>
      <w:r w:rsidR="00D70669">
        <w:rPr>
          <w:szCs w:val="18"/>
          <w:lang w:val="es"/>
        </w:rPr>
        <w:t>l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que había robado en R&amp;R en Sydney, Australia. Ted Lavender, que estaba asustado, llevaba tranquilizantes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hasta que recibió un disparo en la cabeza a las afueras del pueblo de Than Khe a mediados de abril. Por necesidad, y porque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era SOP, todos llevaban cascos de acero que pesaban 5 libras incluyendo el forro y la cubierta de camuflaje.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Llevaban las chaquetas y pantalones de fatiga estándar. Muy pocos llevaban ropa interior. En </w:t>
      </w:r>
      <w:r>
        <w:rPr>
          <w:szCs w:val="18"/>
          <w:lang w:val="es"/>
        </w:rPr>
        <w:lastRenderedPageBreak/>
        <w:t>sus pies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llevaban botas de selva</w:t>
      </w:r>
      <w:r w:rsidR="000A56E8">
        <w:rPr>
          <w:szCs w:val="18"/>
          <w:lang w:val="es"/>
        </w:rPr>
        <w:t>—</w:t>
      </w:r>
      <w:r>
        <w:rPr>
          <w:szCs w:val="18"/>
          <w:lang w:val="es"/>
        </w:rPr>
        <w:t>2.1 libras</w:t>
      </w:r>
      <w:r w:rsidR="000A56E8">
        <w:rPr>
          <w:szCs w:val="18"/>
          <w:lang w:val="es"/>
        </w:rPr>
        <w:t>—</w:t>
      </w:r>
      <w:r>
        <w:rPr>
          <w:szCs w:val="18"/>
          <w:lang w:val="es"/>
        </w:rPr>
        <w:t xml:space="preserve">y Dave Jensen llevaba tres pares de calcetines y una lata </w:t>
      </w:r>
      <w:r w:rsidR="00D70669">
        <w:rPr>
          <w:szCs w:val="18"/>
          <w:lang w:val="es"/>
        </w:rPr>
        <w:t>de talco</w:t>
      </w:r>
      <w:r>
        <w:rPr>
          <w:szCs w:val="18"/>
          <w:lang w:val="es"/>
        </w:rPr>
        <w:t xml:space="preserve"> para pie</w:t>
      </w:r>
      <w:r w:rsidR="00D70669">
        <w:rPr>
          <w:szCs w:val="18"/>
          <w:lang w:val="es"/>
        </w:rPr>
        <w:t>s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de Dr. Scholl's como precaución contra el pie de trinchera. </w:t>
      </w:r>
      <w:r w:rsidR="00D70669">
        <w:rPr>
          <w:szCs w:val="18"/>
        </w:rPr>
        <w:t xml:space="preserve"> </w:t>
      </w:r>
    </w:p>
    <w:p w14:paraId="09102001" w14:textId="77777777" w:rsidR="002C3726" w:rsidRDefault="008212EA" w:rsidP="00E92398">
      <w:pPr>
        <w:suppressAutoHyphens/>
        <w:spacing w:before="180" w:line="480" w:lineRule="auto"/>
        <w:rPr>
          <w:szCs w:val="18"/>
        </w:rPr>
      </w:pPr>
      <w:r>
        <w:rPr>
          <w:szCs w:val="18"/>
          <w:lang w:val="es"/>
        </w:rPr>
        <w:t xml:space="preserve">Norman </w:t>
      </w:r>
      <w:proofErr w:type="spellStart"/>
      <w:r>
        <w:rPr>
          <w:szCs w:val="18"/>
          <w:lang w:val="es"/>
        </w:rPr>
        <w:t>Bowker</w:t>
      </w:r>
      <w:proofErr w:type="spellEnd"/>
      <w:r>
        <w:rPr>
          <w:szCs w:val="18"/>
          <w:lang w:val="es"/>
        </w:rPr>
        <w:t xml:space="preserve"> llevaba un diario. Rat Kiley llevaba cómics. Kiowa, un devoto bautista, llevaba un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Nuevo Testamento ilustrado que le había regalado su padre, que enseñaba en la escuela dominical de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Oklahoma City, Oklahoma. Sin embargo, como protección contra los malos tiempos, Kiowa también llevaba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la desconfianza de su abuela hacia el hombre blanco, la vieja hacha de caza de su abuelo.</w:t>
      </w:r>
      <w:r w:rsidR="00D70669">
        <w:rPr>
          <w:szCs w:val="18"/>
        </w:rPr>
        <w:t xml:space="preserve"> </w:t>
      </w:r>
    </w:p>
    <w:p w14:paraId="40645F68" w14:textId="6F2AD00C" w:rsidR="00E92398" w:rsidRPr="005F7E54" w:rsidRDefault="008212EA" w:rsidP="00E92398">
      <w:pPr>
        <w:suppressAutoHyphens/>
        <w:spacing w:before="180" w:line="480" w:lineRule="auto"/>
        <w:rPr>
          <w:szCs w:val="18"/>
          <w:lang w:val="es"/>
        </w:rPr>
      </w:pPr>
      <w:r>
        <w:rPr>
          <w:szCs w:val="18"/>
          <w:lang w:val="es"/>
        </w:rPr>
        <w:t>La necesidad lo dicta. Como el terreno estaba minado y lleno de trampas, era habitual que cada hombre llevara un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chaleco antibalas centrado en el acero y recubierto de nylon, que pesaba </w:t>
      </w:r>
      <w:r w:rsidR="00455F75">
        <w:rPr>
          <w:szCs w:val="18"/>
          <w:lang w:val="es"/>
        </w:rPr>
        <w:t>6.7 libras</w:t>
      </w:r>
      <w:r>
        <w:rPr>
          <w:szCs w:val="18"/>
          <w:lang w:val="es"/>
        </w:rPr>
        <w:t>, pero que en los días calurosos parecía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mucho más pesado. Como se podía morir tan rápido, cada hombre llevaba al menos un gran vendaje compresivo,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normalmente en la banda del casco para facilitar el acceso. Porque las noches eran frías, y porque los monzones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eran húmedos, cada uno llevaba un poncho de plástico verde que podía servir de chubasquero o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tienda de campaña improvisada. Con su forro acolchado, el poncho pesaba casi 2 libras, pero valía la pena cada una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de la</w:t>
      </w:r>
      <w:r w:rsidR="00ED056F">
        <w:rPr>
          <w:szCs w:val="18"/>
          <w:lang w:val="es"/>
        </w:rPr>
        <w:t>s</w:t>
      </w:r>
      <w:r>
        <w:rPr>
          <w:szCs w:val="18"/>
          <w:lang w:val="es"/>
        </w:rPr>
        <w:t xml:space="preserve"> onza</w:t>
      </w:r>
      <w:r w:rsidR="00ED056F">
        <w:rPr>
          <w:szCs w:val="18"/>
          <w:lang w:val="es"/>
        </w:rPr>
        <w:t>s</w:t>
      </w:r>
      <w:r>
        <w:rPr>
          <w:szCs w:val="18"/>
          <w:lang w:val="es"/>
        </w:rPr>
        <w:t>. En abril, por ejemplo, cuando le dispararon a Ted Lavender, usaron su poncho para envolverlo, luego para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llevarlo a través del arrozal, y luego subirlo al helicóptero que lo llevó....</w:t>
      </w:r>
      <w:r w:rsidR="00D70669">
        <w:rPr>
          <w:szCs w:val="18"/>
        </w:rPr>
        <w:t xml:space="preserve"> </w:t>
      </w:r>
    </w:p>
    <w:p w14:paraId="3649566B" w14:textId="1BD803D7" w:rsidR="00E92398" w:rsidRDefault="008212EA" w:rsidP="00E92398">
      <w:pPr>
        <w:suppressAutoHyphens/>
        <w:spacing w:before="180" w:line="480" w:lineRule="auto"/>
        <w:rPr>
          <w:szCs w:val="18"/>
        </w:rPr>
      </w:pPr>
      <w:r>
        <w:rPr>
          <w:szCs w:val="18"/>
          <w:lang w:val="es"/>
        </w:rPr>
        <w:t>Las cosas que llevaban estaban determinadas en cierta medida por la superstición. El teniente Cross llevaba su</w:t>
      </w:r>
      <w:r w:rsidR="00D70669">
        <w:rPr>
          <w:szCs w:val="18"/>
        </w:rPr>
        <w:t xml:space="preserve"> </w:t>
      </w:r>
      <w:r w:rsidR="0060145B">
        <w:rPr>
          <w:szCs w:val="18"/>
          <w:lang w:val="es"/>
        </w:rPr>
        <w:t>piedrita</w:t>
      </w:r>
      <w:r>
        <w:rPr>
          <w:szCs w:val="18"/>
          <w:lang w:val="es"/>
        </w:rPr>
        <w:t xml:space="preserve"> de la buena suerte. Dave Jensen llevaba una pata de conejo. Norman Bowker, por lo demás una persona muy amable,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llevaba un pulgar que le había regalado Mitchell Sanders. El pulgar era marrón</w:t>
      </w:r>
      <w:r w:rsidR="00D70669">
        <w:rPr>
          <w:szCs w:val="18"/>
          <w:lang w:val="es"/>
        </w:rPr>
        <w:t xml:space="preserve"> </w:t>
      </w:r>
      <w:r>
        <w:rPr>
          <w:szCs w:val="18"/>
          <w:lang w:val="es"/>
        </w:rPr>
        <w:t xml:space="preserve">oscuro, gomoso al tacto, y pesaba 4 onzas como máximo. Había sido cortado de un cadáver del Viet </w:t>
      </w:r>
      <w:proofErr w:type="spellStart"/>
      <w:r>
        <w:rPr>
          <w:szCs w:val="18"/>
          <w:lang w:val="es"/>
        </w:rPr>
        <w:t>Cong</w:t>
      </w:r>
      <w:proofErr w:type="spellEnd"/>
      <w:r>
        <w:rPr>
          <w:szCs w:val="18"/>
          <w:lang w:val="es"/>
        </w:rPr>
        <w:t>, un niño de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quince o dieciséis años. Lo encontraron en el fondo de una acequia, muy quemado, con moscas en la boca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y los ojos. El chico llevaba pantalones cortos negros y sandalias. En el momento de su muerte llevaba una bolsa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de arroz, un rifle y tres cargadores de munición. Quieres mi opinión, dijo Mitchell Sanders, hay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una clara moraleja aquí. Puso su mano en la muñeca del chico muerto. Se quedó callado durante un tiempo, como si contara un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pulso, luego acarició el estómago, casi con cariño, y utilizó el hacha de caza de Kiowa para quitar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el pulgar. Henry Dobbins preguntó cuál era la moraleja. Moraleja. Ya sabes. Moraleja. Sanders envolvió el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pulgar en papel higiénico y se lo entregó a Norman Bowker. No había sangre. Sonriendo, dio una patada a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la cabeza del niño, observó cómo se dispersaban las moscas y dijo: Es como con esa vieja serie de televisión: Paladín. Tiene un arma,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viajará. Henry Dobbins lo pensó. Sí, bueno, dijo finalmente. No veo ninguna moraleja.</w:t>
      </w:r>
      <w:r w:rsidR="00E92398">
        <w:rPr>
          <w:szCs w:val="18"/>
        </w:rPr>
        <w:t xml:space="preserve"> </w:t>
      </w:r>
    </w:p>
    <w:p w14:paraId="46F058BE" w14:textId="2690F16A" w:rsidR="008212EA" w:rsidRPr="00D70669" w:rsidRDefault="008212EA" w:rsidP="00E92398">
      <w:pPr>
        <w:suppressAutoHyphens/>
        <w:spacing w:before="180" w:line="480" w:lineRule="auto"/>
        <w:rPr>
          <w:rStyle w:val="subtext"/>
          <w:rFonts w:cstheme="minorBidi"/>
          <w:color w:val="2E2E2E" w:themeColor="text1"/>
          <w:sz w:val="18"/>
          <w:szCs w:val="18"/>
        </w:rPr>
      </w:pPr>
      <w:r>
        <w:rPr>
          <w:szCs w:val="18"/>
          <w:lang w:val="es"/>
        </w:rPr>
        <w:lastRenderedPageBreak/>
        <w:t>Llevaban artículos de papelería de la USO y lápices y bolígrafos. Llevaban Sterno, imperdibles, bengalas, bengalas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>de señalización, carretes de alambre, cuchillas de afeitar, tabaco de mascar, palos de musgo liberados y estatuillas del sonriente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 xml:space="preserve">Buda, velas, lápices de </w:t>
      </w:r>
      <w:r w:rsidR="00C04A9B">
        <w:rPr>
          <w:szCs w:val="18"/>
          <w:lang w:val="es"/>
        </w:rPr>
        <w:t>cera</w:t>
      </w:r>
      <w:r>
        <w:rPr>
          <w:szCs w:val="18"/>
          <w:lang w:val="es"/>
        </w:rPr>
        <w:t xml:space="preserve">, </w:t>
      </w:r>
      <w:r w:rsidR="005F722F">
        <w:rPr>
          <w:szCs w:val="18"/>
          <w:lang w:val="es"/>
        </w:rPr>
        <w:t xml:space="preserve">copias de </w:t>
      </w:r>
      <w:proofErr w:type="gramStart"/>
      <w:r w:rsidR="005F722F">
        <w:rPr>
          <w:szCs w:val="18"/>
          <w:lang w:val="es"/>
        </w:rPr>
        <w:t>L</w:t>
      </w:r>
      <w:r>
        <w:rPr>
          <w:szCs w:val="18"/>
          <w:lang w:val="es"/>
        </w:rPr>
        <w:t xml:space="preserve">as </w:t>
      </w:r>
      <w:r w:rsidR="005F722F">
        <w:rPr>
          <w:szCs w:val="18"/>
          <w:lang w:val="es"/>
        </w:rPr>
        <w:t xml:space="preserve"> B</w:t>
      </w:r>
      <w:r>
        <w:rPr>
          <w:szCs w:val="18"/>
          <w:lang w:val="es"/>
        </w:rPr>
        <w:t>arras</w:t>
      </w:r>
      <w:proofErr w:type="gramEnd"/>
      <w:r>
        <w:rPr>
          <w:szCs w:val="18"/>
          <w:lang w:val="es"/>
        </w:rPr>
        <w:t xml:space="preserve"> y </w:t>
      </w:r>
      <w:r w:rsidR="005F722F">
        <w:rPr>
          <w:szCs w:val="18"/>
          <w:lang w:val="es"/>
        </w:rPr>
        <w:t>E</w:t>
      </w:r>
      <w:r>
        <w:rPr>
          <w:szCs w:val="18"/>
          <w:lang w:val="es"/>
        </w:rPr>
        <w:t xml:space="preserve">strellas, cortaúñas, folletos de </w:t>
      </w:r>
      <w:proofErr w:type="spellStart"/>
      <w:r>
        <w:rPr>
          <w:szCs w:val="18"/>
          <w:lang w:val="es"/>
        </w:rPr>
        <w:t>Psy</w:t>
      </w:r>
      <w:proofErr w:type="spellEnd"/>
      <w:r>
        <w:rPr>
          <w:szCs w:val="18"/>
          <w:lang w:val="es"/>
        </w:rPr>
        <w:t xml:space="preserve"> </w:t>
      </w:r>
      <w:proofErr w:type="spellStart"/>
      <w:r>
        <w:rPr>
          <w:szCs w:val="18"/>
          <w:lang w:val="es"/>
        </w:rPr>
        <w:t>Ops</w:t>
      </w:r>
      <w:proofErr w:type="spellEnd"/>
      <w:r>
        <w:rPr>
          <w:szCs w:val="18"/>
          <w:lang w:val="es"/>
        </w:rPr>
        <w:t>, sombreros</w:t>
      </w:r>
      <w:r w:rsidR="00324351">
        <w:rPr>
          <w:szCs w:val="18"/>
          <w:lang w:val="es"/>
        </w:rPr>
        <w:t xml:space="preserve"> safari</w:t>
      </w:r>
      <w:r>
        <w:rPr>
          <w:szCs w:val="18"/>
          <w:lang w:val="es"/>
        </w:rPr>
        <w:t>,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>bolos y mucho más. Dos veces a la semana, cuando llegaban los helicópteros de reabastecimiento, llevaban comida caliente en latas de marmita y grandes bolsas de lona llenas de cerveza helada y gaseosa</w:t>
      </w:r>
      <w:r w:rsidR="00221A80">
        <w:rPr>
          <w:szCs w:val="18"/>
          <w:lang w:val="es"/>
        </w:rPr>
        <w:t>s</w:t>
      </w:r>
      <w:r>
        <w:rPr>
          <w:szCs w:val="18"/>
          <w:lang w:val="es"/>
        </w:rPr>
        <w:t>. Llevaban agua en contenedores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>de plástico, cada uno con una capacidad de 2 galones. Mitchell Sanders llevaba un conjunto de pantalones de tigre almidonados para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>ocasiones especiales. Henry Dobbins llevaba el insecticida Black Flag. Dave Jensen llevaba sacos de arena vacíos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>que podrían llenarse por la noche para</w:t>
      </w:r>
      <w:r w:rsidR="00221A80">
        <w:rPr>
          <w:szCs w:val="18"/>
          <w:lang w:val="es"/>
        </w:rPr>
        <w:t xml:space="preserve"> mejor </w:t>
      </w:r>
      <w:r>
        <w:rPr>
          <w:szCs w:val="18"/>
          <w:lang w:val="es"/>
        </w:rPr>
        <w:t>protección. Lee Strunk llevaba loción bronceadora. Algunas cosas que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>llevaban en común. Por turnos, llevaban la gran radio codificadora PRC-77, que pesaba 30 libras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>con su batería. Compartieron el peso de la memoria. Asumieron lo que otros ya no podían soportar.</w:t>
      </w:r>
      <w:r w:rsidR="00E92398">
        <w:rPr>
          <w:szCs w:val="18"/>
        </w:rPr>
        <w:t xml:space="preserve"> </w:t>
      </w:r>
      <w:r>
        <w:rPr>
          <w:szCs w:val="18"/>
          <w:lang w:val="es"/>
        </w:rPr>
        <w:t>A menudo, se cargaban unos a otros, los heridos o los débiles. Eran portadores de infecciones. Llevaban juegos de ajedrez,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balones de baloncesto, diccionarios vietnamita-inglés, insignias de rango, Estrellas de Bronce y Corazones Púrpura,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tarjetas de plástico impresas con el Código de Conducta. Eran portadores de enfermedades, entre ellas la malaria y la disentería.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Llevaban piojos y tiña y sanguijuelas y algas del arrozal y diversas podredumbres y mohos. Llevaban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la propia tierra</w:t>
      </w:r>
      <w:r w:rsidR="000B5C3A">
        <w:rPr>
          <w:szCs w:val="18"/>
          <w:lang w:val="es"/>
        </w:rPr>
        <w:t>—</w:t>
      </w:r>
      <w:r>
        <w:rPr>
          <w:szCs w:val="18"/>
          <w:lang w:val="es"/>
        </w:rPr>
        <w:t>Vietnam, el lugar, el suelo</w:t>
      </w:r>
      <w:r w:rsidR="000B5C3A">
        <w:rPr>
          <w:szCs w:val="18"/>
          <w:lang w:val="es"/>
        </w:rPr>
        <w:t>—</w:t>
      </w:r>
      <w:r>
        <w:rPr>
          <w:szCs w:val="18"/>
          <w:lang w:val="es"/>
        </w:rPr>
        <w:t>un polvo rojo anaranjado que cubría sus botas y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fatigas y rostros. Llevaban el cielo. Todo el ambiente, lo llevaban, la humedad,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los monzones, el </w:t>
      </w:r>
      <w:r w:rsidR="000B5C3A">
        <w:rPr>
          <w:szCs w:val="18"/>
          <w:lang w:val="es"/>
        </w:rPr>
        <w:t>apeste</w:t>
      </w:r>
      <w:r>
        <w:rPr>
          <w:szCs w:val="18"/>
          <w:lang w:val="es"/>
        </w:rPr>
        <w:t xml:space="preserve"> de los hongos y de la podredumbre, todo ello, cargaban con la gravedad. Se movían como mulas. Por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>el día recibían fuego de francotiradores, de noche eran atacados con mortero, pero no era una batalla, era sólo la interminable</w:t>
      </w:r>
      <w:r w:rsidR="00D70669">
        <w:rPr>
          <w:szCs w:val="18"/>
        </w:rPr>
        <w:t xml:space="preserve"> </w:t>
      </w:r>
      <w:r>
        <w:rPr>
          <w:szCs w:val="18"/>
          <w:lang w:val="es"/>
        </w:rPr>
        <w:t xml:space="preserve">marcha, de pueblo </w:t>
      </w:r>
      <w:r w:rsidR="000B5C3A">
        <w:rPr>
          <w:szCs w:val="18"/>
          <w:lang w:val="es"/>
        </w:rPr>
        <w:t>a</w:t>
      </w:r>
      <w:r>
        <w:rPr>
          <w:szCs w:val="18"/>
          <w:lang w:val="es"/>
        </w:rPr>
        <w:t xml:space="preserve"> pueblo, sin propósito, nada ganado ni perdido.  </w:t>
      </w:r>
    </w:p>
    <w:p w14:paraId="7FCE3C71" w14:textId="7D75FC42" w:rsidR="00B441CE" w:rsidRPr="00981C31" w:rsidRDefault="00B441CE" w:rsidP="00A841D3">
      <w:pPr>
        <w:tabs>
          <w:tab w:val="left" w:pos="7200"/>
        </w:tabs>
        <w:rPr>
          <w:rStyle w:val="subtext"/>
          <w:i/>
        </w:rPr>
      </w:pPr>
    </w:p>
    <w:sectPr w:rsidR="00B441CE" w:rsidRPr="00981C31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7FF9" w14:textId="77777777" w:rsidR="00724B0B" w:rsidRDefault="00724B0B" w:rsidP="000858BD">
      <w:r>
        <w:separator/>
      </w:r>
    </w:p>
  </w:endnote>
  <w:endnote w:type="continuationSeparator" w:id="0">
    <w:p w14:paraId="6E1CD302" w14:textId="77777777" w:rsidR="00724B0B" w:rsidRDefault="00724B0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panose1 w:val="020209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Sans-Semibold">
    <w:altName w:val="Open Sans Semi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329E" w14:textId="77777777" w:rsidR="008212EA" w:rsidRDefault="00821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74DF4" w14:textId="77777777" w:rsidR="008212EA" w:rsidRDefault="008212EA" w:rsidP="008212E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VEITNAM ERA  “THE THINGS THEY CARRIED”</w:t>
                          </w:r>
                        </w:p>
                        <w:p w14:paraId="6A1634A6" w14:textId="77777777" w:rsidR="008212EA" w:rsidRDefault="008212EA" w:rsidP="008212EA"/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05174DF4" w14:textId="77777777" w:rsidR="008212EA" w:rsidRDefault="008212EA" w:rsidP="008212E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VEITNAM ERA  “THE THINGS THEY CARRIED”</w:t>
                    </w:r>
                  </w:p>
                  <w:p w14:paraId="6A1634A6" w14:textId="77777777" w:rsidR="008212EA" w:rsidRDefault="008212EA" w:rsidP="008212EA"/>
                  <w:p w14:paraId="269DF973" w14:textId="77777777" w:rsidR="005B2A6C" w:rsidRDefault="005B2A6C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8711" w14:textId="77777777" w:rsidR="008212EA" w:rsidRDefault="00821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E2BD" w14:textId="77777777" w:rsidR="00724B0B" w:rsidRDefault="00724B0B" w:rsidP="000858BD">
      <w:r>
        <w:separator/>
      </w:r>
    </w:p>
  </w:footnote>
  <w:footnote w:type="continuationSeparator" w:id="0">
    <w:p w14:paraId="4189AA3C" w14:textId="77777777" w:rsidR="00724B0B" w:rsidRDefault="00724B0B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091E" w14:textId="77777777" w:rsidR="008212EA" w:rsidRDefault="0082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B0F4" w14:textId="77777777" w:rsidR="008212EA" w:rsidRDefault="00821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7799" w14:textId="77777777" w:rsidR="008212EA" w:rsidRDefault="00821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A56E8"/>
    <w:rsid w:val="000B5C3A"/>
    <w:rsid w:val="001D69CD"/>
    <w:rsid w:val="00221A80"/>
    <w:rsid w:val="002C3726"/>
    <w:rsid w:val="00324351"/>
    <w:rsid w:val="003F093A"/>
    <w:rsid w:val="00455F75"/>
    <w:rsid w:val="005B2A6C"/>
    <w:rsid w:val="005C4D5D"/>
    <w:rsid w:val="005E62C6"/>
    <w:rsid w:val="005F722F"/>
    <w:rsid w:val="005F7E54"/>
    <w:rsid w:val="00600DD7"/>
    <w:rsid w:val="0060145B"/>
    <w:rsid w:val="00724B0B"/>
    <w:rsid w:val="008212EA"/>
    <w:rsid w:val="00866F0E"/>
    <w:rsid w:val="00981C31"/>
    <w:rsid w:val="009C50E0"/>
    <w:rsid w:val="00A57937"/>
    <w:rsid w:val="00A841D3"/>
    <w:rsid w:val="00AB25C8"/>
    <w:rsid w:val="00AB38AC"/>
    <w:rsid w:val="00B441CE"/>
    <w:rsid w:val="00B719FE"/>
    <w:rsid w:val="00C04A9B"/>
    <w:rsid w:val="00C90668"/>
    <w:rsid w:val="00CE24CC"/>
    <w:rsid w:val="00D70669"/>
    <w:rsid w:val="00D77E23"/>
    <w:rsid w:val="00E57792"/>
    <w:rsid w:val="00E92398"/>
    <w:rsid w:val="00EA5A8F"/>
    <w:rsid w:val="00E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83CAF930-A233-E844-9EF2-3FD8A28E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821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EA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821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EA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Lopez, Araceli</cp:lastModifiedBy>
  <cp:revision>18</cp:revision>
  <dcterms:created xsi:type="dcterms:W3CDTF">2015-03-31T20:30:00Z</dcterms:created>
  <dcterms:modified xsi:type="dcterms:W3CDTF">2022-07-12T14:43:00Z</dcterms:modified>
</cp:coreProperties>
</file>