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2B61C" w14:textId="065533A2" w:rsidR="00446C13" w:rsidRPr="00DE4634" w:rsidRDefault="007C16C7" w:rsidP="00DC7A6D">
      <w:pPr>
        <w:pStyle w:val="Title"/>
      </w:pPr>
      <w:r w:rsidRPr="00DE4634">
        <w:t>Escape Room (Teacher Guide)</w:t>
      </w:r>
    </w:p>
    <w:p w14:paraId="55F12823" w14:textId="0DD1B206" w:rsidR="009D6E8D" w:rsidRPr="00DE4634" w:rsidRDefault="00B87B0D" w:rsidP="009D6E8D">
      <w:r w:rsidRPr="00DE4634">
        <w:t>Below are the “keys” to unlock each screen for this Desmos Classroom activity.</w:t>
      </w:r>
    </w:p>
    <w:p w14:paraId="772CA1AA" w14:textId="7E840B4B" w:rsidR="007C16C7" w:rsidRPr="00DE4634" w:rsidRDefault="00B87B0D" w:rsidP="007C16C7">
      <w:pPr>
        <w:pStyle w:val="Heading1"/>
      </w:pPr>
      <w:r w:rsidRPr="00DE4634">
        <w:t>Screens 1-2</w:t>
      </w:r>
    </w:p>
    <w:p w14:paraId="0642ED99" w14:textId="38D44193" w:rsidR="007C16C7" w:rsidRPr="00DE4634" w:rsidRDefault="00B87B0D" w:rsidP="007C16C7">
      <w:r w:rsidRPr="00DE4634">
        <w:t xml:space="preserve">These contain the lesson’s essential </w:t>
      </w:r>
      <w:proofErr w:type="gramStart"/>
      <w:r w:rsidRPr="00DE4634">
        <w:t>question</w:t>
      </w:r>
      <w:proofErr w:type="gramEnd"/>
      <w:r w:rsidRPr="00DE4634">
        <w:t xml:space="preserve"> and lesson objectives. Students are expected to read these screens.</w:t>
      </w:r>
    </w:p>
    <w:p w14:paraId="50A1BD5B" w14:textId="77777777" w:rsidR="007C16C7" w:rsidRPr="00DE4634" w:rsidRDefault="007C16C7" w:rsidP="007C16C7">
      <w:pPr>
        <w:pStyle w:val="BodyText"/>
      </w:pPr>
    </w:p>
    <w:p w14:paraId="67EA1D6E" w14:textId="67E78F6E" w:rsidR="007C16C7" w:rsidRPr="00DE4634" w:rsidRDefault="00B87B0D" w:rsidP="007C16C7">
      <w:pPr>
        <w:pStyle w:val="Heading1"/>
      </w:pPr>
      <w:r w:rsidRPr="00DE4634">
        <w:t>Screen 3: A Graphical Look at Identities</w:t>
      </w:r>
    </w:p>
    <w:p w14:paraId="1B77E8D8" w14:textId="0529AD11" w:rsidR="007C16C7" w:rsidRPr="00DE4634" w:rsidRDefault="00B87B0D" w:rsidP="007C16C7">
      <w:r w:rsidRPr="00DE4634">
        <w:t>Students should still be progressing together as a class. Students enter a text response on this screen.</w:t>
      </w:r>
    </w:p>
    <w:p w14:paraId="622C5ED0" w14:textId="77777777" w:rsidR="007C16C7" w:rsidRPr="00DE4634" w:rsidRDefault="007C16C7" w:rsidP="007C16C7">
      <w:pPr>
        <w:pStyle w:val="BodyText"/>
      </w:pPr>
    </w:p>
    <w:p w14:paraId="5B3E422E" w14:textId="6AE06ED9" w:rsidR="007C16C7" w:rsidRPr="00DE4634" w:rsidRDefault="00B87B0D" w:rsidP="007C16C7">
      <w:pPr>
        <w:pStyle w:val="Heading1"/>
      </w:pPr>
      <w:r w:rsidRPr="00DE4634">
        <w:t>Screen 4: A Graphical Look at Identities</w:t>
      </w:r>
    </w:p>
    <w:p w14:paraId="7E7DB8C5" w14:textId="12D14D68" w:rsidR="007C16C7" w:rsidRPr="00DE4634" w:rsidRDefault="00B87B0D" w:rsidP="007C16C7">
      <w:r w:rsidRPr="00DE4634">
        <w:t>Entering the following answers unlocks screen 5:</w:t>
      </w:r>
    </w:p>
    <w:p w14:paraId="650E7EE8" w14:textId="0B164E58" w:rsidR="00B87B0D" w:rsidRPr="00DE4634" w:rsidRDefault="00B87B0D" w:rsidP="00B87B0D">
      <w:pPr>
        <w:pStyle w:val="BodyText"/>
        <w:numPr>
          <w:ilvl w:val="0"/>
          <w:numId w:val="13"/>
        </w:numPr>
      </w:pPr>
      <w:r w:rsidRPr="00DE4634">
        <w:t>Yes</w:t>
      </w:r>
    </w:p>
    <w:p w14:paraId="294DBC38" w14:textId="764AE8D6" w:rsidR="00B87B0D" w:rsidRPr="00DE4634" w:rsidRDefault="00B87B0D" w:rsidP="00B87B0D">
      <w:pPr>
        <w:pStyle w:val="BodyText"/>
        <w:numPr>
          <w:ilvl w:val="0"/>
          <w:numId w:val="13"/>
        </w:numPr>
      </w:pPr>
      <w:r w:rsidRPr="00DE4634">
        <w:t>No</w:t>
      </w:r>
    </w:p>
    <w:p w14:paraId="716DA7D0" w14:textId="246FED97" w:rsidR="00B87B0D" w:rsidRPr="00DE4634" w:rsidRDefault="00B87B0D" w:rsidP="00B87B0D">
      <w:pPr>
        <w:pStyle w:val="BodyText"/>
        <w:numPr>
          <w:ilvl w:val="0"/>
          <w:numId w:val="13"/>
        </w:numPr>
      </w:pPr>
      <w:r w:rsidRPr="00DE4634">
        <w:t>Yes</w:t>
      </w:r>
    </w:p>
    <w:p w14:paraId="4A74372F" w14:textId="35648387" w:rsidR="00B87B0D" w:rsidRPr="00DE4634" w:rsidRDefault="00B87B0D" w:rsidP="00B87B0D">
      <w:pPr>
        <w:pStyle w:val="BodyText"/>
      </w:pPr>
      <w:r w:rsidRPr="00DE4634">
        <w:t>Students receive feedback at the bottom of screen 4. They should not proceed to screen 5 until they get the correct answers on screen 4.</w:t>
      </w:r>
    </w:p>
    <w:p w14:paraId="38266A82" w14:textId="77777777" w:rsidR="007C16C7" w:rsidRPr="00DE4634" w:rsidRDefault="007C16C7" w:rsidP="007C16C7">
      <w:pPr>
        <w:pStyle w:val="BodyText"/>
      </w:pPr>
    </w:p>
    <w:p w14:paraId="34D0CA54" w14:textId="2AA12526" w:rsidR="007C16C7" w:rsidRPr="00DE4634" w:rsidRDefault="00B87B0D" w:rsidP="007C16C7">
      <w:pPr>
        <w:pStyle w:val="Heading1"/>
      </w:pPr>
      <w:r w:rsidRPr="00DE4634">
        <w:t>Screen 5</w:t>
      </w:r>
    </w:p>
    <w:p w14:paraId="48EECED5" w14:textId="53769EA9" w:rsidR="007C16C7" w:rsidRPr="00DE4634" w:rsidRDefault="00B87B0D" w:rsidP="007C16C7">
      <w:r w:rsidRPr="00DE4634">
        <w:t>Students are expected to read the story, then proceed to the next screen.</w:t>
      </w:r>
    </w:p>
    <w:p w14:paraId="0C81A4D0" w14:textId="77777777" w:rsidR="007C16C7" w:rsidRPr="00DE4634" w:rsidRDefault="007C16C7" w:rsidP="007C16C7">
      <w:pPr>
        <w:pStyle w:val="BodyText"/>
      </w:pPr>
    </w:p>
    <w:p w14:paraId="23BE0F3D" w14:textId="398403D8" w:rsidR="00B87B0D" w:rsidRPr="00DE4634" w:rsidRDefault="00B87B0D" w:rsidP="00B87B0D">
      <w:pPr>
        <w:pStyle w:val="Heading1"/>
      </w:pPr>
      <w:r w:rsidRPr="00DE4634">
        <w:t>Screen 6</w:t>
      </w:r>
    </w:p>
    <w:p w14:paraId="4D5B6A1B" w14:textId="77777777" w:rsidR="00B87B0D" w:rsidRPr="00DE4634" w:rsidRDefault="00B87B0D" w:rsidP="00B87B0D">
      <w:r w:rsidRPr="00DE4634">
        <w:t>Students are expected to read the story, then proceed to the next screen.</w:t>
      </w:r>
    </w:p>
    <w:p w14:paraId="0B491DA7" w14:textId="77777777" w:rsidR="007C16C7" w:rsidRPr="00DE4634" w:rsidRDefault="007C16C7" w:rsidP="007C16C7">
      <w:pPr>
        <w:pStyle w:val="BodyText"/>
      </w:pPr>
    </w:p>
    <w:p w14:paraId="0F033EA7" w14:textId="2FE5BEAE" w:rsidR="007C16C7" w:rsidRPr="00DE4634" w:rsidRDefault="00B87B0D" w:rsidP="007C16C7">
      <w:pPr>
        <w:pStyle w:val="Heading1"/>
      </w:pPr>
      <w:r w:rsidRPr="00DE4634">
        <w:t>Screen</w:t>
      </w:r>
      <w:r w:rsidR="007C16C7" w:rsidRPr="00DE4634">
        <w:t xml:space="preserve"> </w:t>
      </w:r>
      <w:r w:rsidRPr="00DE4634">
        <w:t>7</w:t>
      </w:r>
      <w:r w:rsidR="00455FA4" w:rsidRPr="00DE4634">
        <w:t>: Using Trig Identities</w:t>
      </w:r>
    </w:p>
    <w:p w14:paraId="28C468ED" w14:textId="688925C3" w:rsidR="00B87B0D" w:rsidRPr="00DE4634" w:rsidRDefault="00B87B0D" w:rsidP="00B87B0D">
      <w:r w:rsidRPr="00DE4634">
        <w:t>Students are to select “</w:t>
      </w:r>
      <w:proofErr w:type="spellStart"/>
      <w:r w:rsidRPr="00DE4634">
        <w:t>Arrrgh</w:t>
      </w:r>
      <w:proofErr w:type="spellEnd"/>
      <w:r w:rsidRPr="00DE4634">
        <w:t>…I’m ready.” Entering the following answers unlocks screen 8:</w:t>
      </w:r>
    </w:p>
    <w:p w14:paraId="11FA24BE" w14:textId="2CD25454" w:rsidR="00B87B0D" w:rsidRPr="00DE4634" w:rsidRDefault="00B87B0D" w:rsidP="00B87B0D">
      <w:pPr>
        <w:pStyle w:val="BodyText"/>
        <w:numPr>
          <w:ilvl w:val="0"/>
          <w:numId w:val="13"/>
        </w:numPr>
      </w:pPr>
      <w:r w:rsidRPr="00DE4634">
        <w:rPr>
          <w:position w:val="-24"/>
        </w:rPr>
        <w:object w:dxaOrig="920" w:dyaOrig="680" w14:anchorId="2E5B6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33.85pt" o:ole="">
            <v:imagedata r:id="rId8" o:title=""/>
          </v:shape>
          <o:OLEObject Type="Embed" ProgID="Equation.DSMT4" ShapeID="_x0000_i1025" DrawAspect="Content" ObjectID="_1755070021" r:id="rId9"/>
        </w:object>
      </w:r>
    </w:p>
    <w:p w14:paraId="44603BEE" w14:textId="4DD33912" w:rsidR="00B87B0D" w:rsidRPr="00DE4634" w:rsidRDefault="007B08C3" w:rsidP="00B87B0D">
      <w:pPr>
        <w:pStyle w:val="BodyText"/>
        <w:numPr>
          <w:ilvl w:val="0"/>
          <w:numId w:val="13"/>
        </w:numPr>
      </w:pPr>
      <w:r w:rsidRPr="00DE4634">
        <w:rPr>
          <w:position w:val="-8"/>
        </w:rPr>
        <w:object w:dxaOrig="820" w:dyaOrig="360" w14:anchorId="751EE470">
          <v:shape id="_x0000_i1026" type="#_x0000_t75" style="width:40.65pt;height:18.2pt" o:ole="">
            <v:imagedata r:id="rId10" o:title=""/>
          </v:shape>
          <o:OLEObject Type="Embed" ProgID="Equation.DSMT4" ShapeID="_x0000_i1026" DrawAspect="Content" ObjectID="_1755070022" r:id="rId11"/>
        </w:object>
      </w:r>
    </w:p>
    <w:p w14:paraId="3AE7E810" w14:textId="4F9D463A" w:rsidR="00B87B0D" w:rsidRPr="00DE4634" w:rsidRDefault="007B08C3" w:rsidP="00B87B0D">
      <w:pPr>
        <w:pStyle w:val="BodyText"/>
        <w:numPr>
          <w:ilvl w:val="0"/>
          <w:numId w:val="13"/>
        </w:numPr>
      </w:pPr>
      <w:r w:rsidRPr="00DE4634">
        <w:rPr>
          <w:position w:val="-24"/>
        </w:rPr>
        <w:object w:dxaOrig="920" w:dyaOrig="680" w14:anchorId="73183AA6">
          <v:shape id="_x0000_i1027" type="#_x0000_t75" style="width:46pt;height:33.85pt" o:ole="">
            <v:imagedata r:id="rId12" o:title=""/>
          </v:shape>
          <o:OLEObject Type="Embed" ProgID="Equation.DSMT4" ShapeID="_x0000_i1027" DrawAspect="Content" ObjectID="_1755070023" r:id="rId13"/>
        </w:object>
      </w:r>
    </w:p>
    <w:p w14:paraId="416CCA0D" w14:textId="16B4A4AA" w:rsidR="007B08C3" w:rsidRPr="00DE4634" w:rsidRDefault="007B08C3" w:rsidP="007B08C3">
      <w:pPr>
        <w:pStyle w:val="BodyText"/>
      </w:pPr>
      <w:r w:rsidRPr="00DE4634">
        <w:t>Students receive feedback at the bottom of screen 7. They should not proceed to screen 8 until they get the correct answers on screen 7.</w:t>
      </w:r>
    </w:p>
    <w:p w14:paraId="0A873BE0" w14:textId="6DBE760A" w:rsidR="007C16C7" w:rsidRPr="00DE4634" w:rsidRDefault="007C16C7" w:rsidP="007C16C7"/>
    <w:p w14:paraId="0110C47D" w14:textId="77777777" w:rsidR="007C16C7" w:rsidRPr="00DE4634" w:rsidRDefault="007C16C7" w:rsidP="007C16C7">
      <w:pPr>
        <w:pStyle w:val="BodyText"/>
      </w:pPr>
    </w:p>
    <w:p w14:paraId="3F64A79A" w14:textId="5853558E" w:rsidR="007B08C3" w:rsidRPr="00DE4634" w:rsidRDefault="007B08C3" w:rsidP="007B08C3">
      <w:pPr>
        <w:pStyle w:val="Heading1"/>
      </w:pPr>
      <w:r w:rsidRPr="00DE4634">
        <w:t>Screen 8</w:t>
      </w:r>
    </w:p>
    <w:p w14:paraId="12CD30AF" w14:textId="77777777" w:rsidR="007B08C3" w:rsidRPr="00DE4634" w:rsidRDefault="007B08C3" w:rsidP="007B08C3">
      <w:pPr>
        <w:pStyle w:val="BodyText"/>
      </w:pPr>
      <w:r w:rsidRPr="00DE4634">
        <w:t>Students are expected to enter a whole number greater than 3.</w:t>
      </w:r>
    </w:p>
    <w:p w14:paraId="4DE23F76" w14:textId="1C33A647" w:rsidR="007B08C3" w:rsidRPr="00DE4634" w:rsidRDefault="007B08C3" w:rsidP="007B08C3">
      <w:pPr>
        <w:pStyle w:val="BodyText"/>
      </w:pPr>
      <w:r w:rsidRPr="00DE4634">
        <w:t>Students receive feedback at the bottom of screen 8. They should not proceed to screen 9 until they get the correct answers on screen 8.</w:t>
      </w:r>
    </w:p>
    <w:p w14:paraId="7B0B84F0" w14:textId="7BA97884" w:rsidR="007B08C3" w:rsidRPr="00DE4634" w:rsidRDefault="007B08C3" w:rsidP="007B08C3"/>
    <w:p w14:paraId="606E4514" w14:textId="77777777" w:rsidR="00B87B0D" w:rsidRPr="00DE4634" w:rsidRDefault="00B87B0D" w:rsidP="00B87B0D">
      <w:pPr>
        <w:pStyle w:val="BodyText"/>
      </w:pPr>
    </w:p>
    <w:p w14:paraId="015CF6D9" w14:textId="08F0613E" w:rsidR="00B87B0D" w:rsidRPr="00DE4634" w:rsidRDefault="00B87B0D" w:rsidP="00B87B0D">
      <w:pPr>
        <w:pStyle w:val="Heading1"/>
      </w:pPr>
      <w:r w:rsidRPr="00DE4634">
        <w:t xml:space="preserve">Screen </w:t>
      </w:r>
      <w:r w:rsidR="007B08C3" w:rsidRPr="00DE4634">
        <w:t>9</w:t>
      </w:r>
    </w:p>
    <w:p w14:paraId="6676897E" w14:textId="4276AA90" w:rsidR="00B87B0D" w:rsidRPr="00DE4634" w:rsidRDefault="007B08C3" w:rsidP="00B87B0D">
      <w:r w:rsidRPr="00DE4634">
        <w:t xml:space="preserve">Students are expected to pause the Desmos activity and use their resources from previous lessons to complete their </w:t>
      </w:r>
      <w:r w:rsidRPr="00DE4634">
        <w:rPr>
          <w:b/>
          <w:bCs/>
        </w:rPr>
        <w:t>Treasure Map</w:t>
      </w:r>
      <w:r w:rsidRPr="00DE4634">
        <w:t xml:space="preserve"> handout. Students are then expected to click “I have completed my treasure map.” to unlock screen 10.</w:t>
      </w:r>
    </w:p>
    <w:p w14:paraId="6C859C7C" w14:textId="77777777" w:rsidR="00B87B0D" w:rsidRPr="00DE4634" w:rsidRDefault="00B87B0D" w:rsidP="00B87B0D">
      <w:pPr>
        <w:pStyle w:val="BodyText"/>
      </w:pPr>
    </w:p>
    <w:p w14:paraId="5CD1340F" w14:textId="441B8CED" w:rsidR="00B87B0D" w:rsidRPr="00DE4634" w:rsidRDefault="00B87B0D" w:rsidP="00B87B0D">
      <w:pPr>
        <w:pStyle w:val="Heading1"/>
      </w:pPr>
      <w:r w:rsidRPr="00DE4634">
        <w:t xml:space="preserve">Screen </w:t>
      </w:r>
      <w:r w:rsidR="007B08C3" w:rsidRPr="00DE4634">
        <w:t>10</w:t>
      </w:r>
    </w:p>
    <w:p w14:paraId="7E6485A0" w14:textId="5CB1464A" w:rsidR="007B08C3" w:rsidRPr="00DE4634" w:rsidRDefault="007B08C3" w:rsidP="007B08C3">
      <w:r w:rsidRPr="00DE4634">
        <w:t>Students are to click “</w:t>
      </w:r>
      <w:r w:rsidR="00455FA4" w:rsidRPr="00DE4634">
        <w:t>Read the Clues</w:t>
      </w:r>
      <w:r w:rsidRPr="00DE4634">
        <w:t xml:space="preserve">.” Entering the following answers unlocks screen </w:t>
      </w:r>
      <w:r w:rsidR="00455FA4" w:rsidRPr="00DE4634">
        <w:t>11</w:t>
      </w:r>
      <w:r w:rsidRPr="00DE4634">
        <w:t>:</w:t>
      </w:r>
    </w:p>
    <w:p w14:paraId="71674D0C" w14:textId="1D890B73" w:rsidR="007B08C3" w:rsidRPr="00DE4634" w:rsidRDefault="00455FA4" w:rsidP="00455FA4">
      <w:pPr>
        <w:pStyle w:val="BodyText"/>
        <w:numPr>
          <w:ilvl w:val="0"/>
          <w:numId w:val="14"/>
        </w:numPr>
      </w:pPr>
      <w:r w:rsidRPr="00DE4634">
        <w:t>G</w:t>
      </w:r>
    </w:p>
    <w:p w14:paraId="2303C45D" w14:textId="7A6816ED" w:rsidR="007B08C3" w:rsidRPr="00DE4634" w:rsidRDefault="00455FA4" w:rsidP="00455FA4">
      <w:pPr>
        <w:pStyle w:val="BodyText"/>
        <w:numPr>
          <w:ilvl w:val="0"/>
          <w:numId w:val="14"/>
        </w:numPr>
      </w:pPr>
      <w:r w:rsidRPr="00DE4634">
        <w:t>D</w:t>
      </w:r>
    </w:p>
    <w:p w14:paraId="6290F920" w14:textId="78D58855" w:rsidR="007B08C3" w:rsidRPr="00DE4634" w:rsidRDefault="005E4FA2" w:rsidP="00455FA4">
      <w:pPr>
        <w:pStyle w:val="BodyText"/>
        <w:numPr>
          <w:ilvl w:val="0"/>
          <w:numId w:val="14"/>
        </w:numPr>
        <w:ind w:left="540" w:hanging="270"/>
      </w:pPr>
      <w:r w:rsidRPr="00DE4634">
        <w:t>H</w:t>
      </w:r>
    </w:p>
    <w:p w14:paraId="6EB23C8E" w14:textId="052B9AF3" w:rsidR="007B08C3" w:rsidRPr="00DE4634" w:rsidRDefault="007B08C3" w:rsidP="007B08C3">
      <w:pPr>
        <w:pStyle w:val="BodyText"/>
      </w:pPr>
      <w:r w:rsidRPr="00DE4634">
        <w:t xml:space="preserve">Students receive feedback at the bottom of screen </w:t>
      </w:r>
      <w:r w:rsidR="00455FA4" w:rsidRPr="00DE4634">
        <w:t>10</w:t>
      </w:r>
      <w:r w:rsidRPr="00DE4634">
        <w:t xml:space="preserve">. They should not proceed to screen </w:t>
      </w:r>
      <w:r w:rsidR="00455FA4" w:rsidRPr="00DE4634">
        <w:t>11</w:t>
      </w:r>
      <w:r w:rsidRPr="00DE4634">
        <w:t xml:space="preserve"> until they get the correct answers on screen </w:t>
      </w:r>
      <w:r w:rsidR="00455FA4" w:rsidRPr="00DE4634">
        <w:t>10</w:t>
      </w:r>
      <w:r w:rsidRPr="00DE4634">
        <w:t>.</w:t>
      </w:r>
    </w:p>
    <w:p w14:paraId="51A71B3D" w14:textId="77777777" w:rsidR="00B87B0D" w:rsidRPr="00DE4634" w:rsidRDefault="00B87B0D" w:rsidP="00B87B0D">
      <w:pPr>
        <w:pStyle w:val="BodyText"/>
      </w:pPr>
    </w:p>
    <w:p w14:paraId="12CCC80F" w14:textId="62FF2180" w:rsidR="00B87B0D" w:rsidRPr="00DE4634" w:rsidRDefault="00B87B0D" w:rsidP="00B87B0D">
      <w:pPr>
        <w:pStyle w:val="Heading1"/>
      </w:pPr>
      <w:r w:rsidRPr="00DE4634">
        <w:t xml:space="preserve">Screen </w:t>
      </w:r>
      <w:r w:rsidR="00455FA4" w:rsidRPr="00DE4634">
        <w:t>11</w:t>
      </w:r>
    </w:p>
    <w:p w14:paraId="6B6CAE58" w14:textId="4176952E" w:rsidR="00455FA4" w:rsidRPr="00DE4634" w:rsidRDefault="00455FA4" w:rsidP="00455FA4">
      <w:r w:rsidRPr="00DE4634">
        <w:t xml:space="preserve">Students are to select the third option: “For </w:t>
      </w:r>
      <w:r w:rsidRPr="00DE4634">
        <w:rPr>
          <w:position w:val="-6"/>
        </w:rPr>
        <w:object w:dxaOrig="1240" w:dyaOrig="279" w14:anchorId="408174A7">
          <v:shape id="_x0000_i1028" type="#_x0000_t75" style="width:62pt;height:14.25pt" o:ole="">
            <v:imagedata r:id="rId14" o:title=""/>
          </v:shape>
          <o:OLEObject Type="Embed" ProgID="Equation.DSMT4" ShapeID="_x0000_i1028" DrawAspect="Content" ObjectID="_1755070024" r:id="rId15"/>
        </w:object>
      </w:r>
      <w:r w:rsidRPr="00DE4634">
        <w:t xml:space="preserve">, there are only 3 solutions to </w:t>
      </w:r>
      <w:r w:rsidRPr="00DE4634">
        <w:rPr>
          <w:position w:val="-14"/>
        </w:rPr>
        <w:object w:dxaOrig="1740" w:dyaOrig="400" w14:anchorId="31163EAA">
          <v:shape id="_x0000_i1029" type="#_x0000_t75" style="width:87.35pt;height:20.3pt" o:ole="">
            <v:imagedata r:id="rId16" o:title=""/>
          </v:shape>
          <o:OLEObject Type="Embed" ProgID="Equation.DSMT4" ShapeID="_x0000_i1029" DrawAspect="Content" ObjectID="_1755070025" r:id="rId17"/>
        </w:object>
      </w:r>
      <w:r w:rsidRPr="00DE4634">
        <w:t>.” to unlock screen 12.</w:t>
      </w:r>
    </w:p>
    <w:p w14:paraId="50D33517" w14:textId="77777777" w:rsidR="00B87B0D" w:rsidRPr="00DE4634" w:rsidRDefault="00B87B0D" w:rsidP="00B87B0D">
      <w:pPr>
        <w:pStyle w:val="BodyText"/>
      </w:pPr>
    </w:p>
    <w:p w14:paraId="11884EA2" w14:textId="1E0BD7C8" w:rsidR="00455FA4" w:rsidRPr="00DE4634" w:rsidRDefault="00455FA4" w:rsidP="00455FA4">
      <w:pPr>
        <w:pStyle w:val="Heading1"/>
      </w:pPr>
      <w:r w:rsidRPr="00DE4634">
        <w:t>Screen 12</w:t>
      </w:r>
    </w:p>
    <w:p w14:paraId="353D56D9" w14:textId="1C16EBCF" w:rsidR="00455FA4" w:rsidRPr="00DE4634" w:rsidRDefault="00455FA4" w:rsidP="00455FA4">
      <w:r w:rsidRPr="00DE4634">
        <w:t>Students are expected to read this screen then proceed to screen 13.</w:t>
      </w:r>
    </w:p>
    <w:p w14:paraId="0D398CF1" w14:textId="77777777" w:rsidR="00455FA4" w:rsidRPr="00DE4634" w:rsidRDefault="00455FA4" w:rsidP="00455FA4">
      <w:pPr>
        <w:pStyle w:val="BodyText"/>
      </w:pPr>
    </w:p>
    <w:p w14:paraId="73E09F50" w14:textId="1B2A3C76" w:rsidR="00455FA4" w:rsidRPr="00DE4634" w:rsidRDefault="00455FA4" w:rsidP="00455FA4">
      <w:pPr>
        <w:pStyle w:val="Heading1"/>
      </w:pPr>
      <w:r w:rsidRPr="00DE4634">
        <w:t>Screen 13</w:t>
      </w:r>
    </w:p>
    <w:p w14:paraId="7261455E" w14:textId="659E6B7A" w:rsidR="00455FA4" w:rsidRDefault="00455FA4" w:rsidP="00455FA4">
      <w:r w:rsidRPr="00DE4634">
        <w:t>Students are expected to read this screen</w:t>
      </w:r>
      <w:r w:rsidR="00DE4634">
        <w:t xml:space="preserve">, answer </w:t>
      </w:r>
      <w:proofErr w:type="spellStart"/>
      <w:r w:rsidR="00DE4634">
        <w:t>the</w:t>
      </w:r>
      <w:proofErr w:type="spellEnd"/>
      <w:r w:rsidR="00DE4634">
        <w:t xml:space="preserve"> question, click the submit button,</w:t>
      </w:r>
      <w:r w:rsidRPr="00DE4634">
        <w:t xml:space="preserve"> and then turn in their scratch work.</w:t>
      </w:r>
    </w:p>
    <w:p w14:paraId="17DDE075" w14:textId="77777777" w:rsidR="00455FA4" w:rsidRDefault="00455FA4" w:rsidP="00455FA4">
      <w:pPr>
        <w:pStyle w:val="BodyText"/>
      </w:pPr>
    </w:p>
    <w:sectPr w:rsidR="00455FA4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375C" w14:textId="77777777" w:rsidR="007C16C7" w:rsidRDefault="007C16C7" w:rsidP="00293785">
      <w:pPr>
        <w:spacing w:after="0" w:line="240" w:lineRule="auto"/>
      </w:pPr>
      <w:r>
        <w:separator/>
      </w:r>
    </w:p>
  </w:endnote>
  <w:endnote w:type="continuationSeparator" w:id="0">
    <w:p w14:paraId="061EA46B" w14:textId="77777777" w:rsidR="007C16C7" w:rsidRDefault="007C16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4F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462393" wp14:editId="75CF923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25455" w14:textId="26E2EFF8" w:rsidR="00293785" w:rsidRDefault="00DE463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84205E6E804BD4B45C88E1C87668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16C7">
                                <w:t>Trig Identities,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623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725455" w14:textId="26E2EFF8" w:rsidR="00293785" w:rsidRDefault="00DE463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84205E6E804BD4B45C88E1C87668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16C7">
                          <w:t>Trig Identities,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72A5E8B" wp14:editId="6F79C47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B01" w14:textId="77777777" w:rsidR="007C16C7" w:rsidRDefault="007C16C7" w:rsidP="00293785">
      <w:pPr>
        <w:spacing w:after="0" w:line="240" w:lineRule="auto"/>
      </w:pPr>
      <w:r>
        <w:separator/>
      </w:r>
    </w:p>
  </w:footnote>
  <w:footnote w:type="continuationSeparator" w:id="0">
    <w:p w14:paraId="316A8E58" w14:textId="77777777" w:rsidR="007C16C7" w:rsidRDefault="007C16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5E4"/>
    <w:multiLevelType w:val="hybridMultilevel"/>
    <w:tmpl w:val="C844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D3A"/>
    <w:multiLevelType w:val="hybridMultilevel"/>
    <w:tmpl w:val="A20C2146"/>
    <w:lvl w:ilvl="0" w:tplc="6416FAD4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FA3"/>
    <w:multiLevelType w:val="hybridMultilevel"/>
    <w:tmpl w:val="C416FBB2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2117">
    <w:abstractNumId w:val="9"/>
  </w:num>
  <w:num w:numId="2" w16cid:durableId="309405635">
    <w:abstractNumId w:val="10"/>
  </w:num>
  <w:num w:numId="3" w16cid:durableId="2032144842">
    <w:abstractNumId w:val="2"/>
  </w:num>
  <w:num w:numId="4" w16cid:durableId="304550403">
    <w:abstractNumId w:val="5"/>
  </w:num>
  <w:num w:numId="5" w16cid:durableId="1383366346">
    <w:abstractNumId w:val="6"/>
  </w:num>
  <w:num w:numId="6" w16cid:durableId="66803014">
    <w:abstractNumId w:val="8"/>
  </w:num>
  <w:num w:numId="7" w16cid:durableId="1919244330">
    <w:abstractNumId w:val="7"/>
  </w:num>
  <w:num w:numId="8" w16cid:durableId="1851681886">
    <w:abstractNumId w:val="11"/>
  </w:num>
  <w:num w:numId="9" w16cid:durableId="2074741079">
    <w:abstractNumId w:val="12"/>
  </w:num>
  <w:num w:numId="10" w16cid:durableId="890073326">
    <w:abstractNumId w:val="13"/>
  </w:num>
  <w:num w:numId="11" w16cid:durableId="198015962">
    <w:abstractNumId w:val="4"/>
  </w:num>
  <w:num w:numId="12" w16cid:durableId="2001418854">
    <w:abstractNumId w:val="0"/>
  </w:num>
  <w:num w:numId="13" w16cid:durableId="1654988278">
    <w:abstractNumId w:val="3"/>
  </w:num>
  <w:num w:numId="14" w16cid:durableId="7872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C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5FA4"/>
    <w:rsid w:val="005078B4"/>
    <w:rsid w:val="0053328A"/>
    <w:rsid w:val="00540FC6"/>
    <w:rsid w:val="005511B6"/>
    <w:rsid w:val="00553C98"/>
    <w:rsid w:val="005A7635"/>
    <w:rsid w:val="005E4FA2"/>
    <w:rsid w:val="00645D7F"/>
    <w:rsid w:val="00656940"/>
    <w:rsid w:val="00665274"/>
    <w:rsid w:val="00666C03"/>
    <w:rsid w:val="00670EA1"/>
    <w:rsid w:val="00686DAB"/>
    <w:rsid w:val="006B4CC2"/>
    <w:rsid w:val="006E1542"/>
    <w:rsid w:val="00721EA4"/>
    <w:rsid w:val="00797CB5"/>
    <w:rsid w:val="007B055F"/>
    <w:rsid w:val="007B08C3"/>
    <w:rsid w:val="007C16C7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7B0D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E4634"/>
    <w:rsid w:val="00EA74D2"/>
    <w:rsid w:val="00ED24C8"/>
    <w:rsid w:val="00EF532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371E8DD"/>
  <w15:docId w15:val="{2E56063B-2CF3-49F0-94EE-B15EE607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4205E6E804BD4B45C88E1C876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71C6-A2C1-4D51-93EC-984D577EBB1A}"/>
      </w:docPartPr>
      <w:docPartBody>
        <w:p w:rsidR="00D531DB" w:rsidRDefault="00D531DB">
          <w:pPr>
            <w:pStyle w:val="6584205E6E804BD4B45C88E1C87668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DB"/>
    <w:rsid w:val="00D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84205E6E804BD4B45C88E1C876680F">
    <w:name w:val="6584205E6E804BD4B45C88E1C8766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192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Identities, Part 4</dc:title>
  <dc:creator>Michell</dc:creator>
  <cp:lastModifiedBy>Eike, Michell L.</cp:lastModifiedBy>
  <cp:revision>4</cp:revision>
  <cp:lastPrinted>2016-07-14T14:08:00Z</cp:lastPrinted>
  <dcterms:created xsi:type="dcterms:W3CDTF">2023-08-31T12:16:00Z</dcterms:created>
  <dcterms:modified xsi:type="dcterms:W3CDTF">2023-09-01T15:40:00Z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