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7848F4" w14:textId="365AF2C9" w:rsidR="00446C13" w:rsidRDefault="001B3201" w:rsidP="00DC7A6D">
      <w:pPr>
        <w:pStyle w:val="Title"/>
        <w:bidi w:val="0"/>
      </w:pPr>
      <w:r>
        <w:rPr>
          <w:lang w:val="es"/>
          <w:b w:val="1"/>
          <w:bCs w:val="1"/>
          <w:i w:val="0"/>
          <w:iCs w:val="0"/>
          <w:u w:val="none"/>
          <w:vertAlign w:val="baseline"/>
          <w:rtl w:val="0"/>
        </w:rPr>
        <w:t xml:space="preserve">Ley Keating-Owen sobre el trabajo de menores</w:t>
      </w:r>
    </w:p>
    <w:p w14:paraId="2B0C12D7" w14:textId="3780A514" w:rsidR="001B3201" w:rsidRPr="001B3201" w:rsidRDefault="001B3201" w:rsidP="001B3201">
      <w:pPr>
        <w:spacing w:line="240" w:lineRule="auto"/>
        <w:rPr>
          <w:i/>
          <w:iCs/>
        </w:rPr>
        <w:bidi w:val="0"/>
      </w:pPr>
      <w:r>
        <w:rPr>
          <w:lang w:val="es"/>
          <w:b w:val="0"/>
          <w:bCs w:val="0"/>
          <w:i w:val="1"/>
          <w:iCs w:val="1"/>
          <w:u w:val="none"/>
          <w:vertAlign w:val="baseline"/>
          <w:rtl w:val="0"/>
        </w:rPr>
        <w:t xml:space="preserve">Según el censo estadounidense de 1890, más de un millón de niños de entre 10 y 15 años estaban empleados, y la cifra aumentó a dos millones en 1910. </w:t>
      </w:r>
      <w:r>
        <w:rPr>
          <w:lang w:val="es"/>
          <w:b w:val="0"/>
          <w:bCs w:val="0"/>
          <w:i w:val="1"/>
          <w:iCs w:val="1"/>
          <w:u w:val="none"/>
          <w:vertAlign w:val="baseline"/>
          <w:rtl w:val="0"/>
        </w:rPr>
        <w:t xml:space="preserve">Los niños de tan solo 5 o 6 años trabajaban hasta 18-20 horas al día. </w:t>
      </w:r>
      <w:r>
        <w:rPr>
          <w:lang w:val="es"/>
          <w:b w:val="0"/>
          <w:bCs w:val="0"/>
          <w:i w:val="1"/>
          <w:iCs w:val="1"/>
          <w:u w:val="none"/>
          <w:vertAlign w:val="baseline"/>
          <w:rtl w:val="0"/>
        </w:rPr>
        <w:t xml:space="preserve">La Ley Keating-Owen de 1916 sobre el trabajo de menores fue aprobada por el Congreso y promulgada por el presidente para abordar la cuestión del trabajo de menores. </w:t>
      </w:r>
      <w:r>
        <w:rPr>
          <w:lang w:val="es"/>
          <w:b w:val="0"/>
          <w:bCs w:val="0"/>
          <w:i w:val="1"/>
          <w:iCs w:val="1"/>
          <w:u w:val="none"/>
          <w:vertAlign w:val="baseline"/>
          <w:rtl w:val="0"/>
        </w:rPr>
        <w:t xml:space="preserve">Sin embargo, el Tribunal Supremo declaró la ley inconstitucional. </w:t>
      </w:r>
    </w:p>
    <w:p w14:paraId="4B14900A" w14:textId="71115BDE" w:rsidR="001B3201" w:rsidRPr="001B3201" w:rsidRDefault="001B3201" w:rsidP="001B3201">
      <w:pPr>
        <w:pStyle w:val="Heading1"/>
        <w:bidi w:val="0"/>
      </w:pPr>
      <w:bookmarkStart w:id="0" w:name="_gjdgxs" w:colFirst="0" w:colLast="0"/>
      <w:bookmarkEnd w:id="0"/>
      <w:r>
        <w:rPr>
          <w:lang w:val="es"/>
          <w:b w:val="1"/>
          <w:bCs w:val="1"/>
          <w:i w:val="0"/>
          <w:iCs w:val="0"/>
          <w:u w:val="none"/>
          <w:vertAlign w:val="baseline"/>
          <w:rtl w:val="0"/>
        </w:rPr>
        <w:t xml:space="preserve">Transcripción de la Ley Keating-Owen de 1916 sobre el trabajo de menores</w:t>
      </w:r>
    </w:p>
    <w:p w14:paraId="6EE6AC9E" w14:textId="35E96A51" w:rsidR="001B3201" w:rsidRDefault="004435F2" w:rsidP="001B3201">
      <w:pPr>
        <w:bidi w:val="0"/>
      </w:pPr>
      <w:r>
        <w:rPr>
          <w:lang w:val="es"/>
          <w:b w:val="0"/>
          <w:bCs w:val="0"/>
          <w:i w:val="0"/>
          <w:iCs w:val="0"/>
          <w:u w:val="none"/>
          <w:vertAlign w:val="baseline"/>
          <w:rtl w:val="0"/>
        </w:rPr>
        <w:t xml:space="preserve">[...] UNA LEY Para prevenir el comercio interestatal de los productos del trabajo de menores, y para otros fines.</w:t>
      </w:r>
    </w:p>
    <w:p w14:paraId="22791333" w14:textId="77777777" w:rsidR="001B3201" w:rsidRDefault="001B3201" w:rsidP="001B3201">
      <w:pPr>
        <w:bidi w:val="0"/>
      </w:pPr>
      <w:r>
        <w:rPr>
          <w:lang w:val="es"/>
          <w:b w:val="0"/>
          <w:bCs w:val="0"/>
          <w:i w:val="1"/>
          <w:iCs w:val="1"/>
          <w:u w:val="none"/>
          <w:vertAlign w:val="baseline"/>
          <w:rtl w:val="0"/>
        </w:rPr>
        <w:t xml:space="preserve">El Senado y la Cámara de Representantes de los Estados Unidos en una asamblea del Congreso, promulgaron </w:t>
      </w:r>
      <w:r>
        <w:rPr>
          <w:lang w:val="es"/>
          <w:b w:val="0"/>
          <w:bCs w:val="0"/>
          <w:i w:val="0"/>
          <w:iCs w:val="0"/>
          <w:u w:val="none"/>
          <w:vertAlign w:val="baseline"/>
          <w:rtl w:val="0"/>
        </w:rPr>
        <w:t xml:space="preserve">Que ningún productor, fabricante ni comerciante enviará o entregará para su envío en comercio interestatal o extranjero, ningún artículo o mercancía de una mina o cantera situada en los Estados Unidos, en el cual dentro de los últimos treinta días antes del momento de la remoción de dicho producto hayan sido empleados menores de dieciséis años o a quienes se les haya permitido trabajar, o algún artículo o mercancía de algún molino, envasadora, taller, fábrica o establecimiento de manufactura, situado en los Estados Unidos, en el cual dentro de los últimos treinta días antes del momento de la remoción de dicho producto hayan sido empleados menores de catorce años y a quienes se les haya empleado o permitido trabajar, o jóvenes de catorce a dieciséis años hayan sido empleados o se les haya permitido trabajar más de ocho horas en algún día, o más de seis días en cualquier semana, o después de las siete de la tarde, o antes de las seis de la mañana: </w:t>
      </w:r>
      <w:r>
        <w:rPr>
          <w:lang w:val="es"/>
          <w:b w:val="0"/>
          <w:bCs w:val="0"/>
          <w:i w:val="1"/>
          <w:iCs w:val="1"/>
          <w:u w:val="none"/>
          <w:vertAlign w:val="baseline"/>
          <w:rtl w:val="0"/>
        </w:rPr>
        <w:t xml:space="preserve">Siempre y cuando, </w:t>
      </w:r>
      <w:r>
        <w:rPr>
          <w:lang w:val="es"/>
          <w:b w:val="0"/>
          <w:bCs w:val="0"/>
          <w:i w:val="0"/>
          <w:iCs w:val="0"/>
          <w:u w:val="none"/>
          <w:vertAlign w:val="baseline"/>
          <w:rtl w:val="0"/>
        </w:rPr>
        <w:t xml:space="preserve">que un enjuiciamiento y condena de un acusado por el envío o la entrega del envío de algún artículo o mercancía bajo las condiciones prohibidas en el presente sean una barrera a cualquier enjuiciamiento adicional contra el mismo acusado por envíos o entregas para envío de dicho artículo o mercancía antes del inicio de dicho enjuiciamiento.</w:t>
      </w:r>
    </w:p>
    <w:p w14:paraId="19E2514A" w14:textId="77777777" w:rsidR="001B3201" w:rsidRDefault="001B3201" w:rsidP="001B3201">
      <w:pPr>
        <w:bidi w:val="0"/>
      </w:pPr>
      <w:r>
        <w:rPr>
          <w:lang w:val="es"/>
          <w:b w:val="1"/>
          <w:bCs w:val="1"/>
          <w:i w:val="0"/>
          <w:iCs w:val="0"/>
          <w:u w:val="none"/>
          <w:vertAlign w:val="baseline"/>
          <w:rtl w:val="0"/>
        </w:rPr>
        <w:t xml:space="preserve">SEC. 2.</w:t>
      </w:r>
      <w:r>
        <w:rPr>
          <w:lang w:val="es"/>
          <w:b w:val="0"/>
          <w:bCs w:val="0"/>
          <w:i w:val="0"/>
          <w:iCs w:val="0"/>
          <w:u w:val="none"/>
          <w:vertAlign w:val="baseline"/>
          <w:rtl w:val="0"/>
        </w:rPr>
        <w:t xml:space="preserve"> Que el Procurador General, el Secretario de Comercio y el Secretario de Trabajo constituirán una junta para elaborar y publicar de tiempo en tiempo normas y reglamentos uniformes para llevar a cabo las disposiciones de esta Ley.</w:t>
      </w:r>
    </w:p>
    <w:p w14:paraId="1A553B7B" w14:textId="77777777" w:rsidR="001B3201" w:rsidRDefault="001B3201" w:rsidP="001B3201">
      <w:pPr>
        <w:bidi w:val="0"/>
      </w:pPr>
      <w:r>
        <w:rPr>
          <w:lang w:val="es"/>
          <w:b w:val="1"/>
          <w:bCs w:val="1"/>
          <w:i w:val="0"/>
          <w:iCs w:val="0"/>
          <w:u w:val="none"/>
          <w:vertAlign w:val="baseline"/>
          <w:rtl w:val="0"/>
        </w:rPr>
        <w:t xml:space="preserve">SEC. 3.</w:t>
      </w:r>
      <w:r>
        <w:rPr>
          <w:lang w:val="es"/>
          <w:b w:val="0"/>
          <w:bCs w:val="0"/>
          <w:i w:val="0"/>
          <w:iCs w:val="0"/>
          <w:u w:val="none"/>
          <w:vertAlign w:val="baseline"/>
          <w:rtl w:val="0"/>
        </w:rPr>
        <w:t xml:space="preserve"> Que con el propósito de asegurar la adecuada aplicación de esta Ley, el Secretario de Trabajo, o cualquier persona debidamente autorizada por él, tendrá autoridad para entrar e inspeccionar en cualquier momento minas, canteras, molinos, enlatadoras, talleres, fábricas, establecimientos de manufactura y otros lugares en los que se produzcan o mantengan bienes para el comercio interestatal; y el Secretario de Trabajo tendrá autoridad para emplear la asistencia para los propósitos de esta Ley que de vez en cuando pueda ser autorizada por asignación u otra ley...</w:t>
      </w:r>
    </w:p>
    <w:p w14:paraId="52D7AEFB" w14:textId="77777777" w:rsidR="001B3201" w:rsidRDefault="001B3201" w:rsidP="001B3201">
      <w:pPr>
        <w:bidi w:val="0"/>
      </w:pPr>
      <w:r>
        <w:rPr>
          <w:lang w:val="es"/>
          <w:b w:val="1"/>
          <w:bCs w:val="1"/>
          <w:i w:val="0"/>
          <w:iCs w:val="0"/>
          <w:u w:val="none"/>
          <w:vertAlign w:val="baseline"/>
          <w:rtl w:val="0"/>
        </w:rPr>
        <w:t xml:space="preserve">SEC. 7.</w:t>
      </w:r>
      <w:r>
        <w:rPr>
          <w:lang w:val="es"/>
          <w:b w:val="0"/>
          <w:bCs w:val="0"/>
          <w:i w:val="0"/>
          <w:iCs w:val="0"/>
          <w:u w:val="none"/>
          <w:vertAlign w:val="baseline"/>
          <w:rtl w:val="0"/>
        </w:rPr>
        <w:t xml:space="preserve"> Que la presente Ley entrará en vigor a partir de un año de la fecha de su aprobación.</w:t>
      </w:r>
    </w:p>
    <w:p w14:paraId="3760B018" w14:textId="77777777" w:rsidR="001B3201" w:rsidRDefault="001B3201" w:rsidP="001B3201">
      <w:pPr>
        <w:bidi w:val="0"/>
      </w:pPr>
      <w:r>
        <w:rPr>
          <w:lang w:val="es"/>
          <w:b w:val="0"/>
          <w:bCs w:val="0"/>
          <w:i w:val="0"/>
          <w:iCs w:val="0"/>
          <w:u w:val="none"/>
          <w:vertAlign w:val="baseline"/>
          <w:rtl w:val="0"/>
        </w:rPr>
        <w:t xml:space="preserve">Aprobada, 1 de septiembre de 1916.</w:t>
      </w:r>
    </w:p>
    <w:p w14:paraId="01BFC29B" w14:textId="2BBE61DE" w:rsidR="001B3201" w:rsidRDefault="001B3201" w:rsidP="001B3201">
      <w:pPr>
        <w:pStyle w:val="Heading1"/>
        <w:bidi w:val="0"/>
      </w:pPr>
      <w:r>
        <w:rPr>
          <w:lang w:val="es"/>
          <w:b w:val="1"/>
          <w:bCs w:val="1"/>
          <w:i w:val="0"/>
          <w:iCs w:val="0"/>
          <w:u w:val="none"/>
          <w:vertAlign w:val="baseline"/>
          <w:rtl w:val="0"/>
        </w:rPr>
        <w:t xml:space="preserve">Fuentes  </w:t>
      </w:r>
    </w:p>
    <w:p w14:paraId="0F3ACA1B" w14:textId="5F8BF9F1" w:rsidR="001B3201" w:rsidRDefault="001B3201" w:rsidP="001B3201">
      <w:pPr>
        <w:pStyle w:val="Citation"/>
        <w:bidi w:val="0"/>
      </w:pPr>
      <w:r>
        <w:rPr>
          <w:lang w:val="es"/>
          <w:b w:val="0"/>
          <w:bCs w:val="0"/>
          <w:i w:val="1"/>
          <w:iCs w:val="1"/>
          <w:u w:val="none"/>
          <w:vertAlign w:val="baseline"/>
          <w:rtl w:val="0"/>
        </w:rPr>
        <w:t xml:space="preserve">Davis, K. </w:t>
      </w:r>
      <w:r>
        <w:rPr>
          <w:lang w:val="es"/>
          <w:b w:val="0"/>
          <w:bCs w:val="0"/>
          <w:i w:val="1"/>
          <w:iCs w:val="1"/>
          <w:u w:val="none"/>
          <w:vertAlign w:val="baseline"/>
          <w:rtl w:val="0"/>
        </w:rPr>
        <w:t xml:space="preserve">(2003). </w:t>
      </w:r>
      <w:r>
        <w:rPr>
          <w:lang w:val="es"/>
          <w:b w:val="0"/>
          <w:bCs w:val="0"/>
          <w:i w:val="1"/>
          <w:iCs w:val="1"/>
          <w:u w:val="none"/>
          <w:vertAlign w:val="baseline"/>
          <w:rtl w:val="0"/>
        </w:rPr>
        <w:t xml:space="preserve">Documentando “La otra mitad”: La fotografía de reforma social de Jacob Riis y Lewis Hine. </w:t>
      </w:r>
      <w:r>
        <w:rPr>
          <w:lang w:val="es"/>
          <w:b w:val="0"/>
          <w:bCs w:val="0"/>
          <w:i w:val="1"/>
          <w:iCs w:val="1"/>
          <w:u w:val="none"/>
          <w:vertAlign w:val="baseline"/>
          <w:rtl w:val="0"/>
        </w:rPr>
        <w:t xml:space="preserve">Universidad de Virginia </w:t>
      </w:r>
      <w:hyperlink r:id="rId8">
        <w:r>
          <w:rPr>
            <w:color w:val="1155CC"/>
            <w:lang w:val="es"/>
            <w:b w:val="0"/>
            <w:bCs w:val="0"/>
            <w:i w:val="1"/>
            <w:iCs w:val="1"/>
            <w:u w:val="single"/>
            <w:vertAlign w:val="baseline"/>
            <w:rtl w:val="0"/>
          </w:rPr>
          <w:t xml:space="preserve">http//xroads.virginia.edu/~MA01/Davis/photography/reform/progressive_era.html</w:t>
        </w:r>
      </w:hyperlink>
    </w:p>
    <w:p w14:paraId="7F6178B9" w14:textId="77777777" w:rsidR="001B3201" w:rsidRDefault="001B3201" w:rsidP="001B3201">
      <w:pPr>
        <w:pStyle w:val="Citation"/>
        <w:rPr>
          <w:szCs w:val="18"/>
        </w:rPr>
        <w:bidi w:val="0"/>
      </w:pPr>
      <w:r>
        <w:rPr>
          <w:szCs w:val="18"/>
          <w:lang w:val="es"/>
          <w:b w:val="0"/>
          <w:bCs w:val="0"/>
          <w:i w:val="1"/>
          <w:iCs w:val="1"/>
          <w:u w:val="none"/>
          <w:vertAlign w:val="baseline"/>
          <w:rtl w:val="0"/>
        </w:rPr>
        <w:t xml:space="preserve">Nuestros documentos (n.d.). </w:t>
      </w:r>
      <w:r>
        <w:rPr>
          <w:szCs w:val="18"/>
          <w:lang w:val="es"/>
          <w:b w:val="0"/>
          <w:bCs w:val="0"/>
          <w:i w:val="1"/>
          <w:iCs w:val="1"/>
          <w:u w:val="none"/>
          <w:vertAlign w:val="baseline"/>
          <w:rtl w:val="0"/>
        </w:rPr>
        <w:t xml:space="preserve">Transcripción de la Ley Keating-Owens de 1916 sobre el trabajo de menores. </w:t>
      </w:r>
      <w:hyperlink r:id="rId9">
        <w:r>
          <w:rPr>
            <w:color w:val="1155CC"/>
            <w:szCs w:val="18"/>
            <w:lang w:val="es"/>
            <w:b w:val="0"/>
            <w:bCs w:val="0"/>
            <w:i w:val="1"/>
            <w:iCs w:val="1"/>
            <w:u w:val="single"/>
            <w:vertAlign w:val="baseline"/>
            <w:rtl w:val="0"/>
          </w:rPr>
          <w:t xml:space="preserve">https://www.ourdocuments.gov/print_friendly.php?flash=false&amp;page=transcript&amp;doc=59&amp;title=Transcript+of+Keating-Owen+Child+Labor+Act+of+1916+%281916%29</w:t>
        </w:r>
      </w:hyperlink>
    </w:p>
    <w:p w14:paraId="596142B9" w14:textId="77777777" w:rsidR="001B3201" w:rsidRDefault="001B3201" w:rsidP="001B3201">
      <w:pPr>
        <w:pStyle w:val="Citation"/>
        <w:rPr>
          <w:szCs w:val="18"/>
        </w:rPr>
      </w:pPr>
    </w:p>
    <w:p w14:paraId="0349943E" w14:textId="77777777" w:rsidR="001B3201" w:rsidRDefault="001B3201" w:rsidP="001B3201">
      <w:pPr>
        <w:spacing w:after="0" w:line="240" w:lineRule="auto"/>
        <w:rPr>
          <w:rFonts w:ascii="Cambria" w:eastAsia="Cambria" w:hAnsi="Cambria" w:cs="Cambria"/>
          <w:sz w:val="20"/>
          <w:szCs w:val="20"/>
        </w:rPr>
      </w:pPr>
    </w:p>
    <w:p w14:paraId="38C8CA9E" w14:textId="77777777" w:rsidR="001B3201" w:rsidRDefault="001B3201" w:rsidP="001B3201">
      <w:pPr>
        <w:spacing w:after="0" w:line="240" w:lineRule="auto"/>
        <w:rPr>
          <w:rFonts w:ascii="Cambria" w:eastAsia="Cambria" w:hAnsi="Cambria" w:cs="Cambria"/>
          <w:sz w:val="20"/>
          <w:szCs w:val="20"/>
        </w:rPr>
      </w:pPr>
    </w:p>
    <w:p w14:paraId="0A11DCCE" w14:textId="77777777" w:rsidR="001B3201" w:rsidRDefault="001B3201" w:rsidP="001B3201">
      <w:pPr>
        <w:spacing w:after="0" w:line="240" w:lineRule="auto"/>
        <w:rPr>
          <w:rFonts w:ascii="Cambria" w:eastAsia="Cambria" w:hAnsi="Cambria" w:cs="Cambria"/>
          <w:sz w:val="20"/>
          <w:szCs w:val="20"/>
        </w:rPr>
      </w:pPr>
    </w:p>
    <w:p w14:paraId="6A50874D" w14:textId="77777777" w:rsidR="001B3201" w:rsidRDefault="001B3201" w:rsidP="001B3201">
      <w:pPr>
        <w:spacing w:after="0" w:line="240" w:lineRule="auto"/>
        <w:rPr>
          <w:rFonts w:ascii="Cambria" w:eastAsia="Cambria" w:hAnsi="Cambria" w:cs="Cambria"/>
        </w:rPr>
      </w:pPr>
    </w:p>
    <w:p w14:paraId="2E638537" w14:textId="77777777" w:rsidR="001B3201" w:rsidRDefault="001B3201" w:rsidP="001B3201">
      <w:pPr>
        <w:spacing w:after="0" w:line="240" w:lineRule="auto"/>
        <w:rPr>
          <w:rFonts w:ascii="Cambria" w:eastAsia="Cambria" w:hAnsi="Cambria" w:cs="Cambria"/>
        </w:rPr>
      </w:pPr>
    </w:p>
    <w:p w14:paraId="3AFA6C91" w14:textId="77777777" w:rsidR="001B3201" w:rsidRDefault="001B3201" w:rsidP="001B3201"/>
    <w:p w14:paraId="5A20EC13" w14:textId="77777777" w:rsidR="001B3201" w:rsidRPr="001B3201" w:rsidRDefault="001B3201" w:rsidP="001B3201"/>
    <w:sectPr w:rsidR="001B3201" w:rsidRPr="001B320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3048F" w14:textId="77777777" w:rsidR="00127A1A" w:rsidRDefault="00127A1A" w:rsidP="00293785">
      <w:pPr>
        <w:spacing w:after="0" w:line="240" w:lineRule="auto"/>
      </w:pPr>
      <w:r>
        <w:separator/>
      </w:r>
    </w:p>
  </w:endnote>
  <w:endnote w:type="continuationSeparator" w:id="0">
    <w:p w14:paraId="03E8B31F" w14:textId="77777777" w:rsidR="00127A1A" w:rsidRDefault="00127A1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4A31"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ABF93B2" wp14:editId="1291DB3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A35A5" w14:textId="3D43385C" w:rsidR="00293785" w:rsidRDefault="004435F2" w:rsidP="00D106FF">
                          <w:pPr>
                            <w:pStyle w:val="LessonFooter"/>
                            <w:bidi w:val="0"/>
                          </w:pPr>
                          <w:sdt>
                            <w:sdtPr>
                              <w:alias w:val="Title"/>
                              <w:tag w:val=""/>
                              <w:id w:val="1281607793"/>
                              <w:placeholder>
                                <w:docPart w:val="77095C87F5BE47D5A3D5310E76D28E5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¿Qué fue la Era Progresista?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F93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D2A35A5" w14:textId="3D43385C" w:rsidR="00293785" w:rsidRDefault="00127A1A" w:rsidP="00D106FF">
                    <w:pPr>
                      <w:pStyle w:val="LessonFooter"/>
                      <w:bidi w:val="0"/>
                    </w:pPr>
                    <w:sdt>
                      <w:sdtPr>
                        <w:alias w:val="Title"/>
                        <w:tag w:val=""/>
                        <w:id w:val="1281607793"/>
                        <w:placeholder>
                          <w:docPart w:val="77095C87F5BE47D5A3D5310E76D28E5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¿Qué fue la Era Progresista?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0093DF18" wp14:editId="43E256D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0057E" w14:textId="77777777" w:rsidR="00127A1A" w:rsidRDefault="00127A1A" w:rsidP="00293785">
      <w:pPr>
        <w:spacing w:after="0" w:line="240" w:lineRule="auto"/>
      </w:pPr>
      <w:r>
        <w:separator/>
      </w:r>
    </w:p>
  </w:footnote>
  <w:footnote w:type="continuationSeparator" w:id="0">
    <w:p w14:paraId="56A1BCA7" w14:textId="77777777" w:rsidR="00127A1A" w:rsidRDefault="00127A1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01"/>
    <w:rsid w:val="0004006F"/>
    <w:rsid w:val="00053775"/>
    <w:rsid w:val="0005619A"/>
    <w:rsid w:val="0008589D"/>
    <w:rsid w:val="0011259B"/>
    <w:rsid w:val="00116FDD"/>
    <w:rsid w:val="00125621"/>
    <w:rsid w:val="00127A1A"/>
    <w:rsid w:val="001B3201"/>
    <w:rsid w:val="001D0BBF"/>
    <w:rsid w:val="001E1F85"/>
    <w:rsid w:val="001F125D"/>
    <w:rsid w:val="002345CC"/>
    <w:rsid w:val="00293785"/>
    <w:rsid w:val="002C0879"/>
    <w:rsid w:val="002C37B4"/>
    <w:rsid w:val="0036040A"/>
    <w:rsid w:val="00390631"/>
    <w:rsid w:val="00397FA9"/>
    <w:rsid w:val="004435F2"/>
    <w:rsid w:val="00446C13"/>
    <w:rsid w:val="005078B4"/>
    <w:rsid w:val="0053328A"/>
    <w:rsid w:val="00540FC6"/>
    <w:rsid w:val="005511B6"/>
    <w:rsid w:val="00553C98"/>
    <w:rsid w:val="005A7635"/>
    <w:rsid w:val="00645D7F"/>
    <w:rsid w:val="00656940"/>
    <w:rsid w:val="00665274"/>
    <w:rsid w:val="00666C03"/>
    <w:rsid w:val="00686DAB"/>
    <w:rsid w:val="006A4598"/>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E95C6"/>
  <w15:docId w15:val="{60F5E01F-CE34-4F9A-B80D-2AE8123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xroads.virginia.edu/~MA01/Davis/fotograf&#237;a/reforma/era_progresista.ht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Mode="External" Target="https://www.ourdocuments.gov/print_friendly.php?flash=false&amp;amp;amp;page=transcript&amp;amp;amp;doc=59&amp;amp;amp;title=Transcript+of+Keating-Owen+Child+Labor+Act+of+1916+%281916%29"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095C87F5BE47D5A3D5310E76D28E52"/>
        <w:category>
          <w:name w:val="General"/>
          <w:gallery w:val="placeholder"/>
        </w:category>
        <w:types>
          <w:type w:val="bbPlcHdr"/>
        </w:types>
        <w:behaviors>
          <w:behavior w:val="content"/>
        </w:behaviors>
        <w:guid w:val="{A2D262F1-5BB7-4A61-AA9A-B9D64E6548D6}"/>
      </w:docPartPr>
      <w:docPartBody>
        <w:p w:rsidR="002B726E" w:rsidRDefault="00727288">
          <w:pPr>
            <w:pStyle w:val="77095C87F5BE47D5A3D5310E76D28E5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88"/>
    <w:rsid w:val="002B726E"/>
    <w:rsid w:val="0072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095C87F5BE47D5A3D5310E76D28E52">
    <w:name w:val="77095C87F5BE47D5A3D5310E76D28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19</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Taylor Thurston</cp:lastModifiedBy>
  <cp:revision>3</cp:revision>
  <cp:lastPrinted>2016-07-14T14:08:00Z</cp:lastPrinted>
  <dcterms:created xsi:type="dcterms:W3CDTF">2020-12-11T03:49:00Z</dcterms:created>
  <dcterms:modified xsi:type="dcterms:W3CDTF">2021-01-04T14:49:00Z</dcterms:modified>
</cp:coreProperties>
</file>