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C9587B" w14:textId="298EAF4F" w:rsidR="0036040A" w:rsidRPr="0006094A" w:rsidRDefault="0006094A" w:rsidP="003D26D6">
      <w:pPr>
        <w:rPr>
          <w:b/>
          <w:bCs/>
          <w:sz w:val="28"/>
          <w:szCs w:val="24"/>
        </w:rPr>
      </w:pPr>
      <w:r w:rsidRPr="0006094A">
        <w:rPr>
          <w:b/>
          <w:bCs/>
          <w:sz w:val="28"/>
          <w:szCs w:val="24"/>
        </w:rPr>
        <w:t>Science in the Wild</w:t>
      </w:r>
    </w:p>
    <w:p w14:paraId="64970AC4" w14:textId="4CF4E8F9" w:rsidR="00CC3259" w:rsidRDefault="00CC3259" w:rsidP="0006094A">
      <w:pPr>
        <w:pStyle w:val="BodyText"/>
      </w:pPr>
      <w:r>
        <w:t xml:space="preserve">Below you will find </w:t>
      </w:r>
      <w:r w:rsidR="00484798">
        <w:t>examples of how the unexpected objects in the Justified List have been used as scientific equipment by researchers</w:t>
      </w:r>
      <w:r>
        <w:t xml:space="preserve"> in their studies.</w:t>
      </w:r>
      <w:r w:rsidR="00017F35">
        <w:t xml:space="preserve"> Items without links to </w:t>
      </w:r>
      <w:r w:rsidR="00484798">
        <w:t>sources</w:t>
      </w:r>
      <w:r w:rsidR="00017F35">
        <w:t xml:space="preserve"> are from the lesson author’s research experiences.</w:t>
      </w:r>
    </w:p>
    <w:p w14:paraId="4705177E" w14:textId="4D3F315A" w:rsidR="0006094A" w:rsidRDefault="003D26D6" w:rsidP="00017F35">
      <w:pPr>
        <w:pStyle w:val="BodyText"/>
        <w:numPr>
          <w:ilvl w:val="0"/>
          <w:numId w:val="12"/>
        </w:numPr>
        <w:spacing w:before="240" w:after="0"/>
      </w:pPr>
      <w:r>
        <w:t>N</w:t>
      </w:r>
      <w:r w:rsidR="0006094A">
        <w:t xml:space="preserve">ail </w:t>
      </w:r>
      <w:r>
        <w:t>P</w:t>
      </w:r>
      <w:r w:rsidR="0006094A">
        <w:t>olish</w:t>
      </w:r>
    </w:p>
    <w:p w14:paraId="16C09368" w14:textId="77777777" w:rsidR="00C95C6B" w:rsidRDefault="00C95C6B" w:rsidP="00C95C6B">
      <w:pPr>
        <w:pStyle w:val="BodyText"/>
        <w:numPr>
          <w:ilvl w:val="1"/>
          <w:numId w:val="12"/>
        </w:numPr>
        <w:spacing w:after="0"/>
      </w:pPr>
      <w:hyperlink r:id="rId8" w:history="1">
        <w:r w:rsidR="003D26D6">
          <w:rPr>
            <w:rStyle w:val="Hyperlink"/>
          </w:rPr>
          <w:t>F</w:t>
        </w:r>
        <w:r w:rsidR="00017F35" w:rsidRPr="00017F35">
          <w:rPr>
            <w:rStyle w:val="Hyperlink"/>
          </w:rPr>
          <w:t>irst-aid to remove bot flies from skin</w:t>
        </w:r>
      </w:hyperlink>
    </w:p>
    <w:p w14:paraId="1D99EDF1" w14:textId="66BA5E4D" w:rsidR="00CB59C7" w:rsidRPr="00C95C6B" w:rsidRDefault="00C95C6B" w:rsidP="00C95C6B">
      <w:pPr>
        <w:pStyle w:val="BodyText"/>
        <w:numPr>
          <w:ilvl w:val="1"/>
          <w:numId w:val="12"/>
        </w:numPr>
        <w:spacing w:after="0"/>
      </w:pPr>
      <w:hyperlink r:id="rId9" w:history="1">
        <w:r w:rsidR="00CB59C7" w:rsidRPr="00C95C6B">
          <w:rPr>
            <w:rStyle w:val="Hyperlink"/>
          </w:rPr>
          <w:t>Sealing microscope slides</w:t>
        </w:r>
      </w:hyperlink>
    </w:p>
    <w:p w14:paraId="554FAC4A" w14:textId="0196CB38" w:rsidR="00A76099" w:rsidRDefault="00C95C6B" w:rsidP="00017F35">
      <w:pPr>
        <w:pStyle w:val="BodyText"/>
        <w:numPr>
          <w:ilvl w:val="1"/>
          <w:numId w:val="12"/>
        </w:numPr>
        <w:spacing w:after="0"/>
      </w:pPr>
      <w:hyperlink r:id="rId10" w:history="1">
        <w:r w:rsidR="00A76099">
          <w:rPr>
            <w:rStyle w:val="Hyperlink"/>
          </w:rPr>
          <w:t>Tracking</w:t>
        </w:r>
        <w:r w:rsidR="00A76099" w:rsidRPr="00A76099">
          <w:rPr>
            <w:rStyle w:val="Hyperlink"/>
          </w:rPr>
          <w:t xml:space="preserve"> snail growth</w:t>
        </w:r>
      </w:hyperlink>
    </w:p>
    <w:p w14:paraId="5864A258" w14:textId="398EACF3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C</w:t>
      </w:r>
      <w:r w:rsidR="0006094A">
        <w:t xml:space="preserve">attle </w:t>
      </w:r>
      <w:r>
        <w:t>T</w:t>
      </w:r>
      <w:r w:rsidR="0006094A">
        <w:t>ank</w:t>
      </w:r>
    </w:p>
    <w:p w14:paraId="59D5A0C1" w14:textId="011C67DD" w:rsidR="00CC3259" w:rsidRDefault="00C95C6B" w:rsidP="00017F35">
      <w:pPr>
        <w:pStyle w:val="BodyText"/>
        <w:numPr>
          <w:ilvl w:val="1"/>
          <w:numId w:val="12"/>
        </w:numPr>
        <w:spacing w:after="0"/>
      </w:pPr>
      <w:hyperlink r:id="rId11" w:history="1">
        <w:r w:rsidR="003D26D6">
          <w:rPr>
            <w:rStyle w:val="Hyperlink"/>
          </w:rPr>
          <w:t>A</w:t>
        </w:r>
        <w:r w:rsidR="00CC3259" w:rsidRPr="00BB42FA">
          <w:rPr>
            <w:rStyle w:val="Hyperlink"/>
          </w:rPr>
          <w:t>rtificial ponds</w:t>
        </w:r>
        <w:r w:rsidR="00BB42FA" w:rsidRPr="00BB42FA">
          <w:rPr>
            <w:rStyle w:val="Hyperlink"/>
          </w:rPr>
          <w:t>/wetlands</w:t>
        </w:r>
      </w:hyperlink>
      <w:r w:rsidR="00CC3259">
        <w:t xml:space="preserve"> (</w:t>
      </w:r>
      <w:r w:rsidR="00CC3259" w:rsidRPr="0099422F">
        <w:rPr>
          <w:i/>
          <w:iCs/>
        </w:rPr>
        <w:t>mesocosm</w:t>
      </w:r>
      <w:r w:rsidR="00CC3259">
        <w:t>)</w:t>
      </w:r>
    </w:p>
    <w:p w14:paraId="1E3B9F88" w14:textId="2E067CF7" w:rsidR="00017F35" w:rsidRDefault="00C95C6B" w:rsidP="00017F35">
      <w:pPr>
        <w:pStyle w:val="BodyText"/>
        <w:numPr>
          <w:ilvl w:val="1"/>
          <w:numId w:val="12"/>
        </w:numPr>
        <w:spacing w:after="0"/>
      </w:pPr>
      <w:hyperlink r:id="rId12" w:history="1">
        <w:r w:rsidR="003D26D6">
          <w:rPr>
            <w:rStyle w:val="Hyperlink"/>
          </w:rPr>
          <w:t>L</w:t>
        </w:r>
        <w:r w:rsidR="00017F35" w:rsidRPr="00017F35">
          <w:rPr>
            <w:rStyle w:val="Hyperlink"/>
          </w:rPr>
          <w:t>ong-term lab habitat for fish</w:t>
        </w:r>
      </w:hyperlink>
    </w:p>
    <w:p w14:paraId="27B4FCFC" w14:textId="51FF4B3D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Tea Strainer</w:t>
      </w:r>
    </w:p>
    <w:p w14:paraId="5BA2D48E" w14:textId="4E855FC7" w:rsidR="00CB59C7" w:rsidRDefault="00C95C6B" w:rsidP="00CB59C7">
      <w:pPr>
        <w:pStyle w:val="BodyText"/>
        <w:numPr>
          <w:ilvl w:val="1"/>
          <w:numId w:val="12"/>
        </w:numPr>
        <w:spacing w:after="0"/>
      </w:pPr>
      <w:hyperlink r:id="rId13" w:history="1">
        <w:r w:rsidR="003D26D6">
          <w:rPr>
            <w:rStyle w:val="Hyperlink"/>
          </w:rPr>
          <w:t>K</w:t>
        </w:r>
        <w:r w:rsidR="00CB59C7" w:rsidRPr="00CB59C7">
          <w:rPr>
            <w:rStyle w:val="Hyperlink"/>
          </w:rPr>
          <w:t>eepin</w:t>
        </w:r>
        <w:r w:rsidR="005E6261">
          <w:rPr>
            <w:rStyle w:val="Hyperlink"/>
          </w:rPr>
          <w:t>g</w:t>
        </w:r>
        <w:r w:rsidR="00CB59C7" w:rsidRPr="00CB59C7">
          <w:rPr>
            <w:rStyle w:val="Hyperlink"/>
          </w:rPr>
          <w:t xml:space="preserve"> ants from attacking </w:t>
        </w:r>
        <w:r w:rsidR="005E6261">
          <w:rPr>
            <w:rStyle w:val="Hyperlink"/>
          </w:rPr>
          <w:t>one an</w:t>
        </w:r>
        <w:r w:rsidR="00CB59C7" w:rsidRPr="00CB59C7">
          <w:rPr>
            <w:rStyle w:val="Hyperlink"/>
          </w:rPr>
          <w:t>other</w:t>
        </w:r>
      </w:hyperlink>
    </w:p>
    <w:p w14:paraId="655A226A" w14:textId="4F89F24C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Shopping Basket</w:t>
      </w:r>
    </w:p>
    <w:p w14:paraId="33418BA8" w14:textId="63DC64FE" w:rsidR="00017F35" w:rsidRDefault="00C95C6B" w:rsidP="00017F35">
      <w:pPr>
        <w:pStyle w:val="BodyText"/>
        <w:numPr>
          <w:ilvl w:val="1"/>
          <w:numId w:val="12"/>
        </w:numPr>
        <w:spacing w:after="0"/>
      </w:pPr>
      <w:hyperlink r:id="rId14" w:history="1">
        <w:r w:rsidR="003D26D6">
          <w:rPr>
            <w:rStyle w:val="Hyperlink"/>
          </w:rPr>
          <w:t>T</w:t>
        </w:r>
        <w:r w:rsidR="00017F35" w:rsidRPr="00017F35">
          <w:rPr>
            <w:rStyle w:val="Hyperlink"/>
          </w:rPr>
          <w:t>emporarily holding and weighing chickens</w:t>
        </w:r>
      </w:hyperlink>
    </w:p>
    <w:p w14:paraId="3A75AAC6" w14:textId="4786550C" w:rsidR="0006094A" w:rsidRDefault="0006094A" w:rsidP="00017F35">
      <w:pPr>
        <w:pStyle w:val="BodyText"/>
        <w:numPr>
          <w:ilvl w:val="0"/>
          <w:numId w:val="12"/>
        </w:numPr>
        <w:spacing w:after="0"/>
      </w:pPr>
      <w:r>
        <w:t xml:space="preserve">Ikea </w:t>
      </w:r>
      <w:r w:rsidR="003D26D6">
        <w:t>Bag</w:t>
      </w:r>
    </w:p>
    <w:p w14:paraId="7F7DE3E5" w14:textId="78316804" w:rsidR="00CC3259" w:rsidRDefault="00CC3259" w:rsidP="00017F35">
      <w:pPr>
        <w:pStyle w:val="BodyText"/>
        <w:numPr>
          <w:ilvl w:val="1"/>
          <w:numId w:val="12"/>
        </w:numPr>
        <w:spacing w:after="0"/>
      </w:pPr>
      <w:r>
        <w:t>Container for weighing large animals (</w:t>
      </w:r>
      <w:hyperlink r:id="rId15" w:history="1">
        <w:r w:rsidRPr="00CC3259">
          <w:rPr>
            <w:rStyle w:val="Hyperlink"/>
          </w:rPr>
          <w:t>swans</w:t>
        </w:r>
      </w:hyperlink>
      <w:r>
        <w:t xml:space="preserve">, </w:t>
      </w:r>
      <w:hyperlink r:id="rId16" w:history="1">
        <w:r w:rsidRPr="00017F35">
          <w:rPr>
            <w:rStyle w:val="Hyperlink"/>
          </w:rPr>
          <w:t>badgers</w:t>
        </w:r>
      </w:hyperlink>
      <w:r>
        <w:t>, etc.)</w:t>
      </w:r>
    </w:p>
    <w:p w14:paraId="4F253FAD" w14:textId="5EBCE4BF" w:rsidR="0006094A" w:rsidRDefault="0006094A" w:rsidP="00017F35">
      <w:pPr>
        <w:pStyle w:val="BodyText"/>
        <w:numPr>
          <w:ilvl w:val="0"/>
          <w:numId w:val="12"/>
        </w:numPr>
        <w:spacing w:after="0"/>
      </w:pPr>
      <w:r>
        <w:t xml:space="preserve">PVC </w:t>
      </w:r>
      <w:r w:rsidR="003D26D6">
        <w:t>P</w:t>
      </w:r>
      <w:r>
        <w:t>ipe</w:t>
      </w:r>
    </w:p>
    <w:p w14:paraId="45C039FB" w14:textId="1681610E" w:rsidR="00CC3259" w:rsidRDefault="00CC3259" w:rsidP="00017F35">
      <w:pPr>
        <w:pStyle w:val="BodyText"/>
        <w:numPr>
          <w:ilvl w:val="1"/>
          <w:numId w:val="12"/>
        </w:numPr>
        <w:spacing w:after="0"/>
      </w:pPr>
      <w:r>
        <w:t>Hiding places for amphibians in experiments with predators</w:t>
      </w:r>
    </w:p>
    <w:p w14:paraId="6308B034" w14:textId="17B312A4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Children’s Pool</w:t>
      </w:r>
    </w:p>
    <w:p w14:paraId="339A6CDA" w14:textId="1DB2A72A" w:rsidR="00CC3259" w:rsidRDefault="00CC3259" w:rsidP="00017F35">
      <w:pPr>
        <w:pStyle w:val="BodyText"/>
        <w:numPr>
          <w:ilvl w:val="1"/>
          <w:numId w:val="12"/>
        </w:numPr>
        <w:spacing w:after="0"/>
      </w:pPr>
      <w:r>
        <w:t xml:space="preserve">A place for </w:t>
      </w:r>
      <w:r w:rsidR="003D26D6">
        <w:t>newly hatched</w:t>
      </w:r>
      <w:r>
        <w:t xml:space="preserve"> tadpoles </w:t>
      </w:r>
    </w:p>
    <w:p w14:paraId="00B7706D" w14:textId="5E10592B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Hamster Ball</w:t>
      </w:r>
    </w:p>
    <w:p w14:paraId="0D930755" w14:textId="45F8A5C0" w:rsidR="00A76099" w:rsidRDefault="00C95C6B" w:rsidP="00A76099">
      <w:pPr>
        <w:pStyle w:val="BodyText"/>
        <w:numPr>
          <w:ilvl w:val="1"/>
          <w:numId w:val="12"/>
        </w:numPr>
        <w:spacing w:after="0"/>
      </w:pPr>
      <w:r>
        <w:t xml:space="preserve">Keeping crayfish isolated </w:t>
      </w:r>
    </w:p>
    <w:p w14:paraId="095F1545" w14:textId="28410C36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Pantyhose</w:t>
      </w:r>
    </w:p>
    <w:p w14:paraId="44771303" w14:textId="1EF61B24" w:rsidR="00017F35" w:rsidRDefault="00C95C6B" w:rsidP="00017F35">
      <w:pPr>
        <w:pStyle w:val="BodyText"/>
        <w:numPr>
          <w:ilvl w:val="1"/>
          <w:numId w:val="12"/>
        </w:numPr>
        <w:spacing w:after="0"/>
      </w:pPr>
      <w:hyperlink r:id="rId17" w:history="1">
        <w:r w:rsidR="003D26D6">
          <w:rPr>
            <w:rStyle w:val="Hyperlink"/>
          </w:rPr>
          <w:t>P</w:t>
        </w:r>
        <w:r w:rsidR="00017F35" w:rsidRPr="00017F35">
          <w:rPr>
            <w:rStyle w:val="Hyperlink"/>
          </w:rPr>
          <w:t>utting samples in liquid nitrogen tanks</w:t>
        </w:r>
      </w:hyperlink>
    </w:p>
    <w:p w14:paraId="772FB831" w14:textId="6AA1D256" w:rsidR="00017F35" w:rsidRDefault="00C95C6B" w:rsidP="00017F35">
      <w:pPr>
        <w:pStyle w:val="BodyText"/>
        <w:numPr>
          <w:ilvl w:val="1"/>
          <w:numId w:val="12"/>
        </w:numPr>
        <w:spacing w:after="0"/>
      </w:pPr>
      <w:hyperlink r:id="rId18" w:history="1">
        <w:r w:rsidR="00017F35" w:rsidRPr="00017F35">
          <w:rPr>
            <w:rStyle w:val="Hyperlink"/>
          </w:rPr>
          <w:t>Protecting underwater equipment from things growing on them</w:t>
        </w:r>
      </w:hyperlink>
    </w:p>
    <w:p w14:paraId="3E891751" w14:textId="477A583B" w:rsidR="00A76099" w:rsidRDefault="00C95C6B" w:rsidP="00017F35">
      <w:pPr>
        <w:pStyle w:val="BodyText"/>
        <w:numPr>
          <w:ilvl w:val="1"/>
          <w:numId w:val="12"/>
        </w:numPr>
        <w:spacing w:after="0"/>
      </w:pPr>
      <w:hyperlink r:id="rId19" w:history="1">
        <w:r w:rsidR="00A76099" w:rsidRPr="00A76099">
          <w:rPr>
            <w:rStyle w:val="Hyperlink"/>
          </w:rPr>
          <w:t>“</w:t>
        </w:r>
        <w:r w:rsidR="003D26D6" w:rsidRPr="00A76099">
          <w:rPr>
            <w:rStyle w:val="Hyperlink"/>
          </w:rPr>
          <w:t>Burrito</w:t>
        </w:r>
        <w:r w:rsidR="00A76099" w:rsidRPr="00A76099">
          <w:rPr>
            <w:rStyle w:val="Hyperlink"/>
          </w:rPr>
          <w:t>-</w:t>
        </w:r>
        <w:proofErr w:type="spellStart"/>
        <w:r w:rsidR="00A76099" w:rsidRPr="00A76099">
          <w:rPr>
            <w:rStyle w:val="Hyperlink"/>
          </w:rPr>
          <w:t>ing</w:t>
        </w:r>
        <w:proofErr w:type="spellEnd"/>
        <w:r w:rsidR="00A76099" w:rsidRPr="00A76099">
          <w:rPr>
            <w:rStyle w:val="Hyperlink"/>
          </w:rPr>
          <w:t>” bats</w:t>
        </w:r>
      </w:hyperlink>
    </w:p>
    <w:p w14:paraId="1FBFB416" w14:textId="4442D43B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Hair Dryer</w:t>
      </w:r>
    </w:p>
    <w:p w14:paraId="17C93B95" w14:textId="75FB1B23" w:rsidR="00017F35" w:rsidRDefault="00C95C6B" w:rsidP="00017F35">
      <w:pPr>
        <w:pStyle w:val="BodyText"/>
        <w:numPr>
          <w:ilvl w:val="1"/>
          <w:numId w:val="12"/>
        </w:numPr>
        <w:spacing w:after="0"/>
      </w:pPr>
      <w:hyperlink r:id="rId20" w:history="1">
        <w:r w:rsidR="003D26D6">
          <w:rPr>
            <w:rStyle w:val="Hyperlink"/>
          </w:rPr>
          <w:t>Bl</w:t>
        </w:r>
        <w:r w:rsidR="00017F35" w:rsidRPr="00017F35">
          <w:rPr>
            <w:rStyle w:val="Hyperlink"/>
          </w:rPr>
          <w:t>ow drying bees</w:t>
        </w:r>
      </w:hyperlink>
    </w:p>
    <w:p w14:paraId="186C766D" w14:textId="509A3C6D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Cider Press</w:t>
      </w:r>
    </w:p>
    <w:p w14:paraId="628C1AAE" w14:textId="37A34C01" w:rsidR="008F6FCA" w:rsidRDefault="003D26D6" w:rsidP="008F6FCA">
      <w:pPr>
        <w:pStyle w:val="BodyText"/>
        <w:numPr>
          <w:ilvl w:val="1"/>
          <w:numId w:val="12"/>
        </w:numPr>
        <w:spacing w:after="0"/>
      </w:pPr>
      <w:r>
        <w:t>E</w:t>
      </w:r>
      <w:r w:rsidR="008F6FCA">
        <w:t>xtracting lignin from wood (</w:t>
      </w:r>
      <w:hyperlink r:id="rId21" w:history="1">
        <w:r w:rsidR="008F6FCA" w:rsidRPr="008F6FCA">
          <w:rPr>
            <w:rStyle w:val="Hyperlink"/>
          </w:rPr>
          <w:t>pdf of a dissertation</w:t>
        </w:r>
      </w:hyperlink>
      <w:r w:rsidR="008F6FCA">
        <w:t>)</w:t>
      </w:r>
    </w:p>
    <w:p w14:paraId="1408038D" w14:textId="4CD8C2D1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Glitter</w:t>
      </w:r>
    </w:p>
    <w:p w14:paraId="2302E6FB" w14:textId="7B7EB322" w:rsidR="00A76099" w:rsidRDefault="00C95C6B" w:rsidP="00A76099">
      <w:pPr>
        <w:pStyle w:val="BodyText"/>
        <w:numPr>
          <w:ilvl w:val="1"/>
          <w:numId w:val="12"/>
        </w:numPr>
        <w:spacing w:after="0"/>
      </w:pPr>
      <w:hyperlink r:id="rId22" w:history="1">
        <w:r w:rsidR="003D26D6">
          <w:rPr>
            <w:rStyle w:val="Hyperlink"/>
          </w:rPr>
          <w:t>T</w:t>
        </w:r>
        <w:r w:rsidR="00A76099" w:rsidRPr="00A76099">
          <w:rPr>
            <w:rStyle w:val="Hyperlink"/>
          </w:rPr>
          <w:t xml:space="preserve">racking particles in </w:t>
        </w:r>
        <w:r w:rsidR="00A76099">
          <w:rPr>
            <w:rStyle w:val="Hyperlink"/>
          </w:rPr>
          <w:t>fault</w:t>
        </w:r>
        <w:r w:rsidR="00A76099" w:rsidRPr="00A76099">
          <w:rPr>
            <w:rStyle w:val="Hyperlink"/>
          </w:rPr>
          <w:t xml:space="preserve"> studies</w:t>
        </w:r>
      </w:hyperlink>
    </w:p>
    <w:p w14:paraId="24CBA406" w14:textId="22D44F75" w:rsidR="0006094A" w:rsidRDefault="003D26D6" w:rsidP="00017F35">
      <w:pPr>
        <w:pStyle w:val="BodyText"/>
        <w:numPr>
          <w:ilvl w:val="0"/>
          <w:numId w:val="12"/>
        </w:numPr>
        <w:spacing w:after="0"/>
      </w:pPr>
      <w:r>
        <w:t>Mesh Strainer</w:t>
      </w:r>
    </w:p>
    <w:p w14:paraId="1D31664B" w14:textId="2F75EA6F" w:rsidR="00017F35" w:rsidRDefault="00C95C6B" w:rsidP="00017F35">
      <w:pPr>
        <w:pStyle w:val="BodyText"/>
        <w:numPr>
          <w:ilvl w:val="1"/>
          <w:numId w:val="12"/>
        </w:numPr>
        <w:spacing w:after="0"/>
      </w:pPr>
      <w:hyperlink r:id="rId23" w:history="1">
        <w:r w:rsidR="003D26D6">
          <w:rPr>
            <w:rStyle w:val="Hyperlink"/>
          </w:rPr>
          <w:t>C</w:t>
        </w:r>
        <w:r w:rsidR="00017F35" w:rsidRPr="00017F35">
          <w:rPr>
            <w:rStyle w:val="Hyperlink"/>
          </w:rPr>
          <w:t>ollecting fish</w:t>
        </w:r>
      </w:hyperlink>
    </w:p>
    <w:p w14:paraId="228B123D" w14:textId="0F4BD3FD" w:rsidR="00017F35" w:rsidRDefault="00C95C6B" w:rsidP="00017F35">
      <w:pPr>
        <w:pStyle w:val="BodyText"/>
        <w:numPr>
          <w:ilvl w:val="1"/>
          <w:numId w:val="12"/>
        </w:numPr>
        <w:spacing w:after="0"/>
      </w:pPr>
      <w:hyperlink r:id="rId24" w:history="1">
        <w:r w:rsidR="00017F35" w:rsidRPr="00017F35">
          <w:rPr>
            <w:rStyle w:val="Hyperlink"/>
          </w:rPr>
          <w:t>Turning bear poop into powder</w:t>
        </w:r>
      </w:hyperlink>
    </w:p>
    <w:p w14:paraId="1CD4914D" w14:textId="2E8902A1" w:rsidR="00017F35" w:rsidRDefault="00C95C6B" w:rsidP="00017F35">
      <w:pPr>
        <w:pStyle w:val="BodyText"/>
        <w:numPr>
          <w:ilvl w:val="1"/>
          <w:numId w:val="12"/>
        </w:numPr>
        <w:spacing w:after="0"/>
      </w:pPr>
      <w:hyperlink r:id="rId25" w:history="1">
        <w:r w:rsidR="00017F35" w:rsidRPr="00017F35">
          <w:rPr>
            <w:rStyle w:val="Hyperlink"/>
          </w:rPr>
          <w:t>Collecting bones and hair from animal poop</w:t>
        </w:r>
      </w:hyperlink>
    </w:p>
    <w:p w14:paraId="3C004BC9" w14:textId="77777777" w:rsidR="00C95C6B" w:rsidRDefault="003D26D6" w:rsidP="00C95C6B">
      <w:pPr>
        <w:pStyle w:val="BodyText"/>
        <w:numPr>
          <w:ilvl w:val="0"/>
          <w:numId w:val="12"/>
        </w:numPr>
        <w:spacing w:after="0"/>
      </w:pPr>
      <w:r>
        <w:t>Slow Cooker</w:t>
      </w:r>
    </w:p>
    <w:p w14:paraId="4BBB331A" w14:textId="45A3E7CC" w:rsidR="00BB42FA" w:rsidRPr="00C95C6B" w:rsidRDefault="00C95C6B" w:rsidP="00C95C6B">
      <w:pPr>
        <w:pStyle w:val="BodyText"/>
        <w:numPr>
          <w:ilvl w:val="1"/>
          <w:numId w:val="12"/>
        </w:numPr>
        <w:spacing w:after="0"/>
        <w:rPr>
          <w:rStyle w:val="Hyperlink"/>
          <w:color w:val="auto"/>
          <w:u w:val="none"/>
        </w:rPr>
      </w:pPr>
      <w:hyperlink r:id="rId26" w:history="1">
        <w:r w:rsidR="003D26D6" w:rsidRPr="00C95C6B">
          <w:rPr>
            <w:rStyle w:val="Hyperlink"/>
          </w:rPr>
          <w:t>C</w:t>
        </w:r>
        <w:r w:rsidR="00BB42FA" w:rsidRPr="00C95C6B">
          <w:rPr>
            <w:rStyle w:val="Hyperlink"/>
          </w:rPr>
          <w:t>ollecting bird bones</w:t>
        </w:r>
      </w:hyperlink>
    </w:p>
    <w:p w14:paraId="1AA96727" w14:textId="1C429418" w:rsidR="00237AD5" w:rsidRDefault="00237AD5" w:rsidP="00237AD5">
      <w:pPr>
        <w:pStyle w:val="BodyText"/>
        <w:spacing w:after="0"/>
        <w:rPr>
          <w:rStyle w:val="Hyperlink"/>
          <w:color w:val="000000"/>
          <w:u w:val="none"/>
        </w:rPr>
      </w:pPr>
      <w:r w:rsidRPr="00237AD5">
        <w:rPr>
          <w:rStyle w:val="Hyperlink"/>
          <w:color w:val="000000"/>
          <w:u w:val="none"/>
        </w:rPr>
        <w:lastRenderedPageBreak/>
        <w:t>Resources:</w:t>
      </w:r>
    </w:p>
    <w:p w14:paraId="2A88118C" w14:textId="7A295C6B" w:rsidR="009230FF" w:rsidRDefault="009230FF" w:rsidP="009230FF">
      <w:pPr>
        <w:pStyle w:val="NormalWeb"/>
        <w:ind w:left="567" w:hanging="567"/>
        <w:rPr>
          <w:rFonts w:ascii="Calibri" w:hAnsi="Calibri" w:cs="Calibri"/>
        </w:rPr>
      </w:pPr>
      <w:proofErr w:type="spellStart"/>
      <w:r w:rsidRPr="005E6261">
        <w:rPr>
          <w:rFonts w:ascii="Calibri" w:hAnsi="Calibri" w:cs="Calibri"/>
        </w:rPr>
        <w:t>Cancellare</w:t>
      </w:r>
      <w:proofErr w:type="spellEnd"/>
      <w:r w:rsidRPr="005E626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I. </w:t>
      </w:r>
      <w:r w:rsidRPr="005E6261">
        <w:rPr>
          <w:rFonts w:ascii="Calibri" w:hAnsi="Calibri" w:cs="Calibri"/>
        </w:rPr>
        <w:t xml:space="preserve"> (2018, January 30). </w:t>
      </w:r>
      <w:r w:rsidRPr="000223E3">
        <w:rPr>
          <w:rFonts w:ascii="Calibri" w:hAnsi="Calibri" w:cs="Calibri"/>
        </w:rPr>
        <w:t>I don’t know about straining cheese</w:t>
      </w:r>
      <w:r>
        <w:rPr>
          <w:rFonts w:ascii="Calibri" w:hAnsi="Calibri" w:cs="Calibri"/>
        </w:rPr>
        <w:t xml:space="preserve">. </w:t>
      </w:r>
      <w:r w:rsidRPr="000223E3">
        <w:rPr>
          <w:rFonts w:ascii="Calibri" w:hAnsi="Calibri" w:cs="Calibri"/>
        </w:rPr>
        <w:t xml:space="preserve"> Twitter. https://twitter.com/biologistimo/status/958377555630768128?s=20</w:t>
      </w:r>
    </w:p>
    <w:p w14:paraId="53D1DEC7" w14:textId="78D0665E" w:rsidR="00CD7420" w:rsidRPr="005E6261" w:rsidRDefault="00CD7420" w:rsidP="00CD7420">
      <w:pPr>
        <w:pStyle w:val="NormalWeb"/>
        <w:ind w:left="567" w:hanging="567"/>
        <w:rPr>
          <w:rFonts w:ascii="Calibri" w:hAnsi="Calibri" w:cs="Calibri"/>
        </w:rPr>
      </w:pPr>
      <w:r w:rsidRPr="005E6261">
        <w:rPr>
          <w:rFonts w:ascii="Calibri" w:hAnsi="Calibri" w:cs="Calibri"/>
        </w:rPr>
        <w:t xml:space="preserve">Chakrabarty, P. (2018, January 30). Perfect for pouring your bucket of fish </w:t>
      </w:r>
      <w:proofErr w:type="gramStart"/>
      <w:r w:rsidRPr="005E6261">
        <w:rPr>
          <w:rFonts w:ascii="Calibri" w:hAnsi="Calibri" w:cs="Calibri"/>
        </w:rPr>
        <w:t>into in</w:t>
      </w:r>
      <w:proofErr w:type="gramEnd"/>
      <w:r w:rsidRPr="005E6261">
        <w:rPr>
          <w:rFonts w:ascii="Calibri" w:hAnsi="Calibri" w:cs="Calibri"/>
        </w:rPr>
        <w:t xml:space="preserve"> the field. Twitter.</w:t>
      </w:r>
      <w:r w:rsidR="005E6261" w:rsidRPr="005E6261">
        <w:rPr>
          <w:rFonts w:ascii="Calibri" w:hAnsi="Calibri" w:cs="Calibri"/>
        </w:rPr>
        <w:t xml:space="preserve"> https://twitter.com/PREAUX</w:t>
      </w:r>
      <w:r w:rsidR="005E6261" w:rsidRPr="005E6261">
        <w:rPr>
          <w:rFonts w:ascii="Calibri" w:hAnsi="Calibri" w:cs="Calibri"/>
        </w:rPr>
        <w:softHyphen/>
        <w:t>_FISH/status/958449058007404544?s=20</w:t>
      </w:r>
      <w:r w:rsidRPr="005E6261">
        <w:rPr>
          <w:rFonts w:ascii="Calibri" w:hAnsi="Calibri" w:cs="Calibri"/>
        </w:rPr>
        <w:t xml:space="preserve"> </w:t>
      </w:r>
    </w:p>
    <w:p w14:paraId="0EB69B34" w14:textId="6C4ECC20" w:rsidR="0054564E" w:rsidRDefault="0054564E" w:rsidP="005E6261">
      <w:pPr>
        <w:pStyle w:val="NormalWeb"/>
        <w:ind w:left="567" w:hanging="567"/>
        <w:rPr>
          <w:rFonts w:ascii="Calibri" w:hAnsi="Calibri" w:cs="Calibri"/>
        </w:rPr>
      </w:pPr>
      <w:r w:rsidRPr="0054564E">
        <w:rPr>
          <w:rFonts w:ascii="Calibri" w:hAnsi="Calibri" w:cs="Calibri"/>
        </w:rPr>
        <w:t>Chestnut, T. (2018, February 1). I was interested in understanding ecological processes in aquatic systems. Twitter.</w:t>
      </w:r>
      <w:r>
        <w:rPr>
          <w:rFonts w:ascii="Calibri" w:hAnsi="Calibri" w:cs="Calibri"/>
        </w:rPr>
        <w:t xml:space="preserve"> </w:t>
      </w:r>
      <w:r w:rsidRPr="0054564E">
        <w:rPr>
          <w:rFonts w:ascii="Calibri" w:hAnsi="Calibri" w:cs="Calibri"/>
        </w:rPr>
        <w:t>https://twitter.com/TCastanea/status/958883854340669440?s=20</w:t>
      </w:r>
    </w:p>
    <w:p w14:paraId="2BA706DA" w14:textId="01073B2A" w:rsidR="005E6261" w:rsidRPr="005E6261" w:rsidRDefault="00B2582C" w:rsidP="005E6261">
      <w:pPr>
        <w:pStyle w:val="NormalWeb"/>
        <w:ind w:left="567" w:hanging="567"/>
        <w:rPr>
          <w:rFonts w:ascii="Calibri" w:hAnsi="Calibri" w:cs="Calibri"/>
        </w:rPr>
      </w:pPr>
      <w:r w:rsidRPr="005E6261">
        <w:rPr>
          <w:rFonts w:ascii="Calibri" w:hAnsi="Calibri" w:cs="Calibri"/>
        </w:rPr>
        <w:t xml:space="preserve">Collins, M. (2018, January 30). </w:t>
      </w:r>
      <w:proofErr w:type="spellStart"/>
      <w:r w:rsidRPr="005E6261">
        <w:rPr>
          <w:rFonts w:ascii="Calibri" w:hAnsi="Calibri" w:cs="Calibri"/>
        </w:rPr>
        <w:t>Eeezy</w:t>
      </w:r>
      <w:proofErr w:type="spellEnd"/>
      <w:r w:rsidRPr="005E6261">
        <w:rPr>
          <w:rFonts w:ascii="Calibri" w:hAnsi="Calibri" w:cs="Calibri"/>
        </w:rPr>
        <w:t>-access shopping baskets</w:t>
      </w:r>
      <w:r w:rsidR="005E6261" w:rsidRPr="005E6261">
        <w:rPr>
          <w:rFonts w:ascii="Calibri" w:hAnsi="Calibri" w:cs="Calibri"/>
        </w:rPr>
        <w:t>. T</w:t>
      </w:r>
      <w:r w:rsidRPr="005E6261">
        <w:rPr>
          <w:rFonts w:ascii="Calibri" w:hAnsi="Calibri" w:cs="Calibri"/>
        </w:rPr>
        <w:t xml:space="preserve">witter. </w:t>
      </w:r>
      <w:bookmarkStart w:id="0" w:name="_Hlk156548578"/>
      <w:r w:rsidR="0054564E">
        <w:rPr>
          <w:rFonts w:ascii="Calibri" w:hAnsi="Calibri" w:cs="Calibri"/>
        </w:rPr>
        <w:t xml:space="preserve">  https://twitter.com?Echinovet/status/958479802327093248?s=20</w:t>
      </w:r>
      <w:bookmarkEnd w:id="0"/>
    </w:p>
    <w:p w14:paraId="74922F77" w14:textId="7F92EE00" w:rsidR="00CD7420" w:rsidRDefault="00CD7420" w:rsidP="005E6261">
      <w:pPr>
        <w:pStyle w:val="NormalWeb"/>
        <w:ind w:left="567" w:hanging="567"/>
        <w:rPr>
          <w:rFonts w:ascii="Calibri" w:hAnsi="Calibri" w:cs="Calibri"/>
        </w:rPr>
      </w:pPr>
      <w:r w:rsidRPr="005E6261">
        <w:rPr>
          <w:rFonts w:ascii="Calibri" w:hAnsi="Calibri" w:cs="Calibri"/>
        </w:rPr>
        <w:t>Cooke, M. (2018, February 2). 1 mm by 1 mm glitter is perfect for tracking particle displacements in scaled physical experiments of fault evolution.</w:t>
      </w:r>
      <w:r w:rsidRPr="005E6261">
        <w:rPr>
          <w:rFonts w:ascii="Calibri" w:hAnsi="Calibri" w:cs="Calibri"/>
          <w:i/>
          <w:iCs/>
        </w:rPr>
        <w:t xml:space="preserve"> </w:t>
      </w:r>
      <w:r w:rsidRPr="005E6261">
        <w:rPr>
          <w:rFonts w:ascii="Calibri" w:hAnsi="Calibri" w:cs="Calibri"/>
        </w:rPr>
        <w:t xml:space="preserve">Twitter. </w:t>
      </w:r>
      <w:bookmarkStart w:id="1" w:name="_Hlk156548649"/>
      <w:r w:rsidR="005E6261" w:rsidRPr="005E6261">
        <w:rPr>
          <w:rFonts w:ascii="Calibri" w:hAnsi="Calibri" w:cs="Calibri"/>
        </w:rPr>
        <w:t xml:space="preserve">https://twitter.com/geomechCooke/status/959567125391269889?s=20 </w:t>
      </w:r>
    </w:p>
    <w:p w14:paraId="6FB49BC6" w14:textId="0900AFC5" w:rsidR="0054564E" w:rsidRPr="009230FF" w:rsidRDefault="0054564E" w:rsidP="005E6261">
      <w:pPr>
        <w:pStyle w:val="NormalWeb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David, S. (2018, January 31). Cattle </w:t>
      </w:r>
      <w:proofErr w:type="gramStart"/>
      <w:r>
        <w:rPr>
          <w:rFonts w:ascii="Calibri" w:hAnsi="Calibri" w:cs="Calibri"/>
        </w:rPr>
        <w:t>trough</w:t>
      </w:r>
      <w:proofErr w:type="gramEnd"/>
      <w:r>
        <w:rPr>
          <w:rFonts w:ascii="Calibri" w:hAnsi="Calibri" w:cs="Calibri"/>
        </w:rPr>
        <w:t xml:space="preserve"> stock tanks can be used to maintain your own </w:t>
      </w:r>
      <w:proofErr w:type="spellStart"/>
      <w:r>
        <w:rPr>
          <w:rFonts w:ascii="Calibri" w:hAnsi="Calibri" w:cs="Calibri"/>
        </w:rPr>
        <w:t>garlab</w:t>
      </w:r>
      <w:proofErr w:type="spellEnd"/>
      <w:r>
        <w:rPr>
          <w:rFonts w:ascii="Calibri" w:hAnsi="Calibri" w:cs="Calibri"/>
        </w:rPr>
        <w:t xml:space="preserve">. Twitter. </w:t>
      </w:r>
      <w:r w:rsidRPr="009230FF">
        <w:rPr>
          <w:rFonts w:ascii="Calibri" w:hAnsi="Calibri" w:cs="Calibri"/>
        </w:rPr>
        <w:t>https:/twitter.com/</w:t>
      </w:r>
      <w:proofErr w:type="spellStart"/>
      <w:r w:rsidRPr="009230FF">
        <w:rPr>
          <w:rFonts w:ascii="Calibri" w:hAnsi="Calibri" w:cs="Calibri"/>
        </w:rPr>
        <w:t>ArchaeologyFitz</w:t>
      </w:r>
      <w:proofErr w:type="spellEnd"/>
      <w:r w:rsidRPr="009230FF">
        <w:rPr>
          <w:rFonts w:ascii="Calibri" w:hAnsi="Calibri" w:cs="Calibri"/>
        </w:rPr>
        <w:t>/status/958640996241297408</w:t>
      </w:r>
    </w:p>
    <w:p w14:paraId="6E8547FF" w14:textId="24210372" w:rsidR="0054564E" w:rsidRPr="009230FF" w:rsidRDefault="0054564E" w:rsidP="0054564E">
      <w:pPr>
        <w:pStyle w:val="NormalWeb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Dunn, D. (2018, January 31). Perfect size for weighing swans, ideal wipe-clean material. Twitter.</w:t>
      </w:r>
      <w:r w:rsidRPr="009230FF">
        <w:rPr>
          <w:rFonts w:ascii="Calibri" w:hAnsi="Calibri" w:cs="Calibri"/>
        </w:rPr>
        <w:t xml:space="preserve"> </w:t>
      </w:r>
      <w:hyperlink r:id="rId27" w:history="1">
        <w:r w:rsidRPr="009230FF">
          <w:rPr>
            <w:rStyle w:val="Hyperlink"/>
            <w:rFonts w:ascii="Calibri" w:hAnsi="Calibri" w:cs="Calibri"/>
            <w:color w:val="auto"/>
            <w:u w:val="none"/>
          </w:rPr>
          <w:t>https://twitter.com/jennycdunn/status/958669571338141696?s=20</w:t>
        </w:r>
      </w:hyperlink>
      <w:bookmarkEnd w:id="1"/>
    </w:p>
    <w:p w14:paraId="4CB09712" w14:textId="08FACD2C" w:rsidR="0054564E" w:rsidRPr="009230FF" w:rsidRDefault="0054564E" w:rsidP="0054564E">
      <w:pPr>
        <w:pStyle w:val="NormalWeb"/>
        <w:ind w:left="567" w:hanging="567"/>
        <w:rPr>
          <w:rFonts w:ascii="Calibri" w:hAnsi="Calibri" w:cs="Calibri"/>
        </w:rPr>
      </w:pPr>
      <w:r w:rsidRPr="009230FF">
        <w:rPr>
          <w:rFonts w:ascii="Calibri" w:hAnsi="Calibri" w:cs="Calibri"/>
        </w:rPr>
        <w:t>Fitzpatrick, A.  (n.d.). Twitter.</w:t>
      </w:r>
      <w:r w:rsidRPr="009230FF">
        <w:rPr>
          <w:rFonts w:ascii="Calibri" w:hAnsi="Calibri" w:cs="Calibri"/>
        </w:rPr>
        <w:t xml:space="preserve"> </w:t>
      </w:r>
      <w:r w:rsidRPr="009230FF">
        <w:rPr>
          <w:rFonts w:ascii="Calibri" w:hAnsi="Calibri" w:cs="Calibri"/>
        </w:rPr>
        <w:t>https:/twitter.com/</w:t>
      </w:r>
      <w:proofErr w:type="spellStart"/>
      <w:r w:rsidRPr="009230FF">
        <w:rPr>
          <w:rFonts w:ascii="Calibri" w:hAnsi="Calibri" w:cs="Calibri"/>
        </w:rPr>
        <w:t>ArchaeologyFitz</w:t>
      </w:r>
      <w:proofErr w:type="spellEnd"/>
      <w:r w:rsidRPr="009230FF">
        <w:rPr>
          <w:rFonts w:ascii="Calibri" w:hAnsi="Calibri" w:cs="Calibri"/>
        </w:rPr>
        <w:t>/status/958640996241297408</w:t>
      </w:r>
    </w:p>
    <w:p w14:paraId="75EC98A2" w14:textId="464F0DBF" w:rsidR="000223E3" w:rsidRPr="009230FF" w:rsidRDefault="00B2582C" w:rsidP="00237AD5">
      <w:pPr>
        <w:pStyle w:val="NormalWeb"/>
        <w:ind w:left="567" w:hanging="567"/>
        <w:rPr>
          <w:rFonts w:ascii="Calibri" w:hAnsi="Calibri" w:cs="Calibri"/>
        </w:rPr>
      </w:pPr>
      <w:r w:rsidRPr="009230FF">
        <w:rPr>
          <w:rFonts w:ascii="Calibri" w:hAnsi="Calibri" w:cs="Calibri"/>
        </w:rPr>
        <w:t>Gehman, A. (2018, January 31). If you dry the snail shells properly, diamond strength nail polish can last several months on a snail in the field to indicate growth</w:t>
      </w:r>
      <w:r w:rsidR="00D816F3" w:rsidRPr="009230FF">
        <w:rPr>
          <w:rFonts w:ascii="Calibri" w:hAnsi="Calibri" w:cs="Calibri"/>
        </w:rPr>
        <w:t xml:space="preserve">. </w:t>
      </w:r>
      <w:r w:rsidRPr="009230FF">
        <w:rPr>
          <w:rFonts w:ascii="Calibri" w:hAnsi="Calibri" w:cs="Calibri"/>
        </w:rPr>
        <w:t xml:space="preserve">Twitter. </w:t>
      </w:r>
      <w:hyperlink r:id="rId28" w:history="1">
        <w:r w:rsidR="0054564E" w:rsidRPr="009230FF">
          <w:rPr>
            <w:rStyle w:val="Hyperlink"/>
            <w:rFonts w:ascii="Calibri" w:hAnsi="Calibri" w:cs="Calibri"/>
            <w:color w:val="auto"/>
            <w:u w:val="none"/>
          </w:rPr>
          <w:t>https://twitter.com/alyssamina/status/958749730762211328?s=20</w:t>
        </w:r>
      </w:hyperlink>
    </w:p>
    <w:p w14:paraId="537E0FDF" w14:textId="3FE30B85" w:rsidR="0054564E" w:rsidRPr="009230FF" w:rsidRDefault="0054564E" w:rsidP="00237AD5">
      <w:pPr>
        <w:pStyle w:val="NormalWeb"/>
        <w:ind w:left="567" w:hanging="567"/>
        <w:rPr>
          <w:rFonts w:ascii="Calibri" w:hAnsi="Calibri" w:cs="Calibri"/>
        </w:rPr>
      </w:pPr>
      <w:r w:rsidRPr="009230FF">
        <w:rPr>
          <w:rFonts w:ascii="Calibri" w:hAnsi="Calibri" w:cs="Calibri"/>
        </w:rPr>
        <w:t xml:space="preserve">Horne, L. (2018, January 30). A convenient chamber for isolating individual crayfish. Twitter. </w:t>
      </w:r>
      <w:hyperlink r:id="rId29" w:history="1">
        <w:r w:rsidR="009230FF" w:rsidRPr="009230FF">
          <w:rPr>
            <w:rStyle w:val="Hyperlink"/>
            <w:rFonts w:ascii="Calibri" w:hAnsi="Calibri" w:cs="Calibri"/>
            <w:color w:val="auto"/>
            <w:u w:val="none"/>
          </w:rPr>
          <w:t>https://twitter.com/fishhorne/status/958485007298973701?s=20</w:t>
        </w:r>
      </w:hyperlink>
    </w:p>
    <w:p w14:paraId="03438D9A" w14:textId="44A5CD79" w:rsidR="009230FF" w:rsidRPr="009230FF" w:rsidRDefault="009230FF" w:rsidP="00237AD5">
      <w:pPr>
        <w:pStyle w:val="NormalWeb"/>
        <w:ind w:left="567" w:hanging="567"/>
        <w:rPr>
          <w:rFonts w:ascii="Calibri" w:hAnsi="Calibri" w:cs="Calibri"/>
        </w:rPr>
      </w:pPr>
      <w:r w:rsidRPr="009230FF">
        <w:rPr>
          <w:rFonts w:ascii="Calibri" w:hAnsi="Calibri" w:cs="Calibri"/>
        </w:rPr>
        <w:t xml:space="preserve">Jacob, A. (2018, January 30). Must-have in any tropical rainforest first aid kit. Twitter. </w:t>
      </w:r>
      <w:hyperlink r:id="rId30" w:history="1">
        <w:r w:rsidRPr="009230FF">
          <w:rPr>
            <w:rStyle w:val="Hyperlink"/>
            <w:rFonts w:ascii="Calibri" w:hAnsi="Calibri" w:cs="Calibri"/>
            <w:color w:val="auto"/>
            <w:u w:val="none"/>
          </w:rPr>
          <w:t>https://twitter.com/Aerin_J/status/958233756011081729</w:t>
        </w:r>
      </w:hyperlink>
    </w:p>
    <w:p w14:paraId="15D7A9DB" w14:textId="5FC442D2" w:rsidR="009230FF" w:rsidRPr="009230FF" w:rsidRDefault="009230FF" w:rsidP="00237AD5">
      <w:pPr>
        <w:pStyle w:val="NormalWeb"/>
        <w:ind w:left="567" w:hanging="567"/>
        <w:rPr>
          <w:rFonts w:ascii="Calibri" w:hAnsi="Calibri" w:cs="Calibri"/>
        </w:rPr>
      </w:pPr>
      <w:r w:rsidRPr="009230FF">
        <w:rPr>
          <w:rFonts w:ascii="Calibri" w:hAnsi="Calibri" w:cs="Calibri"/>
        </w:rPr>
        <w:t xml:space="preserve">Long, R. (2018, January 30). Great for </w:t>
      </w:r>
      <w:proofErr w:type="spellStart"/>
      <w:r w:rsidRPr="009230FF">
        <w:rPr>
          <w:rFonts w:ascii="Calibri" w:hAnsi="Calibri" w:cs="Calibri"/>
        </w:rPr>
        <w:t>powderizing</w:t>
      </w:r>
      <w:proofErr w:type="spellEnd"/>
      <w:r w:rsidRPr="009230FF">
        <w:rPr>
          <w:rFonts w:ascii="Calibri" w:hAnsi="Calibri" w:cs="Calibri"/>
        </w:rPr>
        <w:t xml:space="preserve"> dried bear scat prior to stress hormone analysis. Twitter. </w:t>
      </w:r>
      <w:hyperlink r:id="rId31" w:history="1">
        <w:r w:rsidRPr="009230FF">
          <w:rPr>
            <w:rStyle w:val="Hyperlink"/>
            <w:rFonts w:ascii="Calibri" w:hAnsi="Calibri" w:cs="Calibri"/>
            <w:color w:val="auto"/>
            <w:u w:val="none"/>
          </w:rPr>
          <w:t>https://twitter.com/RLongEco/status/958397335288954881?s=20</w:t>
        </w:r>
      </w:hyperlink>
    </w:p>
    <w:p w14:paraId="16538C92" w14:textId="7A4357A6" w:rsidR="009230FF" w:rsidRPr="009230FF" w:rsidRDefault="009230FF" w:rsidP="00237AD5">
      <w:pPr>
        <w:pStyle w:val="NormalWeb"/>
        <w:ind w:left="567" w:hanging="567"/>
        <w:rPr>
          <w:rFonts w:ascii="Calibri" w:hAnsi="Calibri" w:cs="Calibri"/>
        </w:rPr>
      </w:pPr>
      <w:r w:rsidRPr="009230FF">
        <w:rPr>
          <w:rFonts w:ascii="Calibri" w:hAnsi="Calibri" w:cs="Calibri"/>
        </w:rPr>
        <w:t xml:space="preserve">Menzies, A. (2018, February 1). Just your BASIC, knee-high panty hose. Twitter. </w:t>
      </w:r>
      <w:hyperlink r:id="rId32" w:history="1">
        <w:r w:rsidRPr="009230FF">
          <w:rPr>
            <w:rStyle w:val="Hyperlink"/>
            <w:rFonts w:ascii="Calibri" w:hAnsi="Calibri" w:cs="Calibri"/>
            <w:color w:val="auto"/>
            <w:u w:val="none"/>
          </w:rPr>
          <w:t>https://twitter.com/akmenzies/status/959132303363420160?s=20</w:t>
        </w:r>
      </w:hyperlink>
    </w:p>
    <w:p w14:paraId="09546486" w14:textId="4519F173" w:rsidR="009230FF" w:rsidRPr="009230FF" w:rsidRDefault="009230FF" w:rsidP="00237AD5">
      <w:pPr>
        <w:pStyle w:val="NormalWeb"/>
        <w:ind w:left="567" w:hanging="567"/>
        <w:rPr>
          <w:rFonts w:ascii="Calibri" w:hAnsi="Calibri" w:cs="Calibri"/>
        </w:rPr>
      </w:pPr>
      <w:r w:rsidRPr="009230FF">
        <w:rPr>
          <w:rFonts w:ascii="Calibri" w:hAnsi="Calibri" w:cs="Calibri"/>
        </w:rPr>
        <w:t>Parys, K. (2018, January 30). Works great for blow-drying bees. Twitter. https://twitter.com/liquidanbar/status/958345711300562944?s=20</w:t>
      </w:r>
    </w:p>
    <w:p w14:paraId="701676F7" w14:textId="5B6B4AD1" w:rsidR="000223E3" w:rsidRPr="00C95C6B" w:rsidRDefault="00B2582C" w:rsidP="00B2582C">
      <w:pPr>
        <w:pStyle w:val="NormalWeb"/>
        <w:ind w:left="567" w:hanging="567"/>
        <w:rPr>
          <w:rFonts w:ascii="Calibri" w:hAnsi="Calibri" w:cs="Calibri"/>
        </w:rPr>
      </w:pPr>
      <w:r w:rsidRPr="000223E3">
        <w:rPr>
          <w:rFonts w:ascii="Calibri" w:hAnsi="Calibri" w:cs="Calibri"/>
        </w:rPr>
        <w:lastRenderedPageBreak/>
        <w:t xml:space="preserve">Saulnier, B. K. (1970, January 1). Influence of </w:t>
      </w:r>
      <w:r w:rsidR="00C95C6B">
        <w:rPr>
          <w:rFonts w:ascii="Calibri" w:hAnsi="Calibri" w:cs="Calibri"/>
        </w:rPr>
        <w:t>p</w:t>
      </w:r>
      <w:r w:rsidRPr="000223E3">
        <w:rPr>
          <w:rFonts w:ascii="Calibri" w:hAnsi="Calibri" w:cs="Calibri"/>
        </w:rPr>
        <w:t xml:space="preserve">retreatment, lignin extraction, and chemical modification on lignin properties and the performance of lignin-formaldehyde resins and lignin-PLA composite materials. </w:t>
      </w:r>
      <w:proofErr w:type="spellStart"/>
      <w:r w:rsidRPr="000223E3">
        <w:rPr>
          <w:rFonts w:ascii="Calibri" w:hAnsi="Calibri" w:cs="Calibri"/>
        </w:rPr>
        <w:t>ScholarWorks</w:t>
      </w:r>
      <w:proofErr w:type="spellEnd"/>
      <w:r w:rsidRPr="000223E3">
        <w:rPr>
          <w:rFonts w:ascii="Calibri" w:hAnsi="Calibri" w:cs="Calibri"/>
        </w:rPr>
        <w:t xml:space="preserve"> at Montana State University (MSU). </w:t>
      </w:r>
      <w:hyperlink r:id="rId33" w:history="1">
        <w:r w:rsidR="00B146AF" w:rsidRPr="00C95C6B">
          <w:rPr>
            <w:rStyle w:val="Hyperlink"/>
            <w:rFonts w:ascii="Calibri" w:hAnsi="Calibri" w:cs="Calibri"/>
            <w:color w:val="auto"/>
            <w:u w:val="none"/>
          </w:rPr>
          <w:t>https://scholarworks.montana.edu/xmlui/handle/1/17608</w:t>
        </w:r>
      </w:hyperlink>
    </w:p>
    <w:p w14:paraId="7DB03306" w14:textId="5F932B5C" w:rsidR="00B146AF" w:rsidRDefault="00B146AF" w:rsidP="00B2582C">
      <w:pPr>
        <w:pStyle w:val="NormalWeb"/>
        <w:ind w:left="567" w:hanging="567"/>
        <w:rPr>
          <w:rFonts w:ascii="Calibri" w:hAnsi="Calibri" w:cs="Calibri"/>
        </w:rPr>
      </w:pPr>
      <w:r w:rsidRPr="00B146AF">
        <w:rPr>
          <w:rFonts w:ascii="Calibri" w:hAnsi="Calibri" w:cs="Calibri"/>
        </w:rPr>
        <w:t>Shiffman, D. (2018, February 11). Want to leave scientific monitoring equipment underwater for months without stuff growing on it? Twitter. https:/twitter.com/</w:t>
      </w:r>
      <w:proofErr w:type="spellStart"/>
      <w:r w:rsidRPr="00B146AF">
        <w:rPr>
          <w:rFonts w:ascii="Calibri" w:hAnsi="Calibri" w:cs="Calibri"/>
        </w:rPr>
        <w:t>ArchaeologyFitz</w:t>
      </w:r>
      <w:proofErr w:type="spellEnd"/>
      <w:r w:rsidRPr="00B146AF">
        <w:rPr>
          <w:rFonts w:ascii="Calibri" w:hAnsi="Calibri" w:cs="Calibri"/>
        </w:rPr>
        <w:t>/status/958640996241297408</w:t>
      </w:r>
    </w:p>
    <w:p w14:paraId="5B39AD1F" w14:textId="56407D8B" w:rsidR="00B146AF" w:rsidRDefault="00B146AF" w:rsidP="00B2582C">
      <w:pPr>
        <w:pStyle w:val="NormalWeb"/>
        <w:ind w:left="567" w:hanging="567"/>
        <w:rPr>
          <w:rFonts w:ascii="Calibri" w:hAnsi="Calibri" w:cs="Calibri"/>
        </w:rPr>
      </w:pPr>
      <w:proofErr w:type="spellStart"/>
      <w:r w:rsidRPr="00B146AF">
        <w:rPr>
          <w:rFonts w:ascii="Calibri" w:hAnsi="Calibri" w:cs="Calibri"/>
        </w:rPr>
        <w:t>Stemlord</w:t>
      </w:r>
      <w:proofErr w:type="spellEnd"/>
      <w:r w:rsidRPr="00B146AF">
        <w:rPr>
          <w:rFonts w:ascii="Calibri" w:hAnsi="Calibri" w:cs="Calibri"/>
        </w:rPr>
        <w:t xml:space="preserve">. (n.d.). Cancel culture’s most feared </w:t>
      </w:r>
      <w:proofErr w:type="spellStart"/>
      <w:r w:rsidRPr="00B146AF">
        <w:rPr>
          <w:rFonts w:ascii="Calibri" w:hAnsi="Calibri" w:cs="Calibri"/>
        </w:rPr>
        <w:t>nanotechie</w:t>
      </w:r>
      <w:proofErr w:type="spellEnd"/>
      <w:r w:rsidRPr="00B146AF">
        <w:rPr>
          <w:rFonts w:ascii="Calibri" w:hAnsi="Calibri" w:cs="Calibri"/>
        </w:rPr>
        <w:t xml:space="preserve"> on Twitter. Twitter. https:/twitter.com/</w:t>
      </w:r>
      <w:proofErr w:type="spellStart"/>
      <w:r w:rsidRPr="00B146AF">
        <w:rPr>
          <w:rFonts w:ascii="Calibri" w:hAnsi="Calibri" w:cs="Calibri"/>
        </w:rPr>
        <w:t>upulie</w:t>
      </w:r>
      <w:proofErr w:type="spellEnd"/>
      <w:r w:rsidRPr="00B146AF">
        <w:rPr>
          <w:rFonts w:ascii="Calibri" w:hAnsi="Calibri" w:cs="Calibri"/>
        </w:rPr>
        <w:t>/status/958550166759342080</w:t>
      </w:r>
    </w:p>
    <w:p w14:paraId="06093BB0" w14:textId="50DF92F4" w:rsidR="009230FF" w:rsidRDefault="009230FF" w:rsidP="00ED3C1B">
      <w:pPr>
        <w:pStyle w:val="NormalWeb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Womack, R. (n.d.). </w:t>
      </w:r>
      <w:r w:rsidRPr="009230FF">
        <w:rPr>
          <w:rFonts w:ascii="Calibri" w:hAnsi="Calibri" w:cs="Calibri"/>
        </w:rPr>
        <w:t>Twitter. https:/twitter.com/</w:t>
      </w:r>
      <w:proofErr w:type="spellStart"/>
      <w:r w:rsidRPr="009230FF">
        <w:rPr>
          <w:rFonts w:ascii="Calibri" w:hAnsi="Calibri" w:cs="Calibri"/>
        </w:rPr>
        <w:t>robynjwomack</w:t>
      </w:r>
      <w:proofErr w:type="spellEnd"/>
      <w:r w:rsidRPr="009230FF">
        <w:rPr>
          <w:rFonts w:ascii="Calibri" w:hAnsi="Calibri" w:cs="Calibri"/>
        </w:rPr>
        <w:t>/status/957713365052346368</w:t>
      </w:r>
    </w:p>
    <w:p w14:paraId="1F4F1018" w14:textId="56AA8296" w:rsidR="00237AD5" w:rsidRPr="000223E3" w:rsidRDefault="00C95C6B" w:rsidP="00237AD5">
      <w:pPr>
        <w:pStyle w:val="NormalWeb"/>
        <w:ind w:left="567" w:hanging="567"/>
        <w:rPr>
          <w:rFonts w:ascii="Calibri" w:hAnsi="Calibri" w:cs="Calibri"/>
        </w:rPr>
      </w:pPr>
      <w:r w:rsidRPr="00C95C6B">
        <w:rPr>
          <w:rFonts w:ascii="Calibri" w:hAnsi="Calibri" w:cs="Calibri"/>
        </w:rPr>
        <w:t>Woodroffe, R. (2018, February 1). Really useful for packing samples into a liquid nitrogen tank. Twitter. https://twitter.com/RosieWoodroffe/status/958943108258988032?s=20</w:t>
      </w:r>
    </w:p>
    <w:p w14:paraId="2BF88F87" w14:textId="77777777" w:rsidR="00237AD5" w:rsidRPr="000223E3" w:rsidRDefault="00237AD5" w:rsidP="00237AD5">
      <w:pPr>
        <w:pStyle w:val="NormalWeb"/>
        <w:ind w:left="567" w:hanging="567"/>
        <w:rPr>
          <w:rFonts w:ascii="Calibri" w:hAnsi="Calibri" w:cs="Calibri"/>
        </w:rPr>
      </w:pPr>
    </w:p>
    <w:p w14:paraId="34D0C241" w14:textId="77777777" w:rsidR="00237AD5" w:rsidRPr="000223E3" w:rsidRDefault="00237AD5" w:rsidP="00237AD5">
      <w:pPr>
        <w:pStyle w:val="NormalWeb"/>
        <w:ind w:left="567" w:hanging="567"/>
        <w:rPr>
          <w:rFonts w:ascii="Calibri" w:hAnsi="Calibri" w:cs="Calibri"/>
        </w:rPr>
      </w:pPr>
    </w:p>
    <w:p w14:paraId="666FAC04" w14:textId="00BD1C28" w:rsidR="00237AD5" w:rsidRPr="000223E3" w:rsidRDefault="00237AD5" w:rsidP="00237AD5">
      <w:pPr>
        <w:pStyle w:val="NormalWeb"/>
        <w:ind w:left="567" w:hanging="567"/>
        <w:rPr>
          <w:rFonts w:ascii="Calibri" w:hAnsi="Calibri" w:cs="Calibri"/>
        </w:rPr>
      </w:pPr>
      <w:r w:rsidRPr="000223E3">
        <w:rPr>
          <w:rFonts w:ascii="Calibri" w:hAnsi="Calibri" w:cs="Calibri"/>
        </w:rPr>
        <w:t xml:space="preserve"> </w:t>
      </w:r>
    </w:p>
    <w:p w14:paraId="5D0A8996" w14:textId="77777777" w:rsidR="00237AD5" w:rsidRPr="000223E3" w:rsidRDefault="00237AD5" w:rsidP="00237AD5">
      <w:pPr>
        <w:pStyle w:val="BodyText"/>
        <w:spacing w:after="0"/>
        <w:rPr>
          <w:rFonts w:ascii="Calibri" w:hAnsi="Calibri" w:cs="Calibri"/>
          <w:color w:val="000000"/>
        </w:rPr>
      </w:pPr>
    </w:p>
    <w:sectPr w:rsidR="00237AD5" w:rsidRPr="000223E3" w:rsidSect="00A14D87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2240" w:h="15840"/>
      <w:pgMar w:top="720" w:right="1440" w:bottom="72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CAF4" w14:textId="77777777" w:rsidR="00A14D87" w:rsidRDefault="00A14D87" w:rsidP="00293785">
      <w:pPr>
        <w:spacing w:after="0" w:line="240" w:lineRule="auto"/>
      </w:pPr>
      <w:r>
        <w:separator/>
      </w:r>
    </w:p>
  </w:endnote>
  <w:endnote w:type="continuationSeparator" w:id="0">
    <w:p w14:paraId="2487031A" w14:textId="77777777" w:rsidR="00A14D87" w:rsidRDefault="00A14D8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BE76" w14:textId="77777777" w:rsidR="00237AD5" w:rsidRDefault="00237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27DD" w14:textId="56BB854A" w:rsidR="0006094A" w:rsidRDefault="00925376">
    <w:pPr>
      <w:pStyle w:val="Footer"/>
    </w:pP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2ED35D8" wp14:editId="7D339B0E">
          <wp:simplePos x="0" y="0"/>
          <wp:positionH relativeFrom="column">
            <wp:posOffset>1285875</wp:posOffset>
          </wp:positionH>
          <wp:positionV relativeFrom="paragraph">
            <wp:posOffset>-22225</wp:posOffset>
          </wp:positionV>
          <wp:extent cx="4572000" cy="316865"/>
          <wp:effectExtent l="0" t="0" r="0" b="0"/>
          <wp:wrapNone/>
          <wp:docPr id="1904893503" name="Picture 1904893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E3CD92" wp14:editId="642991A1">
              <wp:simplePos x="0" y="0"/>
              <wp:positionH relativeFrom="column">
                <wp:posOffset>1400175</wp:posOffset>
              </wp:positionH>
              <wp:positionV relativeFrom="paragraph">
                <wp:posOffset>-71120</wp:posOffset>
              </wp:positionV>
              <wp:extent cx="4000500" cy="285750"/>
              <wp:effectExtent l="0" t="0" r="0" b="0"/>
              <wp:wrapNone/>
              <wp:docPr id="1937786235" name="Text Box 1937786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16F1A" w14:textId="0FB1E295" w:rsidR="0006094A" w:rsidRDefault="00C95C6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3818163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A2C66">
                                <w:t>Science in the Wild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3CD92" id="_x0000_t202" coordsize="21600,21600" o:spt="202" path="m,l,21600r21600,l21600,xe">
              <v:stroke joinstyle="miter"/>
              <v:path gradientshapeok="t" o:connecttype="rect"/>
            </v:shapetype>
            <v:shape id="Text Box 1937786235" o:spid="_x0000_s1026" type="#_x0000_t202" style="position:absolute;margin-left:110.25pt;margin-top:-5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BsYApXeAAAACgEAAA8AAAAAAAAAAAAAAAAAugQAAGRycy9k&#10;b3ducmV2LnhtbFBLBQYAAAAABAAEAPMAAADFBQAAAAA=&#10;" filled="f" stroked="f">
              <v:textbox>
                <w:txbxContent>
                  <w:p w14:paraId="6F416F1A" w14:textId="0FB1E295" w:rsidR="0006094A" w:rsidRDefault="000163F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3818163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A2C66">
                          <w:t>Science in the Wild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CEF1" w14:textId="77777777" w:rsidR="00237AD5" w:rsidRDefault="00237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7560" w14:textId="77777777" w:rsidR="00A14D87" w:rsidRDefault="00A14D87" w:rsidP="00293785">
      <w:pPr>
        <w:spacing w:after="0" w:line="240" w:lineRule="auto"/>
      </w:pPr>
      <w:r>
        <w:separator/>
      </w:r>
    </w:p>
  </w:footnote>
  <w:footnote w:type="continuationSeparator" w:id="0">
    <w:p w14:paraId="18172A68" w14:textId="77777777" w:rsidR="00A14D87" w:rsidRDefault="00A14D8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E0CE" w14:textId="77777777" w:rsidR="00237AD5" w:rsidRDefault="00237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3414" w14:textId="77777777" w:rsidR="00237AD5" w:rsidRDefault="00237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71B2" w14:textId="77777777" w:rsidR="00237AD5" w:rsidRDefault="00237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B3992"/>
    <w:multiLevelType w:val="hybridMultilevel"/>
    <w:tmpl w:val="8F80B2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90133"/>
    <w:multiLevelType w:val="hybridMultilevel"/>
    <w:tmpl w:val="6518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22A7"/>
    <w:multiLevelType w:val="hybridMultilevel"/>
    <w:tmpl w:val="3E28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91046"/>
    <w:multiLevelType w:val="hybridMultilevel"/>
    <w:tmpl w:val="E6A28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771611">
    <w:abstractNumId w:val="9"/>
  </w:num>
  <w:num w:numId="2" w16cid:durableId="1176580400">
    <w:abstractNumId w:val="11"/>
  </w:num>
  <w:num w:numId="3" w16cid:durableId="1246768287">
    <w:abstractNumId w:val="1"/>
  </w:num>
  <w:num w:numId="4" w16cid:durableId="609626948">
    <w:abstractNumId w:val="3"/>
  </w:num>
  <w:num w:numId="5" w16cid:durableId="1925410318">
    <w:abstractNumId w:val="5"/>
  </w:num>
  <w:num w:numId="6" w16cid:durableId="1958095413">
    <w:abstractNumId w:val="8"/>
  </w:num>
  <w:num w:numId="7" w16cid:durableId="1442845783">
    <w:abstractNumId w:val="6"/>
  </w:num>
  <w:num w:numId="8" w16cid:durableId="1487432805">
    <w:abstractNumId w:val="12"/>
  </w:num>
  <w:num w:numId="9" w16cid:durableId="191724769">
    <w:abstractNumId w:val="13"/>
  </w:num>
  <w:num w:numId="10" w16cid:durableId="1735546336">
    <w:abstractNumId w:val="14"/>
  </w:num>
  <w:num w:numId="11" w16cid:durableId="1617836463">
    <w:abstractNumId w:val="2"/>
  </w:num>
  <w:num w:numId="12" w16cid:durableId="701973947">
    <w:abstractNumId w:val="4"/>
  </w:num>
  <w:num w:numId="13" w16cid:durableId="1611356878">
    <w:abstractNumId w:val="7"/>
  </w:num>
  <w:num w:numId="14" w16cid:durableId="1343387142">
    <w:abstractNumId w:val="0"/>
  </w:num>
  <w:num w:numId="15" w16cid:durableId="120995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B5"/>
    <w:rsid w:val="000163FE"/>
    <w:rsid w:val="00017F35"/>
    <w:rsid w:val="000223E3"/>
    <w:rsid w:val="0004006F"/>
    <w:rsid w:val="00053775"/>
    <w:rsid w:val="0005619A"/>
    <w:rsid w:val="0006094A"/>
    <w:rsid w:val="0011259B"/>
    <w:rsid w:val="00116FDD"/>
    <w:rsid w:val="00125621"/>
    <w:rsid w:val="001853D3"/>
    <w:rsid w:val="001D0BBF"/>
    <w:rsid w:val="001D5E73"/>
    <w:rsid w:val="001E1F85"/>
    <w:rsid w:val="001F125D"/>
    <w:rsid w:val="002345CC"/>
    <w:rsid w:val="00237AD5"/>
    <w:rsid w:val="00293785"/>
    <w:rsid w:val="002C0879"/>
    <w:rsid w:val="002C37B4"/>
    <w:rsid w:val="0036040A"/>
    <w:rsid w:val="003D26D6"/>
    <w:rsid w:val="00446C13"/>
    <w:rsid w:val="00484798"/>
    <w:rsid w:val="00495FB5"/>
    <w:rsid w:val="004E0826"/>
    <w:rsid w:val="004E46F2"/>
    <w:rsid w:val="004E6AF2"/>
    <w:rsid w:val="005078B4"/>
    <w:rsid w:val="0053328A"/>
    <w:rsid w:val="00540FC6"/>
    <w:rsid w:val="0054564E"/>
    <w:rsid w:val="005511B6"/>
    <w:rsid w:val="00553C98"/>
    <w:rsid w:val="005E6261"/>
    <w:rsid w:val="00645D7F"/>
    <w:rsid w:val="00656940"/>
    <w:rsid w:val="00665274"/>
    <w:rsid w:val="00666C03"/>
    <w:rsid w:val="00686DAB"/>
    <w:rsid w:val="006E1542"/>
    <w:rsid w:val="00721EA4"/>
    <w:rsid w:val="007253B5"/>
    <w:rsid w:val="007A2C66"/>
    <w:rsid w:val="007B055F"/>
    <w:rsid w:val="007E6F1D"/>
    <w:rsid w:val="00880013"/>
    <w:rsid w:val="008920A4"/>
    <w:rsid w:val="008F5386"/>
    <w:rsid w:val="008F6FCA"/>
    <w:rsid w:val="00913172"/>
    <w:rsid w:val="009230FF"/>
    <w:rsid w:val="00925376"/>
    <w:rsid w:val="00981E19"/>
    <w:rsid w:val="0099422F"/>
    <w:rsid w:val="009B52E4"/>
    <w:rsid w:val="009D6E8D"/>
    <w:rsid w:val="00A101E8"/>
    <w:rsid w:val="00A11C4C"/>
    <w:rsid w:val="00A14D87"/>
    <w:rsid w:val="00A76099"/>
    <w:rsid w:val="00AC349E"/>
    <w:rsid w:val="00B128C5"/>
    <w:rsid w:val="00B146AF"/>
    <w:rsid w:val="00B2582C"/>
    <w:rsid w:val="00B3710D"/>
    <w:rsid w:val="00B47A17"/>
    <w:rsid w:val="00B92DBF"/>
    <w:rsid w:val="00BB42FA"/>
    <w:rsid w:val="00BD119F"/>
    <w:rsid w:val="00BD45D2"/>
    <w:rsid w:val="00C73EA1"/>
    <w:rsid w:val="00C8524A"/>
    <w:rsid w:val="00C95C6B"/>
    <w:rsid w:val="00CB59C7"/>
    <w:rsid w:val="00CC3259"/>
    <w:rsid w:val="00CC4F77"/>
    <w:rsid w:val="00CD3CF6"/>
    <w:rsid w:val="00CD7420"/>
    <w:rsid w:val="00CE336D"/>
    <w:rsid w:val="00D106FF"/>
    <w:rsid w:val="00D626EB"/>
    <w:rsid w:val="00D816F3"/>
    <w:rsid w:val="00D87B2D"/>
    <w:rsid w:val="00DC7A6D"/>
    <w:rsid w:val="00ED24C8"/>
    <w:rsid w:val="00ED3C1B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4FE1"/>
  <w15:docId w15:val="{0F5DABB9-5F74-4B02-9E11-FB8FB54A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7F35"/>
    <w:rPr>
      <w:color w:val="A2667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7A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A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.archive.org/web/20181101104436/https:/twitter.com/robynjwomack/status/957713365052346368" TargetMode="External"/><Relationship Id="rId18" Type="http://schemas.openxmlformats.org/officeDocument/2006/relationships/hyperlink" Target="https://twitter.com/WhySharksMatter/status/959098874303365120?s=20" TargetMode="External"/><Relationship Id="rId26" Type="http://schemas.openxmlformats.org/officeDocument/2006/relationships/hyperlink" Target="https://web.archive.org/web/20220506045933/https:/twitter.com/ArchaeologyFitz/status/958640996241297408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scholarworks.montana.edu/xmlui/bitstream/handle/1/17608/saulnier-influence-2022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witter.com/hailandsnow/status/958453054973665280?s=20" TargetMode="External"/><Relationship Id="rId20" Type="http://schemas.openxmlformats.org/officeDocument/2006/relationships/hyperlink" Target="https://twitter.com/liquidanbar/status/958345711300562944?s=20" TargetMode="External"/><Relationship Id="rId29" Type="http://schemas.openxmlformats.org/officeDocument/2006/relationships/hyperlink" Target="https://twitter.com/fishhorne/status/958485007298973701?s=2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TCastanea/status/958883854340669440?s=20" TargetMode="External"/><Relationship Id="rId24" Type="http://schemas.openxmlformats.org/officeDocument/2006/relationships/hyperlink" Target="https://twitter.com/RLongEco/status/958397335288954881?s=20" TargetMode="External"/><Relationship Id="rId32" Type="http://schemas.openxmlformats.org/officeDocument/2006/relationships/hyperlink" Target="https://twitter.com/akmenzies/status/959132303363420160?s=20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jennycdunn/status/958669571338141696?s=20" TargetMode="External"/><Relationship Id="rId23" Type="http://schemas.openxmlformats.org/officeDocument/2006/relationships/hyperlink" Target="https://twitter.com/PREAUX_FISH/status/958449058007404544?s=20" TargetMode="External"/><Relationship Id="rId28" Type="http://schemas.openxmlformats.org/officeDocument/2006/relationships/hyperlink" Target="https://twitter.com/alyssamina/status/958749730762211328?s=20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twitter.com/alyssamina/status/958749730762211328?s=20" TargetMode="External"/><Relationship Id="rId19" Type="http://schemas.openxmlformats.org/officeDocument/2006/relationships/hyperlink" Target="https://twitter.com/akmenzies/status/959132303363420160?s=20" TargetMode="External"/><Relationship Id="rId31" Type="http://schemas.openxmlformats.org/officeDocument/2006/relationships/hyperlink" Target="https://twitter.com/RLongEco/status/958397335288954881?s=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rchive.org/web/20200930234630/https:/twitter.com/upulie/status/958550166759342080" TargetMode="External"/><Relationship Id="rId14" Type="http://schemas.openxmlformats.org/officeDocument/2006/relationships/hyperlink" Target="https://twitter.com/Echinovet/status/958479802327093248?s=20" TargetMode="External"/><Relationship Id="rId22" Type="http://schemas.openxmlformats.org/officeDocument/2006/relationships/hyperlink" Target="https://twitter.com/geomechCooke/status/959567125391269889?s=20" TargetMode="External"/><Relationship Id="rId27" Type="http://schemas.openxmlformats.org/officeDocument/2006/relationships/hyperlink" Target="https://twitter.com/jennycdunn/status/958669571338141696?s=20" TargetMode="External"/><Relationship Id="rId30" Type="http://schemas.openxmlformats.org/officeDocument/2006/relationships/hyperlink" Target="https://twitter.com/Aerin_J/status/958233756011081729" TargetMode="External"/><Relationship Id="rId35" Type="http://schemas.openxmlformats.org/officeDocument/2006/relationships/header" Target="header2.xml"/><Relationship Id="rId8" Type="http://schemas.openxmlformats.org/officeDocument/2006/relationships/hyperlink" Target="https://twitter.com/Aerin_J/status/9582337560110817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twitter.com/SolomonRDavid/status/958555318623129606?s=20" TargetMode="External"/><Relationship Id="rId17" Type="http://schemas.openxmlformats.org/officeDocument/2006/relationships/hyperlink" Target="https://twitter.com/RosieWoodroffe/status/958943108258988032?s=20" TargetMode="External"/><Relationship Id="rId25" Type="http://schemas.openxmlformats.org/officeDocument/2006/relationships/hyperlink" Target="https://twitter.com/biologistimo/status/958377555630768128?s=20" TargetMode="External"/><Relationship Id="rId33" Type="http://schemas.openxmlformats.org/officeDocument/2006/relationships/hyperlink" Target="https://scholarworks.montana.edu/xmlui/handle/1/17608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cuments\K20\Templates%20&amp;%20Handouts\LEARN\LEARN%20Vertical%20Attachment%20with%20Instruction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Attachment with Instructions</Template>
  <TotalTime>50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in the Wild</vt:lpstr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 the Wild</dc:title>
  <dc:creator>Heather Shaffery</dc:creator>
  <cp:lastModifiedBy>McLeod Porter, Delma</cp:lastModifiedBy>
  <cp:revision>2</cp:revision>
  <cp:lastPrinted>2016-07-14T14:08:00Z</cp:lastPrinted>
  <dcterms:created xsi:type="dcterms:W3CDTF">2024-01-19T17:20:00Z</dcterms:created>
  <dcterms:modified xsi:type="dcterms:W3CDTF">2024-01-19T17:20:00Z</dcterms:modified>
</cp:coreProperties>
</file>