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BBC2BF" w14:textId="77777777" w:rsidR="00EF1A6F" w:rsidRPr="0061257B" w:rsidRDefault="00FB12DA">
      <w:pPr>
        <w:pStyle w:val="Title"/>
      </w:pPr>
      <w:r w:rsidRPr="0061257B">
        <w:rPr>
          <w:bCs/>
        </w:rPr>
        <w:t xml:space="preserve">LÍNEAS DE EMISIÓN DEL HIDRÓGENO </w:t>
      </w:r>
    </w:p>
    <w:p w14:paraId="4D2B06B5" w14:textId="77777777" w:rsidR="00EF1A6F" w:rsidRPr="0061257B" w:rsidRDefault="00FB12DA">
      <w:pPr>
        <w:spacing w:after="160" w:line="256" w:lineRule="auto"/>
      </w:pPr>
      <w:r w:rsidRPr="0061257B">
        <w:rPr>
          <w:rFonts w:ascii="Arial" w:eastAsia="Arial" w:hAnsi="Arial" w:cs="Arial"/>
          <w:i/>
          <w:iCs/>
        </w:rPr>
        <w:drawing>
          <wp:inline distT="114300" distB="114300" distL="114300" distR="114300" wp14:anchorId="3BE8A82D" wp14:editId="67888E6D">
            <wp:extent cx="5943600" cy="373340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8894" b="9947"/>
                    <a:stretch>
                      <a:fillRect/>
                    </a:stretch>
                  </pic:blipFill>
                  <pic:spPr>
                    <a:xfrm>
                      <a:off x="0" y="0"/>
                      <a:ext cx="5943600" cy="3733403"/>
                    </a:xfrm>
                    <a:prstGeom prst="rect">
                      <a:avLst/>
                    </a:prstGeom>
                    <a:ln/>
                  </pic:spPr>
                </pic:pic>
              </a:graphicData>
            </a:graphic>
          </wp:inline>
        </w:drawing>
      </w:r>
    </w:p>
    <w:p w14:paraId="06AD281F" w14:textId="77777777" w:rsidR="00EF1A6F" w:rsidRPr="0061257B" w:rsidRDefault="00FB12DA">
      <w:pPr>
        <w:pStyle w:val="Heading1"/>
        <w:spacing w:after="160" w:line="256" w:lineRule="auto"/>
        <w:rPr>
          <w:sz w:val="26"/>
          <w:szCs w:val="26"/>
        </w:rPr>
      </w:pPr>
      <w:bookmarkStart w:id="0" w:name="_heading=h.ltl6akanp74x" w:colFirst="0" w:colLast="0"/>
      <w:bookmarkEnd w:id="0"/>
      <w:r w:rsidRPr="0061257B">
        <w:rPr>
          <w:bCs/>
        </w:rPr>
        <w:t xml:space="preserve">Figura 1: </w:t>
      </w:r>
      <w:r w:rsidRPr="0061257B">
        <w:rPr>
          <w:b w:val="0"/>
          <w:color w:val="000000"/>
          <w:sz w:val="22"/>
          <w:szCs w:val="22"/>
          <w:shd w:val="clear" w:color="auto" w:fill="auto"/>
        </w:rPr>
        <w:t>El lado izquierdo de la gráfica muestra el número cuántico principal que representa la capa o energía de un electrón en una capa determinada. El lado derecho representa la energía asociada a cada valor del número cuántico principal en electronvoltios. Las energías tienen un valor negativo debido a la carga negativa del electrón. El valor máximo de energía de una capa es 0 eV.</w:t>
      </w:r>
    </w:p>
    <w:p w14:paraId="3BE8E2FC" w14:textId="77777777" w:rsidR="00EF1A6F" w:rsidRPr="0061257B" w:rsidRDefault="00FB12DA">
      <w:r w:rsidRPr="0061257B">
        <w:rPr>
          <w:highlight w:val="white"/>
        </w:rPr>
        <w:t>Luego de observar los espectros lineales del hidrógeno, el científico Niels Bohr propuso que el electrón de un átomo de hidrógeno puede tener energías diferentes y que las energías están cuantizadas. Bohr utilizó el número cuántico principal, n, para describir la energía del electrón en un átomo de hidrógeno. El número cuántico principal tiene valores enteros positivos (n=1, 2, 3, ...</w:t>
      </w:r>
      <w:r w:rsidRPr="0061257B">
        <w:t>∞), como se muestra en la Figura 1.</w:t>
      </w:r>
    </w:p>
    <w:p w14:paraId="7058C073" w14:textId="39D38764" w:rsidR="00EF1A6F" w:rsidRPr="0061257B" w:rsidRDefault="00FB12DA">
      <w:pPr>
        <w:rPr>
          <w:vertAlign w:val="superscript"/>
        </w:rPr>
      </w:pPr>
      <w:r w:rsidRPr="0061257B">
        <w:t>El valor potencial del lado derecho se obtiene mediante la fórmula E= (-13.6 eV)/n</w:t>
      </w:r>
      <w:r w:rsidRPr="0061257B">
        <w:rPr>
          <w:vertAlign w:val="superscript"/>
        </w:rPr>
        <w:t>2</w:t>
      </w:r>
    </w:p>
    <w:p w14:paraId="17DBF2FE" w14:textId="7CBEEF95" w:rsidR="00EF1A6F" w:rsidRPr="0061257B" w:rsidRDefault="00FB12DA">
      <w:pPr>
        <w:spacing w:after="0" w:line="256" w:lineRule="auto"/>
      </w:pPr>
      <w:r w:rsidRPr="0061257B">
        <w:t>Si un electrón se mueve hacia el núcleo, su energía potencial eléctrica disminuye.  El electrón se mueve hacia el núcleo porque las cargas opuestas se atraen.  Los electrones negativos se sienten atraídos por el núcleo positivo.</w:t>
      </w:r>
    </w:p>
    <w:p w14:paraId="6BEF5A37" w14:textId="77777777" w:rsidR="002E7397" w:rsidRPr="0061257B" w:rsidRDefault="002E7397">
      <w:pPr>
        <w:spacing w:after="0" w:line="256" w:lineRule="auto"/>
      </w:pPr>
    </w:p>
    <w:p w14:paraId="6C05AD72" w14:textId="43FA1473" w:rsidR="00EF1A6F" w:rsidRPr="0061257B" w:rsidRDefault="00FB12DA">
      <w:pPr>
        <w:spacing w:after="0" w:line="256" w:lineRule="auto"/>
      </w:pPr>
      <w:r w:rsidRPr="0061257B">
        <w:t>El estado fundamental describe el estado de menor energía del electrón y el potencial de ionización, o función de trabajo, es la energía necesaria para que el electrón se separe del núcleo.</w:t>
      </w:r>
    </w:p>
    <w:p w14:paraId="0A1C1F49" w14:textId="77777777" w:rsidR="00EF1A6F" w:rsidRPr="0061257B" w:rsidRDefault="00FB12DA">
      <w:pPr>
        <w:pStyle w:val="Heading1"/>
        <w:spacing w:after="0" w:line="256" w:lineRule="auto"/>
      </w:pPr>
      <w:bookmarkStart w:id="1" w:name="_heading=h.ugppbrl07vfl" w:colFirst="0" w:colLast="0"/>
      <w:bookmarkStart w:id="2" w:name="_heading=h.iuq7dgfcooeg" w:colFirst="0" w:colLast="0"/>
      <w:bookmarkEnd w:id="1"/>
      <w:bookmarkEnd w:id="2"/>
      <w:r w:rsidRPr="0061257B">
        <w:rPr>
          <w:bCs/>
        </w:rPr>
        <w:lastRenderedPageBreak/>
        <w:t>Preguntas de concepto:</w:t>
      </w:r>
    </w:p>
    <w:p w14:paraId="42FE3017" w14:textId="77777777" w:rsidR="009D070C" w:rsidRPr="0061257B" w:rsidRDefault="009D070C" w:rsidP="009D070C"/>
    <w:p w14:paraId="73E8DEC0" w14:textId="77777777" w:rsidR="00EF1A6F" w:rsidRPr="0061257B" w:rsidRDefault="00FB12DA">
      <w:pPr>
        <w:numPr>
          <w:ilvl w:val="0"/>
          <w:numId w:val="1"/>
        </w:numPr>
        <w:spacing w:after="0" w:line="360" w:lineRule="auto"/>
      </w:pPr>
      <w:r w:rsidRPr="0061257B">
        <w:t>¿Cuál es el valor de energía potencial más bajo de un electrón en un átomo de hidrógeno?</w:t>
      </w:r>
    </w:p>
    <w:p w14:paraId="47B67009" w14:textId="77777777" w:rsidR="00EF1A6F" w:rsidRPr="0061257B" w:rsidRDefault="00FB12DA">
      <w:pPr>
        <w:numPr>
          <w:ilvl w:val="0"/>
          <w:numId w:val="1"/>
        </w:numPr>
        <w:spacing w:after="0" w:line="360" w:lineRule="auto"/>
      </w:pPr>
      <w:r w:rsidRPr="0061257B">
        <w:t>¿Cuál es el valor de energía potencial más alto de un electrón en un átomo de hidrógeno?</w:t>
      </w:r>
    </w:p>
    <w:p w14:paraId="3CF4EA4D" w14:textId="5864D309" w:rsidR="00EF1A6F" w:rsidRPr="0061257B" w:rsidRDefault="00FB12DA">
      <w:pPr>
        <w:numPr>
          <w:ilvl w:val="0"/>
          <w:numId w:val="1"/>
        </w:numPr>
        <w:spacing w:after="0" w:line="360" w:lineRule="auto"/>
      </w:pPr>
      <w:r w:rsidRPr="0061257B">
        <w:t>Cuando un electrón se encuentra en un estado superior a su estado fundamental, se considera que está en un estado excitado. ¿Qué números principales de la Figura 1 representan estados excitados en un átomo de hidrógeno?</w:t>
      </w:r>
    </w:p>
    <w:p w14:paraId="1ACD6E6E" w14:textId="77777777" w:rsidR="00EF1A6F" w:rsidRPr="0061257B" w:rsidRDefault="00FB12DA">
      <w:pPr>
        <w:numPr>
          <w:ilvl w:val="0"/>
          <w:numId w:val="1"/>
        </w:numPr>
        <w:spacing w:after="0" w:line="360" w:lineRule="auto"/>
      </w:pPr>
      <w:r w:rsidRPr="0061257B">
        <w:t>Si un electrón en estado fundamental ganara suficiente energía, ¿qué podría ocurrirle?</w:t>
      </w:r>
    </w:p>
    <w:p w14:paraId="56123F5C" w14:textId="77777777" w:rsidR="00EF1A6F" w:rsidRPr="0061257B" w:rsidRDefault="00FB12DA">
      <w:pPr>
        <w:numPr>
          <w:ilvl w:val="0"/>
          <w:numId w:val="1"/>
        </w:numPr>
        <w:spacing w:after="0" w:line="360" w:lineRule="auto"/>
      </w:pPr>
      <w:r w:rsidRPr="0061257B">
        <w:t>Si un electrón en estado excitado volviera al estado fundamental, ¿qué ocurriría con la energía perdida?</w:t>
      </w:r>
    </w:p>
    <w:p w14:paraId="15159E9E" w14:textId="77777777" w:rsidR="00EF1A6F" w:rsidRPr="0061257B" w:rsidRDefault="00FB12DA">
      <w:pPr>
        <w:numPr>
          <w:ilvl w:val="0"/>
          <w:numId w:val="1"/>
        </w:numPr>
        <w:spacing w:line="360" w:lineRule="auto"/>
      </w:pPr>
      <w:r w:rsidRPr="0061257B">
        <w:t>¿A dónde iría la energía perdida y cómo se transportaría esa energía? Piensa en lo que has aprendido en la actividad "Efecto fotoeléctrico".</w:t>
      </w:r>
    </w:p>
    <w:p w14:paraId="0BFF9E90" w14:textId="6872BDD2" w:rsidR="0030397B" w:rsidRPr="0061257B" w:rsidRDefault="00FB12DA" w:rsidP="0030397B">
      <w:pPr>
        <w:spacing w:after="0"/>
        <w:rPr>
          <w:color w:val="000000"/>
          <w:sz w:val="22"/>
          <w:szCs w:val="22"/>
        </w:rPr>
      </w:pPr>
      <w:r w:rsidRPr="0061257B">
        <w:rPr>
          <w:sz w:val="22"/>
          <w:szCs w:val="22"/>
        </w:rPr>
        <w:drawing>
          <wp:inline distT="114300" distB="114300" distL="114300" distR="114300" wp14:anchorId="7CCCE1C2" wp14:editId="5AFDBA79">
            <wp:extent cx="5943600" cy="360357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12697" b="8969"/>
                    <a:stretch>
                      <a:fillRect/>
                    </a:stretch>
                  </pic:blipFill>
                  <pic:spPr>
                    <a:xfrm>
                      <a:off x="0" y="0"/>
                      <a:ext cx="5943600" cy="3603575"/>
                    </a:xfrm>
                    <a:prstGeom prst="rect">
                      <a:avLst/>
                    </a:prstGeom>
                    <a:ln/>
                  </pic:spPr>
                </pic:pic>
              </a:graphicData>
            </a:graphic>
          </wp:inline>
        </w:drawing>
      </w:r>
      <w:r w:rsidRPr="0061257B">
        <w:rPr>
          <w:b/>
          <w:bCs/>
          <w:color w:val="910D28"/>
          <w:highlight w:val="white"/>
        </w:rPr>
        <w:t xml:space="preserve">Figura 2: </w:t>
      </w:r>
      <w:r w:rsidRPr="0061257B">
        <w:t xml:space="preserve"> </w:t>
      </w:r>
      <w:r w:rsidRPr="0061257B">
        <w:rPr>
          <w:color w:val="000000"/>
          <w:sz w:val="22"/>
          <w:szCs w:val="22"/>
        </w:rPr>
        <w:t>Esta imagen muestra las longitudes de onda de los fotones emitidos por los electrones cuando transitan entre varios estados excitados y capas de menor energía.</w:t>
      </w:r>
      <w:bookmarkStart w:id="3" w:name="_heading=h.94qcwacs0pru" w:colFirst="0" w:colLast="0"/>
      <w:bookmarkEnd w:id="3"/>
    </w:p>
    <w:p w14:paraId="4CBFA714" w14:textId="77777777" w:rsidR="0030397B" w:rsidRPr="0061257B" w:rsidRDefault="0030397B" w:rsidP="0030397B">
      <w:pPr>
        <w:pStyle w:val="BodyText"/>
      </w:pPr>
    </w:p>
    <w:p w14:paraId="423BDCF2" w14:textId="701E996C" w:rsidR="00EF1A6F" w:rsidRPr="0061257B" w:rsidRDefault="00FB12DA">
      <w:pPr>
        <w:pStyle w:val="Heading1"/>
        <w:rPr>
          <w:b w:val="0"/>
          <w:color w:val="000000"/>
          <w:sz w:val="22"/>
          <w:szCs w:val="22"/>
          <w:shd w:val="clear" w:color="auto" w:fill="auto"/>
        </w:rPr>
      </w:pPr>
      <w:r w:rsidRPr="0061257B">
        <w:rPr>
          <w:bCs/>
        </w:rPr>
        <w:lastRenderedPageBreak/>
        <w:t xml:space="preserve">Tabla 1: </w:t>
      </w:r>
      <w:r w:rsidRPr="0061257B">
        <w:rPr>
          <w:b w:val="0"/>
          <w:color w:val="000000"/>
          <w:sz w:val="22"/>
          <w:szCs w:val="22"/>
          <w:shd w:val="clear" w:color="auto" w:fill="auto"/>
        </w:rPr>
        <w:t>Rango de longitud de onda de algunos tipos de radiación electromagnética.</w:t>
      </w:r>
    </w:p>
    <w:p w14:paraId="0D9804F6" w14:textId="77777777" w:rsidR="00EF1A6F" w:rsidRPr="0061257B" w:rsidRDefault="00EF1A6F"/>
    <w:tbl>
      <w:tblPr>
        <w:tblStyle w:val="a0"/>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715"/>
        <w:gridCol w:w="1965"/>
        <w:gridCol w:w="2340"/>
        <w:gridCol w:w="2340"/>
      </w:tblGrid>
      <w:tr w:rsidR="00EF1A6F" w:rsidRPr="0061257B" w14:paraId="22E3FEAC" w14:textId="77777777">
        <w:trPr>
          <w:cantSplit/>
          <w:tblHeader/>
        </w:trPr>
        <w:tc>
          <w:tcPr>
            <w:tcW w:w="2715" w:type="dxa"/>
            <w:shd w:val="clear" w:color="auto" w:fill="3E5C61"/>
          </w:tcPr>
          <w:p w14:paraId="1C030B11" w14:textId="77777777" w:rsidR="00EF1A6F" w:rsidRPr="0061257B" w:rsidRDefault="00FB12DA">
            <w:pPr>
              <w:jc w:val="center"/>
              <w:rPr>
                <w:b/>
                <w:color w:val="FFFFFF"/>
              </w:rPr>
            </w:pPr>
            <w:r w:rsidRPr="0061257B">
              <w:rPr>
                <w:b/>
                <w:bCs/>
                <w:color w:val="FFFFFF"/>
              </w:rPr>
              <w:t>Tipo de radiación</w:t>
            </w:r>
          </w:p>
        </w:tc>
        <w:tc>
          <w:tcPr>
            <w:tcW w:w="1965" w:type="dxa"/>
            <w:shd w:val="clear" w:color="auto" w:fill="3E5C61"/>
          </w:tcPr>
          <w:p w14:paraId="3BCC3968" w14:textId="77777777" w:rsidR="00EF1A6F" w:rsidRPr="0061257B" w:rsidRDefault="00FB12DA">
            <w:pPr>
              <w:jc w:val="center"/>
              <w:rPr>
                <w:b/>
                <w:color w:val="FFFFFF"/>
              </w:rPr>
            </w:pPr>
            <w:r w:rsidRPr="0061257B">
              <w:rPr>
                <w:b/>
                <w:bCs/>
                <w:color w:val="FFFFFF"/>
              </w:rPr>
              <w:t>UV</w:t>
            </w:r>
          </w:p>
        </w:tc>
        <w:tc>
          <w:tcPr>
            <w:tcW w:w="2340" w:type="dxa"/>
            <w:shd w:val="clear" w:color="auto" w:fill="3E5C61"/>
          </w:tcPr>
          <w:p w14:paraId="24C32765" w14:textId="77777777" w:rsidR="00EF1A6F" w:rsidRPr="0061257B" w:rsidRDefault="00FB12DA">
            <w:pPr>
              <w:jc w:val="center"/>
              <w:rPr>
                <w:b/>
                <w:color w:val="FFFFFF"/>
              </w:rPr>
            </w:pPr>
            <w:r w:rsidRPr="0061257B">
              <w:rPr>
                <w:b/>
                <w:bCs/>
                <w:color w:val="FFFFFF"/>
              </w:rPr>
              <w:t>Visible</w:t>
            </w:r>
          </w:p>
        </w:tc>
        <w:tc>
          <w:tcPr>
            <w:tcW w:w="2340" w:type="dxa"/>
            <w:shd w:val="clear" w:color="auto" w:fill="3E5C61"/>
          </w:tcPr>
          <w:p w14:paraId="6DCB14A5" w14:textId="311781E2" w:rsidR="00EF1A6F" w:rsidRPr="0061257B" w:rsidRDefault="00FB12DA">
            <w:pPr>
              <w:jc w:val="center"/>
              <w:rPr>
                <w:b/>
                <w:color w:val="FFFFFF"/>
              </w:rPr>
            </w:pPr>
            <w:r w:rsidRPr="0061257B">
              <w:rPr>
                <w:b/>
                <w:bCs/>
                <w:color w:val="FFFFFF"/>
              </w:rPr>
              <w:t>Infrarroja</w:t>
            </w:r>
          </w:p>
        </w:tc>
      </w:tr>
      <w:tr w:rsidR="00EF1A6F" w:rsidRPr="0061257B" w14:paraId="4344EC57" w14:textId="77777777">
        <w:tc>
          <w:tcPr>
            <w:tcW w:w="2715" w:type="dxa"/>
          </w:tcPr>
          <w:p w14:paraId="1FADC25C" w14:textId="77777777" w:rsidR="00EF1A6F" w:rsidRPr="0061257B" w:rsidRDefault="00FB12DA">
            <w:pPr>
              <w:pStyle w:val="Heading1"/>
            </w:pPr>
            <w:bookmarkStart w:id="4" w:name="_heading=h.380sk6asvpqq" w:colFirst="0" w:colLast="0"/>
            <w:bookmarkEnd w:id="4"/>
            <w:r w:rsidRPr="0061257B">
              <w:rPr>
                <w:bCs/>
              </w:rPr>
              <w:t>Rango de longitud de onda (nm)</w:t>
            </w:r>
          </w:p>
        </w:tc>
        <w:tc>
          <w:tcPr>
            <w:tcW w:w="1965" w:type="dxa"/>
          </w:tcPr>
          <w:p w14:paraId="68060DE6" w14:textId="77777777" w:rsidR="00EF1A6F" w:rsidRPr="0061257B" w:rsidRDefault="00FB12DA">
            <w:r w:rsidRPr="0061257B">
              <w:t>100-400</w:t>
            </w:r>
          </w:p>
        </w:tc>
        <w:tc>
          <w:tcPr>
            <w:tcW w:w="2340" w:type="dxa"/>
          </w:tcPr>
          <w:p w14:paraId="4B501F86" w14:textId="77777777" w:rsidR="00EF1A6F" w:rsidRPr="0061257B" w:rsidRDefault="00FB12DA">
            <w:r w:rsidRPr="0061257B">
              <w:t>400-700</w:t>
            </w:r>
          </w:p>
        </w:tc>
        <w:tc>
          <w:tcPr>
            <w:tcW w:w="2340" w:type="dxa"/>
          </w:tcPr>
          <w:p w14:paraId="5BD631E4" w14:textId="77777777" w:rsidR="00EF1A6F" w:rsidRPr="0061257B" w:rsidRDefault="00FB12DA">
            <w:r w:rsidRPr="0061257B">
              <w:t>700-1800</w:t>
            </w:r>
          </w:p>
        </w:tc>
      </w:tr>
    </w:tbl>
    <w:p w14:paraId="462BB0C1" w14:textId="77777777" w:rsidR="00EF1A6F" w:rsidRPr="0061257B" w:rsidRDefault="00FB12DA">
      <w:pPr>
        <w:pStyle w:val="Heading1"/>
      </w:pPr>
      <w:bookmarkStart w:id="5" w:name="_heading=h.xytwjopz19rc" w:colFirst="0" w:colLast="0"/>
      <w:bookmarkEnd w:id="5"/>
      <w:r w:rsidRPr="0061257B">
        <w:rPr>
          <w:bCs/>
        </w:rPr>
        <w:t xml:space="preserve">Tabla 2: </w:t>
      </w:r>
      <w:r w:rsidRPr="0061257B">
        <w:rPr>
          <w:b w:val="0"/>
          <w:color w:val="000000"/>
          <w:sz w:val="22"/>
          <w:szCs w:val="22"/>
          <w:shd w:val="clear" w:color="auto" w:fill="auto"/>
        </w:rPr>
        <w:t>Longitudes de onda (en nanómetros) de los fotones en el espectro visible.</w:t>
      </w:r>
    </w:p>
    <w:tbl>
      <w:tblPr>
        <w:tblStyle w:val="a1"/>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810"/>
        <w:gridCol w:w="1310"/>
        <w:gridCol w:w="1560"/>
        <w:gridCol w:w="1560"/>
        <w:gridCol w:w="1560"/>
        <w:gridCol w:w="1560"/>
      </w:tblGrid>
      <w:tr w:rsidR="00EF1A6F" w:rsidRPr="0061257B" w14:paraId="47DD78FF" w14:textId="77777777">
        <w:trPr>
          <w:cantSplit/>
          <w:tblHeader/>
        </w:trPr>
        <w:tc>
          <w:tcPr>
            <w:tcW w:w="1810" w:type="dxa"/>
            <w:shd w:val="clear" w:color="auto" w:fill="3E5C61"/>
          </w:tcPr>
          <w:p w14:paraId="1528AC37" w14:textId="77777777" w:rsidR="00EF1A6F" w:rsidRPr="0061257B" w:rsidRDefault="00FB12DA">
            <w:pPr>
              <w:jc w:val="center"/>
              <w:rPr>
                <w:b/>
                <w:color w:val="FFFFFF"/>
              </w:rPr>
            </w:pPr>
            <w:r w:rsidRPr="0061257B">
              <w:rPr>
                <w:b/>
                <w:bCs/>
                <w:color w:val="FFFFFF"/>
              </w:rPr>
              <w:t>Violeta</w:t>
            </w:r>
          </w:p>
        </w:tc>
        <w:tc>
          <w:tcPr>
            <w:tcW w:w="1310" w:type="dxa"/>
            <w:shd w:val="clear" w:color="auto" w:fill="3E5C61"/>
          </w:tcPr>
          <w:p w14:paraId="54637420" w14:textId="77777777" w:rsidR="00EF1A6F" w:rsidRPr="0061257B" w:rsidRDefault="00FB12DA">
            <w:pPr>
              <w:jc w:val="center"/>
              <w:rPr>
                <w:b/>
                <w:color w:val="FFFFFF"/>
              </w:rPr>
            </w:pPr>
            <w:r w:rsidRPr="0061257B">
              <w:rPr>
                <w:b/>
                <w:bCs/>
                <w:color w:val="FFFFFF"/>
              </w:rPr>
              <w:t>Azul</w:t>
            </w:r>
          </w:p>
        </w:tc>
        <w:tc>
          <w:tcPr>
            <w:tcW w:w="1560" w:type="dxa"/>
            <w:shd w:val="clear" w:color="auto" w:fill="3E5C61"/>
          </w:tcPr>
          <w:p w14:paraId="066AC7AB" w14:textId="77777777" w:rsidR="00EF1A6F" w:rsidRPr="0061257B" w:rsidRDefault="00FB12DA">
            <w:pPr>
              <w:jc w:val="center"/>
              <w:rPr>
                <w:b/>
                <w:color w:val="FFFFFF"/>
              </w:rPr>
            </w:pPr>
            <w:r w:rsidRPr="0061257B">
              <w:rPr>
                <w:b/>
                <w:bCs/>
                <w:color w:val="FFFFFF"/>
              </w:rPr>
              <w:t>Verde</w:t>
            </w:r>
          </w:p>
        </w:tc>
        <w:tc>
          <w:tcPr>
            <w:tcW w:w="1560" w:type="dxa"/>
            <w:shd w:val="clear" w:color="auto" w:fill="3E5C61"/>
          </w:tcPr>
          <w:p w14:paraId="497AAF02" w14:textId="77777777" w:rsidR="00EF1A6F" w:rsidRPr="0061257B" w:rsidRDefault="00FB12DA">
            <w:pPr>
              <w:jc w:val="center"/>
              <w:rPr>
                <w:b/>
                <w:color w:val="FFFFFF"/>
              </w:rPr>
            </w:pPr>
            <w:r w:rsidRPr="0061257B">
              <w:rPr>
                <w:b/>
                <w:bCs/>
                <w:color w:val="FFFFFF"/>
              </w:rPr>
              <w:t>Amarillo</w:t>
            </w:r>
          </w:p>
        </w:tc>
        <w:tc>
          <w:tcPr>
            <w:tcW w:w="1560" w:type="dxa"/>
            <w:shd w:val="clear" w:color="auto" w:fill="3E5C61"/>
          </w:tcPr>
          <w:p w14:paraId="0298A8F0" w14:textId="77777777" w:rsidR="00EF1A6F" w:rsidRPr="0061257B" w:rsidRDefault="00FB12DA">
            <w:pPr>
              <w:jc w:val="center"/>
              <w:rPr>
                <w:b/>
                <w:color w:val="FFFFFF"/>
              </w:rPr>
            </w:pPr>
            <w:r w:rsidRPr="0061257B">
              <w:rPr>
                <w:b/>
                <w:bCs/>
                <w:color w:val="FFFFFF"/>
              </w:rPr>
              <w:t xml:space="preserve">Naranja </w:t>
            </w:r>
          </w:p>
        </w:tc>
        <w:tc>
          <w:tcPr>
            <w:tcW w:w="1560" w:type="dxa"/>
            <w:shd w:val="clear" w:color="auto" w:fill="3E5C61"/>
          </w:tcPr>
          <w:p w14:paraId="35959E0F" w14:textId="77777777" w:rsidR="00EF1A6F" w:rsidRPr="0061257B" w:rsidRDefault="00FB12DA">
            <w:pPr>
              <w:jc w:val="center"/>
              <w:rPr>
                <w:b/>
                <w:color w:val="FFFFFF"/>
              </w:rPr>
            </w:pPr>
            <w:r w:rsidRPr="0061257B">
              <w:rPr>
                <w:b/>
                <w:bCs/>
                <w:color w:val="FFFFFF"/>
              </w:rPr>
              <w:t>Rojo</w:t>
            </w:r>
          </w:p>
        </w:tc>
      </w:tr>
      <w:tr w:rsidR="00EF1A6F" w:rsidRPr="0061257B" w14:paraId="1121265B" w14:textId="77777777">
        <w:tc>
          <w:tcPr>
            <w:tcW w:w="1810" w:type="dxa"/>
          </w:tcPr>
          <w:p w14:paraId="1677AD6D" w14:textId="77777777" w:rsidR="00EF1A6F" w:rsidRPr="0061257B" w:rsidRDefault="00FB12DA">
            <w:pPr>
              <w:pStyle w:val="Heading1"/>
              <w:jc w:val="center"/>
              <w:rPr>
                <w:color w:val="000000"/>
              </w:rPr>
            </w:pPr>
            <w:bookmarkStart w:id="6" w:name="_heading=h.8d4rbzwa01zv" w:colFirst="0" w:colLast="0"/>
            <w:bookmarkEnd w:id="6"/>
            <w:r w:rsidRPr="0061257B">
              <w:rPr>
                <w:bCs/>
                <w:color w:val="000000"/>
              </w:rPr>
              <w:t>380-450</w:t>
            </w:r>
          </w:p>
        </w:tc>
        <w:tc>
          <w:tcPr>
            <w:tcW w:w="1310" w:type="dxa"/>
          </w:tcPr>
          <w:p w14:paraId="0844D976" w14:textId="77777777" w:rsidR="00EF1A6F" w:rsidRPr="0061257B" w:rsidRDefault="00FB12DA">
            <w:pPr>
              <w:rPr>
                <w:b/>
              </w:rPr>
            </w:pPr>
            <w:r w:rsidRPr="0061257B">
              <w:rPr>
                <w:b/>
                <w:bCs/>
              </w:rPr>
              <w:t>450-495</w:t>
            </w:r>
          </w:p>
        </w:tc>
        <w:tc>
          <w:tcPr>
            <w:tcW w:w="1560" w:type="dxa"/>
          </w:tcPr>
          <w:p w14:paraId="54573372" w14:textId="77777777" w:rsidR="00EF1A6F" w:rsidRPr="0061257B" w:rsidRDefault="00FB12DA">
            <w:pPr>
              <w:jc w:val="center"/>
              <w:rPr>
                <w:b/>
              </w:rPr>
            </w:pPr>
            <w:r w:rsidRPr="0061257B">
              <w:rPr>
                <w:b/>
                <w:bCs/>
              </w:rPr>
              <w:t>495-570</w:t>
            </w:r>
          </w:p>
        </w:tc>
        <w:tc>
          <w:tcPr>
            <w:tcW w:w="1560" w:type="dxa"/>
          </w:tcPr>
          <w:p w14:paraId="305D835E" w14:textId="77777777" w:rsidR="00EF1A6F" w:rsidRPr="0061257B" w:rsidRDefault="00FB12DA">
            <w:pPr>
              <w:jc w:val="center"/>
              <w:rPr>
                <w:b/>
              </w:rPr>
            </w:pPr>
            <w:r w:rsidRPr="0061257B">
              <w:rPr>
                <w:b/>
                <w:bCs/>
              </w:rPr>
              <w:t>570-590</w:t>
            </w:r>
          </w:p>
        </w:tc>
        <w:tc>
          <w:tcPr>
            <w:tcW w:w="1560" w:type="dxa"/>
          </w:tcPr>
          <w:p w14:paraId="0E8576A8" w14:textId="77777777" w:rsidR="00EF1A6F" w:rsidRPr="0061257B" w:rsidRDefault="00FB12DA">
            <w:pPr>
              <w:jc w:val="center"/>
              <w:rPr>
                <w:b/>
              </w:rPr>
            </w:pPr>
            <w:r w:rsidRPr="0061257B">
              <w:rPr>
                <w:b/>
                <w:bCs/>
              </w:rPr>
              <w:t>590-620</w:t>
            </w:r>
          </w:p>
        </w:tc>
        <w:tc>
          <w:tcPr>
            <w:tcW w:w="1560" w:type="dxa"/>
          </w:tcPr>
          <w:p w14:paraId="3125C5C7" w14:textId="77777777" w:rsidR="00EF1A6F" w:rsidRPr="0061257B" w:rsidRDefault="00FB12DA">
            <w:pPr>
              <w:jc w:val="center"/>
              <w:rPr>
                <w:b/>
              </w:rPr>
            </w:pPr>
            <w:r w:rsidRPr="0061257B">
              <w:rPr>
                <w:b/>
                <w:bCs/>
              </w:rPr>
              <w:t>620-750</w:t>
            </w:r>
          </w:p>
        </w:tc>
      </w:tr>
    </w:tbl>
    <w:p w14:paraId="3FC93A57" w14:textId="77777777" w:rsidR="00EF1A6F" w:rsidRPr="0061257B" w:rsidRDefault="00EF1A6F">
      <w:pPr>
        <w:pStyle w:val="Heading1"/>
        <w:spacing w:after="0"/>
        <w:rPr>
          <w:b w:val="0"/>
          <w:color w:val="000000"/>
          <w:sz w:val="22"/>
          <w:szCs w:val="22"/>
          <w:shd w:val="clear" w:color="auto" w:fill="auto"/>
        </w:rPr>
      </w:pPr>
      <w:bookmarkStart w:id="7" w:name="_heading=h.mu8fjt5euvpb" w:colFirst="0" w:colLast="0"/>
      <w:bookmarkEnd w:id="7"/>
    </w:p>
    <w:p w14:paraId="25CFE7CF" w14:textId="77777777" w:rsidR="00EF1A6F" w:rsidRPr="0061257B" w:rsidRDefault="00EF1A6F"/>
    <w:p w14:paraId="33FCBFA0" w14:textId="77777777" w:rsidR="00EF1A6F" w:rsidRPr="0061257B" w:rsidRDefault="00FB12DA">
      <w:r w:rsidRPr="0061257B">
        <w:t xml:space="preserve">La </w:t>
      </w:r>
      <w:r w:rsidRPr="0061257B">
        <w:rPr>
          <w:u w:val="single"/>
        </w:rPr>
        <w:t>serie de Lyman</w:t>
      </w:r>
      <w:r w:rsidRPr="0061257B">
        <w:t xml:space="preserve"> de la Figura 2 muestra la longitud de onda de los fotones emitidos por los electrones de los átomos de hidrógeno mientras pierden energía al transitar entre los estados excitados (n=2, 3, 4, 5, 6) y el estado fundamental (n=1).</w:t>
      </w:r>
    </w:p>
    <w:p w14:paraId="02502549" w14:textId="77777777" w:rsidR="00EF1A6F" w:rsidRPr="0061257B" w:rsidRDefault="00FB12DA">
      <w:r w:rsidRPr="0061257B">
        <w:t xml:space="preserve">La </w:t>
      </w:r>
      <w:r w:rsidRPr="0061257B">
        <w:rPr>
          <w:u w:val="single"/>
        </w:rPr>
        <w:t>serie de Balmer</w:t>
      </w:r>
      <w:r w:rsidRPr="0061257B">
        <w:t xml:space="preserve"> de la Figura 2 muestra las longitudes de onda de los fotones emitidos por los electrones de los átomos de hidrógeno mientras pierden energía al transitar entre los estados excitados (n=3, 4, 5, 6) y el segundo nivel de energía (n=2).</w:t>
      </w:r>
    </w:p>
    <w:p w14:paraId="57B311EC" w14:textId="77777777" w:rsidR="00EF1A6F" w:rsidRPr="0061257B" w:rsidRDefault="00FB12DA">
      <w:r w:rsidRPr="0061257B">
        <w:t xml:space="preserve">La </w:t>
      </w:r>
      <w:r w:rsidRPr="0061257B">
        <w:rPr>
          <w:u w:val="single"/>
        </w:rPr>
        <w:t>serie de Paschen</w:t>
      </w:r>
      <w:r w:rsidRPr="0061257B">
        <w:t xml:space="preserve"> de la Figura 2 muestra las longitudes de onda de los fotones emitidos por los electrones de los átomos de hidrógeno mientras pierden energía al transitar entre los estados excitados (n=4, 5, 6) y el tercer nivel de energía (n=3).</w:t>
      </w:r>
    </w:p>
    <w:p w14:paraId="0BC3719E" w14:textId="77777777" w:rsidR="00EF1A6F" w:rsidRPr="0061257B" w:rsidRDefault="00FB12DA">
      <w:r w:rsidRPr="0061257B">
        <w:t xml:space="preserve">La longitud de onda está relacionada con la diferencia de energía de los electrones mediante la </w:t>
      </w:r>
      <w:r w:rsidRPr="0061257B">
        <w:rPr>
          <w:b/>
          <w:bCs/>
          <w:u w:val="single"/>
        </w:rPr>
        <w:t>ecuación 1:</w:t>
      </w:r>
      <w:r w:rsidRPr="0061257B">
        <w:rPr>
          <w:b/>
          <w:bCs/>
        </w:rPr>
        <w:t xml:space="preserve"> </w:t>
      </w:r>
      <w:r w:rsidRPr="0061257B">
        <w:t xml:space="preserve">λ=hc/∆E  </w:t>
      </w:r>
    </w:p>
    <w:p w14:paraId="63EA6D93" w14:textId="0C00D8A7" w:rsidR="00EF1A6F" w:rsidRPr="0061257B" w:rsidRDefault="00FB12DA">
      <w:pPr>
        <w:spacing w:after="0"/>
      </w:pPr>
      <w:r w:rsidRPr="0061257B">
        <w:t>(h es la constante de Planck, c es la constante de la velocidad de la luz, y ΔE es la diferencia de energía entre dos capas distintas).</w:t>
      </w:r>
    </w:p>
    <w:p w14:paraId="337A7C91" w14:textId="77777777" w:rsidR="00EF1A6F" w:rsidRPr="0061257B" w:rsidRDefault="00EF1A6F">
      <w:pPr>
        <w:pStyle w:val="Heading1"/>
      </w:pPr>
      <w:bookmarkStart w:id="8" w:name="_heading=h.sdvtvmkz2dr4" w:colFirst="0" w:colLast="0"/>
      <w:bookmarkEnd w:id="8"/>
    </w:p>
    <w:p w14:paraId="2FD94052" w14:textId="77777777" w:rsidR="00AB0E18" w:rsidRPr="0061257B" w:rsidRDefault="00AB0E18">
      <w:pPr>
        <w:rPr>
          <w:rFonts w:asciiTheme="majorHAnsi" w:eastAsiaTheme="majorEastAsia" w:hAnsiTheme="majorHAnsi" w:cstheme="majorBidi"/>
          <w:b/>
          <w:bCs/>
          <w:color w:val="910D28" w:themeColor="accent1"/>
          <w:szCs w:val="32"/>
          <w:shd w:val="clear" w:color="auto" w:fill="FFFFFF"/>
        </w:rPr>
      </w:pPr>
      <w:bookmarkStart w:id="9" w:name="_heading=h.awqvt1309ie9" w:colFirst="0" w:colLast="0"/>
      <w:bookmarkEnd w:id="9"/>
      <w:r w:rsidRPr="0061257B">
        <w:rPr>
          <w:bCs/>
        </w:rPr>
        <w:br w:type="page"/>
      </w:r>
    </w:p>
    <w:p w14:paraId="7D098A2F" w14:textId="0FBBB9F2" w:rsidR="00EF1A6F" w:rsidRPr="0061257B" w:rsidRDefault="00FB12DA">
      <w:pPr>
        <w:pStyle w:val="Heading1"/>
      </w:pPr>
      <w:r w:rsidRPr="0061257B">
        <w:rPr>
          <w:bCs/>
        </w:rPr>
        <w:lastRenderedPageBreak/>
        <w:t>Preguntas de concepto:</w:t>
      </w:r>
    </w:p>
    <w:p w14:paraId="72072029" w14:textId="77777777" w:rsidR="00EF1A6F" w:rsidRPr="0061257B" w:rsidRDefault="00FB12DA">
      <w:pPr>
        <w:numPr>
          <w:ilvl w:val="0"/>
          <w:numId w:val="1"/>
        </w:numPr>
        <w:spacing w:after="0" w:line="360" w:lineRule="auto"/>
      </w:pPr>
      <w:r w:rsidRPr="0061257B">
        <w:t>Basándote en la ecuación 1, escribe un enunciado que describa la relación entre la longitud de onda de los fotones y su energía.</w:t>
      </w:r>
    </w:p>
    <w:p w14:paraId="1669C51A" w14:textId="77777777" w:rsidR="00EF1A6F" w:rsidRPr="0061257B" w:rsidRDefault="00FB12DA">
      <w:pPr>
        <w:numPr>
          <w:ilvl w:val="0"/>
          <w:numId w:val="1"/>
        </w:numPr>
        <w:spacing w:after="0" w:line="360" w:lineRule="auto"/>
      </w:pPr>
      <w:r w:rsidRPr="0061257B">
        <w:t>Según la Tabla 1, ¿qué tipo de radiación está compuesta por los fotones de mayor energía?</w:t>
      </w:r>
    </w:p>
    <w:p w14:paraId="72BB21D3" w14:textId="77777777" w:rsidR="00EF1A6F" w:rsidRPr="0061257B" w:rsidRDefault="00FB12DA">
      <w:pPr>
        <w:numPr>
          <w:ilvl w:val="0"/>
          <w:numId w:val="1"/>
        </w:numPr>
        <w:spacing w:after="0" w:line="360" w:lineRule="auto"/>
      </w:pPr>
      <w:r w:rsidRPr="0061257B">
        <w:t>En la Figura 2, ¿qué transición energética es la más energética?</w:t>
      </w:r>
    </w:p>
    <w:p w14:paraId="100DA260" w14:textId="77777777" w:rsidR="00EF1A6F" w:rsidRPr="0061257B" w:rsidRDefault="00FB12DA">
      <w:pPr>
        <w:numPr>
          <w:ilvl w:val="0"/>
          <w:numId w:val="1"/>
        </w:numPr>
        <w:spacing w:after="0" w:line="360" w:lineRule="auto"/>
      </w:pPr>
      <w:r w:rsidRPr="0061257B">
        <w:t>En la figura 2, ¿qué transición energética es la menos energética?</w:t>
      </w:r>
    </w:p>
    <w:p w14:paraId="761B0720" w14:textId="727AA479" w:rsidR="00EF1A6F" w:rsidRPr="0061257B" w:rsidRDefault="00FB12DA">
      <w:pPr>
        <w:numPr>
          <w:ilvl w:val="0"/>
          <w:numId w:val="1"/>
        </w:numPr>
        <w:spacing w:after="0" w:line="360" w:lineRule="auto"/>
      </w:pPr>
      <w:r w:rsidRPr="0061257B">
        <w:t>Si observaras cómo los electrones transitan de n=3 a n=2, ¿qué notarías? (Consulta la Figura 2 y la Tabla 2).</w:t>
      </w:r>
    </w:p>
    <w:p w14:paraId="05ED570E" w14:textId="77777777" w:rsidR="00EF1A6F" w:rsidRPr="0061257B" w:rsidRDefault="00FB12DA">
      <w:pPr>
        <w:numPr>
          <w:ilvl w:val="0"/>
          <w:numId w:val="1"/>
        </w:numPr>
        <w:spacing w:after="0" w:line="360" w:lineRule="auto"/>
      </w:pPr>
      <w:r w:rsidRPr="0061257B">
        <w:t>¿Puedes observar la serie de Lyman con los ojos? Da una explicación. (Consulta la Figura 2 y la Tabla 1).</w:t>
      </w:r>
    </w:p>
    <w:p w14:paraId="7D317472" w14:textId="66049A49" w:rsidR="00EF1A6F" w:rsidRPr="0061257B" w:rsidRDefault="00FB12DA">
      <w:pPr>
        <w:numPr>
          <w:ilvl w:val="0"/>
          <w:numId w:val="1"/>
        </w:numPr>
        <w:spacing w:after="0" w:line="360" w:lineRule="auto"/>
      </w:pPr>
      <w:r w:rsidRPr="0061257B">
        <w:t>¿La lámpara de hidrógeno emite fotones de la serie de Paschen? (Pista: ¿La bombilla está caliente?). Si es así, ¿podrías ver estos fotones?</w:t>
      </w:r>
    </w:p>
    <w:p w14:paraId="6D4D3ABD" w14:textId="35C1B0DD" w:rsidR="00EF1A6F" w:rsidRPr="0061257B" w:rsidRDefault="00FB12DA">
      <w:pPr>
        <w:numPr>
          <w:ilvl w:val="0"/>
          <w:numId w:val="1"/>
        </w:numPr>
        <w:spacing w:after="0" w:line="360" w:lineRule="auto"/>
      </w:pPr>
      <w:r w:rsidRPr="0061257B">
        <w:t>Cuando observaste los espectros lineales, ¿por qué viste una línea de color violeta? (Consulta la Figura 2 y la Tabla 2).</w:t>
      </w:r>
    </w:p>
    <w:p w14:paraId="46D35248" w14:textId="77777777" w:rsidR="00EF1A6F" w:rsidRPr="0061257B" w:rsidRDefault="00FB12DA">
      <w:pPr>
        <w:numPr>
          <w:ilvl w:val="0"/>
          <w:numId w:val="1"/>
        </w:numPr>
        <w:spacing w:after="0" w:line="360" w:lineRule="auto"/>
      </w:pPr>
      <w:r w:rsidRPr="0061257B">
        <w:t>¿Por qué no ves una línea amarilla en el espectro del hidrógeno?</w:t>
      </w:r>
    </w:p>
    <w:p w14:paraId="3408641B" w14:textId="77777777" w:rsidR="00EF1A6F" w:rsidRPr="0061257B" w:rsidRDefault="00FB12DA">
      <w:pPr>
        <w:numPr>
          <w:ilvl w:val="0"/>
          <w:numId w:val="1"/>
        </w:numPr>
        <w:spacing w:after="0" w:line="360" w:lineRule="auto"/>
      </w:pPr>
      <w:r w:rsidRPr="0061257B">
        <w:t>Basándote en la Figura 2, explica las líneas espectrales que observaste al mirar la lámpara de hidrógeno.</w:t>
      </w:r>
    </w:p>
    <w:p w14:paraId="40F53261" w14:textId="77777777" w:rsidR="00EF1A6F" w:rsidRPr="0061257B" w:rsidRDefault="00FB12DA">
      <w:pPr>
        <w:numPr>
          <w:ilvl w:val="0"/>
          <w:numId w:val="1"/>
        </w:numPr>
        <w:spacing w:line="360" w:lineRule="auto"/>
      </w:pPr>
      <w:r w:rsidRPr="0061257B">
        <w:t>Explica cómo tus observaciones en esta actividad respaldan la idea de que las energías de los electrones están cuantizadas.</w:t>
      </w:r>
    </w:p>
    <w:p w14:paraId="199A9386" w14:textId="77777777" w:rsidR="00EF1A6F" w:rsidRPr="0061257B" w:rsidRDefault="00EF1A6F">
      <w:pPr>
        <w:pStyle w:val="Heading1"/>
        <w:spacing w:after="0"/>
      </w:pPr>
      <w:bookmarkStart w:id="10" w:name="_heading=h.ey6rwdqngb2g" w:colFirst="0" w:colLast="0"/>
      <w:bookmarkEnd w:id="10"/>
    </w:p>
    <w:p w14:paraId="5A1A3ED0" w14:textId="77777777" w:rsidR="00EF1A6F" w:rsidRDefault="00EF1A6F">
      <w:pPr>
        <w:rPr>
          <w:highlight w:val="white"/>
        </w:rPr>
      </w:pPr>
    </w:p>
    <w:sectPr w:rsidR="00EF1A6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02961" w14:textId="77777777" w:rsidR="00774B8F" w:rsidRPr="0061257B" w:rsidRDefault="00774B8F">
      <w:pPr>
        <w:spacing w:after="0" w:line="240" w:lineRule="auto"/>
      </w:pPr>
      <w:r w:rsidRPr="0061257B">
        <w:separator/>
      </w:r>
    </w:p>
  </w:endnote>
  <w:endnote w:type="continuationSeparator" w:id="0">
    <w:p w14:paraId="5B8DF2AC" w14:textId="77777777" w:rsidR="00774B8F" w:rsidRPr="0061257B" w:rsidRDefault="00774B8F">
      <w:pPr>
        <w:spacing w:after="0" w:line="240" w:lineRule="auto"/>
      </w:pPr>
      <w:r w:rsidRPr="006125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892BA" w14:textId="77777777" w:rsidR="00EF1A6F" w:rsidRPr="0061257B" w:rsidRDefault="00EF1A6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003C" w14:textId="77777777" w:rsidR="00EF1A6F" w:rsidRPr="0061257B" w:rsidRDefault="00FB12DA">
    <w:pPr>
      <w:pBdr>
        <w:top w:val="nil"/>
        <w:left w:val="nil"/>
        <w:bottom w:val="nil"/>
        <w:right w:val="nil"/>
        <w:between w:val="nil"/>
      </w:pBdr>
      <w:tabs>
        <w:tab w:val="center" w:pos="4680"/>
        <w:tab w:val="right" w:pos="9360"/>
      </w:tabs>
      <w:spacing w:after="0" w:line="240" w:lineRule="auto"/>
      <w:rPr>
        <w:color w:val="000000"/>
      </w:rPr>
    </w:pPr>
    <w:r w:rsidRPr="0061257B">
      <w:rPr>
        <w:color w:val="000000"/>
      </w:rPr>
      <w:drawing>
        <wp:inline distT="0" distB="0" distL="0" distR="0" wp14:anchorId="0E606F2F" wp14:editId="249618AC">
          <wp:extent cx="5943600" cy="37846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sidRPr="0061257B">
      <mc:AlternateContent>
        <mc:Choice Requires="wps">
          <w:drawing>
            <wp:anchor distT="0" distB="0" distL="114300" distR="114300" simplePos="0" relativeHeight="251658240" behindDoc="0" locked="0" layoutInCell="1" hidden="0" allowOverlap="1" wp14:anchorId="2D3D4A9D" wp14:editId="2364317E">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CD8DAEE" w14:textId="77777777" w:rsidR="00EF1A6F" w:rsidRPr="0061257B" w:rsidRDefault="00FB12DA">
                          <w:pPr>
                            <w:spacing w:after="0" w:line="240" w:lineRule="auto"/>
                            <w:jc w:val="right"/>
                            <w:textDirection w:val="btLr"/>
                          </w:pPr>
                          <w:r w:rsidRPr="0061257B">
                            <w:rPr>
                              <w:rFonts w:ascii="Arial" w:eastAsia="Arial" w:hAnsi="Arial" w:cs="Arial"/>
                              <w:b/>
                              <w:bCs/>
                              <w:smallCaps/>
                              <w:color w:val="2D2D2D"/>
                            </w:rPr>
                            <w:t>WAVE PROPERTIES OF PARTICLES</w:t>
                          </w:r>
                        </w:p>
                      </w:txbxContent>
                    </wps:txbx>
                    <wps:bodyPr spcFirstLastPara="1" wrap="square" lIns="91425" tIns="45700" rIns="91425" bIns="45700" anchor="t" anchorCtr="0">
                      <a:noAutofit/>
                    </wps:bodyPr>
                  </wps:wsp>
                </a:graphicData>
              </a:graphic>
            </wp:anchor>
          </w:drawing>
        </mc:Choice>
        <mc:Fallback>
          <w:pict>
            <v:rect w14:anchorId="2D3D4A9D"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7CD8DAEE" w14:textId="77777777" w:rsidR="00EF1A6F" w:rsidRPr="0061257B" w:rsidRDefault="00FB12DA">
                    <w:pPr>
                      <w:spacing w:after="0" w:line="240" w:lineRule="auto"/>
                      <w:jc w:val="right"/>
                      <w:textDirection w:val="btLr"/>
                    </w:pPr>
                    <w:r w:rsidRPr="0061257B">
                      <w:rPr>
                        <w:rFonts w:ascii="Arial" w:eastAsia="Arial" w:hAnsi="Arial" w:cs="Arial"/>
                        <w:b/>
                        <w:bCs/>
                        <w:smallCaps/>
                        <w:color w:val="2D2D2D"/>
                      </w:rPr>
                      <w:t>WAVE PROPERTIES OF PARTICLES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911F" w14:textId="77777777" w:rsidR="00EF1A6F" w:rsidRPr="0061257B" w:rsidRDefault="00EF1A6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8D215" w14:textId="77777777" w:rsidR="00774B8F" w:rsidRPr="0061257B" w:rsidRDefault="00774B8F">
      <w:pPr>
        <w:spacing w:after="0" w:line="240" w:lineRule="auto"/>
      </w:pPr>
      <w:r w:rsidRPr="0061257B">
        <w:separator/>
      </w:r>
    </w:p>
  </w:footnote>
  <w:footnote w:type="continuationSeparator" w:id="0">
    <w:p w14:paraId="229194A7" w14:textId="77777777" w:rsidR="00774B8F" w:rsidRPr="0061257B" w:rsidRDefault="00774B8F">
      <w:pPr>
        <w:spacing w:after="0" w:line="240" w:lineRule="auto"/>
      </w:pPr>
      <w:r w:rsidRPr="006125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0219" w14:textId="77777777" w:rsidR="00EF1A6F" w:rsidRPr="0061257B" w:rsidRDefault="00EF1A6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3CB7" w14:textId="77777777" w:rsidR="00EF1A6F" w:rsidRPr="0061257B" w:rsidRDefault="00EF1A6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A9A9" w14:textId="77777777" w:rsidR="00EF1A6F" w:rsidRPr="0061257B" w:rsidRDefault="00EF1A6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4633B"/>
    <w:multiLevelType w:val="multilevel"/>
    <w:tmpl w:val="54E426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7733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6F"/>
    <w:rsid w:val="00100009"/>
    <w:rsid w:val="002E7397"/>
    <w:rsid w:val="0030397B"/>
    <w:rsid w:val="004F24AD"/>
    <w:rsid w:val="0061257B"/>
    <w:rsid w:val="00774B8F"/>
    <w:rsid w:val="009D070C"/>
    <w:rsid w:val="00A9136F"/>
    <w:rsid w:val="00AB0E18"/>
    <w:rsid w:val="00D60DC6"/>
    <w:rsid w:val="00D9739B"/>
    <w:rsid w:val="00EF1A6F"/>
    <w:rsid w:val="00FB12DA"/>
    <w:rsid w:val="00FB2E7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E7DA9"/>
  <w15:docId w15:val="{FA2F5DF7-31C1-3F4C-AE12-E2E9EECA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rPr>
      <w:lang w:val="es-CO"/>
    </w:rPr>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zbsS6P5RVafLEt4AX6Pd1V5wFKA==">CgMxLjAyDmgubHRsNmFrYW5wNzR4Mg5oLnVncHBicmwwN3ZmbDIOaC5pdXE3ZGdmY29vZWcyDmguOTRxY3dhY3MwcHJ1Mg5oLjM4MHNrNmFzdnBxcTIOaC54eXR3am9wejE5cmMyDmguOGQ0cmJ6d2EwMXp2Mg5oLm11OGZqdDVldXZwYjIOaC5zZHZ0dm1rejJkcjQyDmguYXdxdnQxMzA5aWU5Mg5oLmV5NnJ3ZHFuZ2IyZzgAciExN1hXTHdZWXl5RlZIZ3NQQVBkcm1fVFhTX0pEUE5sT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Catalina Otalora</cp:lastModifiedBy>
  <cp:revision>7</cp:revision>
  <dcterms:created xsi:type="dcterms:W3CDTF">2023-08-14T16:06:00Z</dcterms:created>
  <dcterms:modified xsi:type="dcterms:W3CDTF">2025-04-09T20:58:00Z</dcterms:modified>
</cp:coreProperties>
</file>