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70DB47" w14:textId="3228AB0C" w:rsidR="00446C13" w:rsidRPr="002A0361" w:rsidRDefault="00074552" w:rsidP="00DC7A6D">
      <w:pPr>
        <w:pStyle w:val="Title"/>
        <w:rPr>
          <w:lang w:val="es-ES_tradnl"/>
        </w:rPr>
      </w:pPr>
      <w:r w:rsidRPr="002A0361">
        <w:rPr>
          <w:lang w:val="es-ES_tradnl"/>
        </w:rPr>
        <w:t xml:space="preserve">resumen de </w:t>
      </w:r>
      <w:r w:rsidR="0014638F" w:rsidRPr="002A0361">
        <w:rPr>
          <w:lang w:val="es-ES_tradnl"/>
        </w:rPr>
        <w:t xml:space="preserve">Miranda </w:t>
      </w:r>
      <w:r w:rsidRPr="002A0361">
        <w:rPr>
          <w:lang w:val="es-ES_tradnl"/>
        </w:rPr>
        <w:t>contra</w:t>
      </w:r>
      <w:r w:rsidR="0014638F" w:rsidRPr="002A0361">
        <w:rPr>
          <w:lang w:val="es-ES_tradnl"/>
        </w:rPr>
        <w:t xml:space="preserve"> Arizona</w:t>
      </w:r>
    </w:p>
    <w:p w14:paraId="26EB7FC1" w14:textId="510392DF" w:rsidR="0014638F" w:rsidRPr="002A0361" w:rsidRDefault="002A0361" w:rsidP="0014638F">
      <w:pPr>
        <w:ind w:firstLine="720"/>
        <w:rPr>
          <w:rFonts w:cstheme="minorHAnsi"/>
          <w:szCs w:val="24"/>
          <w:lang w:val="es-ES_tradnl"/>
        </w:rPr>
      </w:pPr>
      <w:r w:rsidRPr="002A0361">
        <w:rPr>
          <w:rFonts w:cstheme="minorHAnsi"/>
          <w:szCs w:val="24"/>
          <w:lang w:val="es-ES_tradnl"/>
        </w:rPr>
        <w:t xml:space="preserve">El 13 de marzo de 1963, Ernesto Miranda fue detenido acusado de violación y secuestro en Phoenix, Arizona. Aunque la policía lo interrogó durante muchas horas, a Miranda no se le comunicaron sus derechos constitucionales a un abogado ni sus protecciones de la Quinta Enmienda contra la autoincriminación. Sin la presencia de un abogado, Miranda firmó una confesión escrita en la que admitía los delitos, lo que le valió una condena con un máximo de 55 años de prisión. El abogado de Miranda demandó al estado de Arizona y recurrió el caso ante </w:t>
      </w:r>
      <w:r w:rsidR="00905911">
        <w:rPr>
          <w:rFonts w:cstheme="minorHAnsi"/>
          <w:szCs w:val="24"/>
          <w:lang w:val="es-ES_tradnl"/>
        </w:rPr>
        <w:t>la Corte Suprema</w:t>
      </w:r>
      <w:r w:rsidRPr="002A0361">
        <w:rPr>
          <w:rFonts w:cstheme="minorHAnsi"/>
          <w:szCs w:val="24"/>
          <w:lang w:val="es-ES_tradnl"/>
        </w:rPr>
        <w:t>, argumentando que la confesión de Miranda no podía utilizarse como prueba contra él.</w:t>
      </w:r>
    </w:p>
    <w:p w14:paraId="3390DD6A" w14:textId="589ADEA8" w:rsidR="0014638F" w:rsidRPr="002A0361" w:rsidRDefault="003E0836" w:rsidP="001023BE">
      <w:pPr>
        <w:ind w:firstLine="360"/>
        <w:rPr>
          <w:rFonts w:eastAsia="Times New Roman" w:cstheme="minorHAnsi"/>
          <w:szCs w:val="24"/>
          <w:lang w:val="es-ES_tradnl"/>
        </w:rPr>
      </w:pPr>
      <w:r>
        <w:rPr>
          <w:rFonts w:cstheme="minorHAnsi"/>
          <w:szCs w:val="24"/>
          <w:lang w:val="es-ES_tradnl"/>
        </w:rPr>
        <w:t>La Corte</w:t>
      </w:r>
      <w:r w:rsidRPr="003E0836">
        <w:rPr>
          <w:rFonts w:cstheme="minorHAnsi"/>
          <w:szCs w:val="24"/>
          <w:lang w:val="es-ES_tradnl"/>
        </w:rPr>
        <w:t xml:space="preserve"> Suprem</w:t>
      </w:r>
      <w:r>
        <w:rPr>
          <w:rFonts w:cstheme="minorHAnsi"/>
          <w:szCs w:val="24"/>
          <w:lang w:val="es-ES_tradnl"/>
        </w:rPr>
        <w:t>a</w:t>
      </w:r>
      <w:r w:rsidRPr="003E0836">
        <w:rPr>
          <w:rFonts w:cstheme="minorHAnsi"/>
          <w:szCs w:val="24"/>
          <w:lang w:val="es-ES_tradnl"/>
        </w:rPr>
        <w:t xml:space="preserve"> </w:t>
      </w:r>
      <w:r>
        <w:rPr>
          <w:rFonts w:cstheme="minorHAnsi"/>
          <w:szCs w:val="24"/>
          <w:lang w:val="es-ES_tradnl"/>
        </w:rPr>
        <w:t>evalu</w:t>
      </w:r>
      <w:r w:rsidRPr="003E0836">
        <w:rPr>
          <w:rFonts w:cstheme="minorHAnsi"/>
          <w:szCs w:val="24"/>
          <w:lang w:val="es-ES_tradnl"/>
        </w:rPr>
        <w:t>ó el caso y dictó sentencia el 13 de junio de 1966. En una decisión de 5 a 4 a favor de Miranda, el presidente de</w:t>
      </w:r>
      <w:r>
        <w:rPr>
          <w:rFonts w:cstheme="minorHAnsi"/>
          <w:szCs w:val="24"/>
          <w:lang w:val="es-ES_tradnl"/>
        </w:rPr>
        <w:t xml:space="preserve"> </w:t>
      </w:r>
      <w:r w:rsidRPr="003E0836">
        <w:rPr>
          <w:rFonts w:cstheme="minorHAnsi"/>
          <w:szCs w:val="24"/>
          <w:lang w:val="es-ES_tradnl"/>
        </w:rPr>
        <w:t>l</w:t>
      </w:r>
      <w:r>
        <w:rPr>
          <w:rFonts w:cstheme="minorHAnsi"/>
          <w:szCs w:val="24"/>
          <w:lang w:val="es-ES_tradnl"/>
        </w:rPr>
        <w:t>a</w:t>
      </w:r>
      <w:r w:rsidRPr="003E0836">
        <w:rPr>
          <w:rFonts w:cstheme="minorHAnsi"/>
          <w:szCs w:val="24"/>
          <w:lang w:val="es-ES_tradnl"/>
        </w:rPr>
        <w:t xml:space="preserve"> </w:t>
      </w:r>
      <w:r>
        <w:rPr>
          <w:rFonts w:cstheme="minorHAnsi"/>
          <w:szCs w:val="24"/>
          <w:lang w:val="es-ES_tradnl"/>
        </w:rPr>
        <w:t>Corte</w:t>
      </w:r>
      <w:r w:rsidRPr="003E0836">
        <w:rPr>
          <w:rFonts w:cstheme="minorHAnsi"/>
          <w:szCs w:val="24"/>
          <w:lang w:val="es-ES_tradnl"/>
        </w:rPr>
        <w:t xml:space="preserve"> Suprem</w:t>
      </w:r>
      <w:r>
        <w:rPr>
          <w:rFonts w:cstheme="minorHAnsi"/>
          <w:szCs w:val="24"/>
          <w:lang w:val="es-ES_tradnl"/>
        </w:rPr>
        <w:t>a</w:t>
      </w:r>
      <w:r w:rsidRPr="003E0836">
        <w:rPr>
          <w:rFonts w:cstheme="minorHAnsi"/>
          <w:szCs w:val="24"/>
          <w:lang w:val="es-ES_tradnl"/>
        </w:rPr>
        <w:t xml:space="preserve">, Earl Warren, decidió que la Quinta Enmienda concede a toda persona acusada de un delito el privilegio de evitar la autoinculpación, así como otros derechos adicionales. Los derechos que Warren defendió se </w:t>
      </w:r>
      <w:r w:rsidR="00EB318C">
        <w:rPr>
          <w:rFonts w:cstheme="minorHAnsi"/>
          <w:szCs w:val="24"/>
          <w:lang w:val="es-ES_tradnl"/>
        </w:rPr>
        <w:t>expresan</w:t>
      </w:r>
      <w:r w:rsidRPr="003E0836">
        <w:rPr>
          <w:rFonts w:cstheme="minorHAnsi"/>
          <w:szCs w:val="24"/>
          <w:lang w:val="es-ES_tradnl"/>
        </w:rPr>
        <w:t xml:space="preserve"> claramente en las cuatro advertencias Miranda</w:t>
      </w:r>
      <w:r w:rsidR="0014638F" w:rsidRPr="002A0361">
        <w:rPr>
          <w:rFonts w:eastAsia="Times New Roman" w:cstheme="minorHAnsi"/>
          <w:szCs w:val="24"/>
          <w:lang w:val="es-ES_tradnl"/>
        </w:rPr>
        <w:t>:</w:t>
      </w:r>
    </w:p>
    <w:p w14:paraId="578AFE3A" w14:textId="3866094F" w:rsidR="0014638F" w:rsidRPr="002A0361" w:rsidRDefault="00EB318C" w:rsidP="0014638F">
      <w:pPr>
        <w:pStyle w:val="ListParagraph"/>
        <w:numPr>
          <w:ilvl w:val="0"/>
          <w:numId w:val="12"/>
        </w:numPr>
        <w:spacing w:after="160" w:line="259" w:lineRule="auto"/>
        <w:rPr>
          <w:rFonts w:cstheme="minorHAnsi"/>
          <w:szCs w:val="24"/>
          <w:lang w:val="es-ES_tradnl"/>
        </w:rPr>
      </w:pPr>
      <w:r>
        <w:rPr>
          <w:rFonts w:cstheme="minorHAnsi"/>
          <w:szCs w:val="24"/>
          <w:lang w:val="es-ES_tradnl"/>
        </w:rPr>
        <w:t>Tiene el derecho a guardar silencio</w:t>
      </w:r>
      <w:r w:rsidR="0014638F" w:rsidRPr="002A0361">
        <w:rPr>
          <w:rFonts w:cstheme="minorHAnsi"/>
          <w:szCs w:val="24"/>
          <w:lang w:val="es-ES_tradnl"/>
        </w:rPr>
        <w:t>.</w:t>
      </w:r>
    </w:p>
    <w:p w14:paraId="0A47E54B" w14:textId="70E2672F" w:rsidR="0014638F" w:rsidRPr="002A0361" w:rsidRDefault="00EB318C" w:rsidP="0014638F">
      <w:pPr>
        <w:pStyle w:val="ListParagraph"/>
        <w:numPr>
          <w:ilvl w:val="0"/>
          <w:numId w:val="12"/>
        </w:numPr>
        <w:spacing w:after="160" w:line="259" w:lineRule="auto"/>
        <w:rPr>
          <w:rFonts w:cstheme="minorHAnsi"/>
          <w:szCs w:val="24"/>
          <w:lang w:val="es-ES_tradnl"/>
        </w:rPr>
      </w:pPr>
      <w:r>
        <w:rPr>
          <w:rFonts w:cstheme="minorHAnsi"/>
          <w:szCs w:val="24"/>
          <w:lang w:val="es-ES_tradnl"/>
        </w:rPr>
        <w:t xml:space="preserve">Cualquier cosa que diga puede y será usada en su contra </w:t>
      </w:r>
      <w:r w:rsidR="00A0799A">
        <w:rPr>
          <w:rFonts w:cstheme="minorHAnsi"/>
          <w:szCs w:val="24"/>
          <w:lang w:val="es-ES_tradnl"/>
        </w:rPr>
        <w:t xml:space="preserve">ante </w:t>
      </w:r>
      <w:r>
        <w:rPr>
          <w:rFonts w:cstheme="minorHAnsi"/>
          <w:szCs w:val="24"/>
          <w:lang w:val="es-ES_tradnl"/>
        </w:rPr>
        <w:t>un tribunal</w:t>
      </w:r>
      <w:r w:rsidR="0014638F" w:rsidRPr="002A0361">
        <w:rPr>
          <w:rFonts w:cstheme="minorHAnsi"/>
          <w:szCs w:val="24"/>
          <w:lang w:val="es-ES_tradnl"/>
        </w:rPr>
        <w:t>.</w:t>
      </w:r>
    </w:p>
    <w:p w14:paraId="03342925" w14:textId="7085EFA6" w:rsidR="0014638F" w:rsidRPr="002A0361" w:rsidRDefault="00A0799A" w:rsidP="0014638F">
      <w:pPr>
        <w:pStyle w:val="ListParagraph"/>
        <w:numPr>
          <w:ilvl w:val="0"/>
          <w:numId w:val="12"/>
        </w:numPr>
        <w:spacing w:after="160" w:line="259" w:lineRule="auto"/>
        <w:rPr>
          <w:rFonts w:cstheme="minorHAnsi"/>
          <w:szCs w:val="24"/>
          <w:lang w:val="es-ES_tradnl"/>
        </w:rPr>
      </w:pPr>
      <w:r>
        <w:rPr>
          <w:rFonts w:cstheme="minorHAnsi"/>
          <w:szCs w:val="24"/>
          <w:lang w:val="es-ES_tradnl"/>
        </w:rPr>
        <w:t>Tiene el derecho a un abogado</w:t>
      </w:r>
      <w:r w:rsidR="0014638F" w:rsidRPr="002A0361">
        <w:rPr>
          <w:rFonts w:cstheme="minorHAnsi"/>
          <w:szCs w:val="24"/>
          <w:lang w:val="es-ES_tradnl"/>
        </w:rPr>
        <w:t>.</w:t>
      </w:r>
    </w:p>
    <w:p w14:paraId="031B1B14" w14:textId="71AEAC34" w:rsidR="0014638F" w:rsidRPr="002A0361" w:rsidRDefault="008C6AC6" w:rsidP="0014638F">
      <w:pPr>
        <w:pStyle w:val="ListParagraph"/>
        <w:numPr>
          <w:ilvl w:val="0"/>
          <w:numId w:val="12"/>
        </w:numPr>
        <w:spacing w:after="160" w:line="259" w:lineRule="auto"/>
        <w:rPr>
          <w:rFonts w:cstheme="minorHAnsi"/>
          <w:szCs w:val="24"/>
          <w:lang w:val="es-ES_tradnl"/>
        </w:rPr>
      </w:pPr>
      <w:r>
        <w:rPr>
          <w:rFonts w:cstheme="minorHAnsi"/>
          <w:szCs w:val="24"/>
          <w:lang w:val="es-ES_tradnl"/>
        </w:rPr>
        <w:t>Si no puede pagar un abogado, se le asignará uno</w:t>
      </w:r>
      <w:r w:rsidR="0014638F" w:rsidRPr="002A0361">
        <w:rPr>
          <w:rFonts w:cstheme="minorHAnsi"/>
          <w:szCs w:val="24"/>
          <w:lang w:val="es-ES_tradnl"/>
        </w:rPr>
        <w:t>.</w:t>
      </w:r>
    </w:p>
    <w:p w14:paraId="41EA8F4E" w14:textId="10226C79" w:rsidR="0014638F" w:rsidRPr="002A0361" w:rsidRDefault="007673E4" w:rsidP="0014638F">
      <w:pPr>
        <w:ind w:firstLine="720"/>
        <w:rPr>
          <w:rFonts w:eastAsia="Times New Roman" w:cstheme="minorHAnsi"/>
          <w:szCs w:val="24"/>
          <w:lang w:val="es-ES_tradnl"/>
        </w:rPr>
      </w:pPr>
      <w:r w:rsidRPr="007673E4">
        <w:rPr>
          <w:rFonts w:eastAsia="Times New Roman" w:cstheme="minorHAnsi"/>
          <w:szCs w:val="24"/>
          <w:lang w:val="es-ES_tradnl"/>
        </w:rPr>
        <w:t>No todos los jueces estuvieron de acuerdo con la decisión de Warren. El juez Tom C. Clark disintió de la opinión mayoritaria, argumentando que la policía estatal debe informar a los sospechosos de sus derechos, pero las pruebas de los interrogatorios sin informar a los sospechosos deben seguir siendo pruebas admisibles. El juez Byron R. White también disintió, pero además creía que los interrogatorios no coaccionan las confesiones de los sospechosos. Ambas opiniones disidentes creían que la amplia visión de Warren de la Quinta Enmienda perjudicaría el proceso penal.</w:t>
      </w:r>
    </w:p>
    <w:p w14:paraId="5E888749" w14:textId="11FDCDB8" w:rsidR="0014638F" w:rsidRPr="002A0361" w:rsidRDefault="00952A3B" w:rsidP="0014638F">
      <w:pPr>
        <w:ind w:firstLine="360"/>
        <w:rPr>
          <w:rFonts w:cstheme="minorHAnsi"/>
          <w:szCs w:val="24"/>
          <w:lang w:val="es-ES_tradnl"/>
        </w:rPr>
      </w:pPr>
      <w:r>
        <w:rPr>
          <w:rFonts w:cstheme="minorHAnsi"/>
          <w:szCs w:val="24"/>
          <w:lang w:val="es-ES_tradnl"/>
        </w:rPr>
        <w:t>Estas</w:t>
      </w:r>
      <w:r w:rsidR="007673E4" w:rsidRPr="007673E4">
        <w:rPr>
          <w:rFonts w:cstheme="minorHAnsi"/>
          <w:szCs w:val="24"/>
          <w:lang w:val="es-ES_tradnl"/>
        </w:rPr>
        <w:t xml:space="preserve"> </w:t>
      </w:r>
      <w:r>
        <w:rPr>
          <w:rFonts w:cstheme="minorHAnsi"/>
          <w:szCs w:val="24"/>
          <w:lang w:val="es-ES_tradnl"/>
        </w:rPr>
        <w:t>A</w:t>
      </w:r>
      <w:r w:rsidR="007673E4" w:rsidRPr="007673E4">
        <w:rPr>
          <w:rFonts w:cstheme="minorHAnsi"/>
          <w:szCs w:val="24"/>
          <w:lang w:val="es-ES_tradnl"/>
        </w:rPr>
        <w:t xml:space="preserve">dvertencias Miranda se establecieron a partir de la sentencia Miranda contra Arizona y garantizan los derechos de cualquier persona acusada de un </w:t>
      </w:r>
      <w:r>
        <w:rPr>
          <w:rFonts w:cstheme="minorHAnsi"/>
          <w:szCs w:val="24"/>
          <w:lang w:val="es-ES_tradnl"/>
        </w:rPr>
        <w:t>crimen</w:t>
      </w:r>
      <w:r w:rsidR="007673E4" w:rsidRPr="007673E4">
        <w:rPr>
          <w:rFonts w:cstheme="minorHAnsi"/>
          <w:szCs w:val="24"/>
          <w:lang w:val="es-ES_tradnl"/>
        </w:rPr>
        <w:t>. Estas advertencias deben ser expresadas por los agentes de policía a cualquier persona acusada de un delito, defendiendo sus derechos constitucionales en virtud de la Quinta Enmienda e imponiendo su acceso al conocimiento de estos derechos.</w:t>
      </w:r>
    </w:p>
    <w:sectPr w:rsidR="0014638F" w:rsidRPr="002A03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667D8" w14:textId="77777777" w:rsidR="00430079" w:rsidRDefault="00430079" w:rsidP="00293785">
      <w:pPr>
        <w:spacing w:after="0" w:line="240" w:lineRule="auto"/>
      </w:pPr>
      <w:r>
        <w:separator/>
      </w:r>
    </w:p>
  </w:endnote>
  <w:endnote w:type="continuationSeparator" w:id="0">
    <w:p w14:paraId="5D6B5D06" w14:textId="77777777" w:rsidR="00430079" w:rsidRDefault="0043007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22F7" w14:textId="77777777" w:rsidR="0014638F" w:rsidRDefault="00146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52A7" w14:textId="77777777" w:rsidR="00293785" w:rsidRDefault="00F65749">
    <w:pPr>
      <w:pStyle w:val="Footer"/>
    </w:pPr>
    <w:r w:rsidRPr="00293785">
      <w:rPr>
        <w:noProof/>
      </w:rPr>
      <w:drawing>
        <wp:anchor distT="0" distB="0" distL="114300" distR="114300" simplePos="0" relativeHeight="251648000" behindDoc="1" locked="0" layoutInCell="1" allowOverlap="1" wp14:anchorId="46287E5C" wp14:editId="1A846A8A">
          <wp:simplePos x="0" y="0"/>
          <wp:positionH relativeFrom="column">
            <wp:posOffset>1371600</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293785">
      <w:rPr>
        <w:noProof/>
      </w:rPr>
      <mc:AlternateContent>
        <mc:Choice Requires="wps">
          <w:drawing>
            <wp:anchor distT="0" distB="0" distL="114300" distR="114300" simplePos="0" relativeHeight="251667456" behindDoc="0" locked="0" layoutInCell="1" allowOverlap="1" wp14:anchorId="64F7DED0" wp14:editId="142BB1A0">
              <wp:simplePos x="0" y="0"/>
              <wp:positionH relativeFrom="column">
                <wp:posOffset>1485900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49F55A" w14:textId="251EC407" w:rsidR="00293785" w:rsidRDefault="00000000" w:rsidP="00D106FF">
                          <w:pPr>
                            <w:pStyle w:val="LessonFooter"/>
                          </w:pPr>
                          <w:sdt>
                            <w:sdtPr>
                              <w:alias w:val="Title"/>
                              <w:tag w:val=""/>
                              <w:id w:val="1281607793"/>
                              <w:placeholder>
                                <w:docPart w:val="2A74227CE37244C7ADAA8A3E763BD8B2"/>
                              </w:placeholder>
                              <w:dataBinding w:prefixMappings="xmlns:ns0='http://purl.org/dc/elements/1.1/' xmlns:ns1='http://schemas.openxmlformats.org/package/2006/metadata/core-properties' " w:xpath="/ns1:coreProperties[1]/ns0:title[1]" w:storeItemID="{6C3C8BC8-F283-45AE-878A-BAB7291924A1}"/>
                              <w:text/>
                            </w:sdtPr>
                            <w:sdtContent>
                              <w:r w:rsidR="0014638F">
                                <w:t>You Have The Right…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7DED0" id="_x0000_t202" coordsize="21600,21600" o:spt="202" path="m,l,21600r21600,l21600,xe">
              <v:stroke joinstyle="miter"/>
              <v:path gradientshapeok="t" o:connecttype="rect"/>
            </v:shapetype>
            <v:shape id="Text Box 6" o:spid="_x0000_s1026" type="#_x0000_t202" style="position:absolute;margin-left:117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" filled="f" stroked="f">
              <v:textbox>
                <w:txbxContent>
                  <w:p w14:paraId="6B49F55A" w14:textId="251EC407" w:rsidR="00293785" w:rsidRDefault="00000000" w:rsidP="00D106FF">
                    <w:pPr>
                      <w:pStyle w:val="LessonFooter"/>
                    </w:pPr>
                    <w:sdt>
                      <w:sdtPr>
                        <w:alias w:val="Title"/>
                        <w:tag w:val=""/>
                        <w:id w:val="1281607793"/>
                        <w:placeholder>
                          <w:docPart w:val="2A74227CE37244C7ADAA8A3E763BD8B2"/>
                        </w:placeholder>
                        <w:dataBinding w:prefixMappings="xmlns:ns0='http://purl.org/dc/elements/1.1/' xmlns:ns1='http://schemas.openxmlformats.org/package/2006/metadata/core-properties' " w:xpath="/ns1:coreProperties[1]/ns0:title[1]" w:storeItemID="{6C3C8BC8-F283-45AE-878A-BAB7291924A1}"/>
                        <w:text/>
                      </w:sdtPr>
                      <w:sdtContent>
                        <w:r w:rsidR="0014638F">
                          <w:t>You Have The Right…</w:t>
                        </w:r>
                      </w:sdtContent>
                    </w:sdt>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CC4A" w14:textId="77777777" w:rsidR="0014638F" w:rsidRDefault="00146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7E2C" w14:textId="77777777" w:rsidR="00430079" w:rsidRDefault="00430079" w:rsidP="00293785">
      <w:pPr>
        <w:spacing w:after="0" w:line="240" w:lineRule="auto"/>
      </w:pPr>
      <w:r>
        <w:separator/>
      </w:r>
    </w:p>
  </w:footnote>
  <w:footnote w:type="continuationSeparator" w:id="0">
    <w:p w14:paraId="2E6C1455" w14:textId="77777777" w:rsidR="00430079" w:rsidRDefault="00430079"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1F40" w14:textId="77777777" w:rsidR="0014638F" w:rsidRDefault="00146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B57A" w14:textId="77777777" w:rsidR="0014638F" w:rsidRDefault="00146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6407" w14:textId="77777777" w:rsidR="0014638F" w:rsidRDefault="00146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319A9"/>
    <w:multiLevelType w:val="hybridMultilevel"/>
    <w:tmpl w:val="021C643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6"/>
  </w:num>
  <w:num w:numId="2" w16cid:durableId="146556627">
    <w:abstractNumId w:val="8"/>
  </w:num>
  <w:num w:numId="3" w16cid:durableId="1387334925">
    <w:abstractNumId w:val="0"/>
  </w:num>
  <w:num w:numId="4" w16cid:durableId="1689408539">
    <w:abstractNumId w:val="2"/>
  </w:num>
  <w:num w:numId="5" w16cid:durableId="547646668">
    <w:abstractNumId w:val="3"/>
  </w:num>
  <w:num w:numId="6" w16cid:durableId="480079475">
    <w:abstractNumId w:val="5"/>
  </w:num>
  <w:num w:numId="7" w16cid:durableId="1024863129">
    <w:abstractNumId w:val="4"/>
  </w:num>
  <w:num w:numId="8" w16cid:durableId="1295863789">
    <w:abstractNumId w:val="9"/>
  </w:num>
  <w:num w:numId="9" w16cid:durableId="1048140081">
    <w:abstractNumId w:val="10"/>
  </w:num>
  <w:num w:numId="10" w16cid:durableId="1471896044">
    <w:abstractNumId w:val="11"/>
  </w:num>
  <w:num w:numId="11" w16cid:durableId="1434518601">
    <w:abstractNumId w:val="1"/>
  </w:num>
  <w:num w:numId="12" w16cid:durableId="9663572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8F"/>
    <w:rsid w:val="00027FB2"/>
    <w:rsid w:val="0004006F"/>
    <w:rsid w:val="00053775"/>
    <w:rsid w:val="0005619A"/>
    <w:rsid w:val="00074552"/>
    <w:rsid w:val="0008589D"/>
    <w:rsid w:val="001023BE"/>
    <w:rsid w:val="0011259B"/>
    <w:rsid w:val="00116FDD"/>
    <w:rsid w:val="00125621"/>
    <w:rsid w:val="00141C31"/>
    <w:rsid w:val="0014638F"/>
    <w:rsid w:val="001A3324"/>
    <w:rsid w:val="001A7919"/>
    <w:rsid w:val="001D0BBF"/>
    <w:rsid w:val="001E1F85"/>
    <w:rsid w:val="001F125D"/>
    <w:rsid w:val="002315DE"/>
    <w:rsid w:val="002345CC"/>
    <w:rsid w:val="00293785"/>
    <w:rsid w:val="002A0361"/>
    <w:rsid w:val="002C084A"/>
    <w:rsid w:val="002C0879"/>
    <w:rsid w:val="002C37B4"/>
    <w:rsid w:val="0036040A"/>
    <w:rsid w:val="00397FA9"/>
    <w:rsid w:val="003E0836"/>
    <w:rsid w:val="003E3516"/>
    <w:rsid w:val="00416D9E"/>
    <w:rsid w:val="00430079"/>
    <w:rsid w:val="0044624D"/>
    <w:rsid w:val="00446C13"/>
    <w:rsid w:val="00473F85"/>
    <w:rsid w:val="005078B4"/>
    <w:rsid w:val="0053328A"/>
    <w:rsid w:val="00540FC6"/>
    <w:rsid w:val="005511B6"/>
    <w:rsid w:val="00553C98"/>
    <w:rsid w:val="00566601"/>
    <w:rsid w:val="005A7635"/>
    <w:rsid w:val="006010D7"/>
    <w:rsid w:val="006423F2"/>
    <w:rsid w:val="00645D7F"/>
    <w:rsid w:val="00656940"/>
    <w:rsid w:val="00665274"/>
    <w:rsid w:val="00666C03"/>
    <w:rsid w:val="00667FBB"/>
    <w:rsid w:val="00686DAB"/>
    <w:rsid w:val="006B4CC2"/>
    <w:rsid w:val="006E0EA0"/>
    <w:rsid w:val="006E1542"/>
    <w:rsid w:val="00721EA4"/>
    <w:rsid w:val="007236BB"/>
    <w:rsid w:val="007673E4"/>
    <w:rsid w:val="00797CB5"/>
    <w:rsid w:val="007B055F"/>
    <w:rsid w:val="007C36E9"/>
    <w:rsid w:val="007E6F1D"/>
    <w:rsid w:val="008073E1"/>
    <w:rsid w:val="008539BE"/>
    <w:rsid w:val="00880013"/>
    <w:rsid w:val="008856F2"/>
    <w:rsid w:val="008920A4"/>
    <w:rsid w:val="00893D8A"/>
    <w:rsid w:val="008C6AC6"/>
    <w:rsid w:val="008E7F48"/>
    <w:rsid w:val="008F5386"/>
    <w:rsid w:val="00905911"/>
    <w:rsid w:val="00913172"/>
    <w:rsid w:val="00952A3B"/>
    <w:rsid w:val="00981E19"/>
    <w:rsid w:val="009B52E4"/>
    <w:rsid w:val="009D6E8D"/>
    <w:rsid w:val="00A0799A"/>
    <w:rsid w:val="00A101E8"/>
    <w:rsid w:val="00A74073"/>
    <w:rsid w:val="00AC349E"/>
    <w:rsid w:val="00B3475F"/>
    <w:rsid w:val="00B92DBF"/>
    <w:rsid w:val="00BD119F"/>
    <w:rsid w:val="00C60185"/>
    <w:rsid w:val="00C73EA1"/>
    <w:rsid w:val="00C8524A"/>
    <w:rsid w:val="00CB4974"/>
    <w:rsid w:val="00CC4F77"/>
    <w:rsid w:val="00CD3CF6"/>
    <w:rsid w:val="00CD602A"/>
    <w:rsid w:val="00CE336D"/>
    <w:rsid w:val="00CF1829"/>
    <w:rsid w:val="00CF192F"/>
    <w:rsid w:val="00D106FF"/>
    <w:rsid w:val="00D626EB"/>
    <w:rsid w:val="00DB2268"/>
    <w:rsid w:val="00DB648A"/>
    <w:rsid w:val="00DC1267"/>
    <w:rsid w:val="00DC7A6D"/>
    <w:rsid w:val="00DD679B"/>
    <w:rsid w:val="00DE0203"/>
    <w:rsid w:val="00E43680"/>
    <w:rsid w:val="00E61E47"/>
    <w:rsid w:val="00EB318C"/>
    <w:rsid w:val="00EC0217"/>
    <w:rsid w:val="00ED24C8"/>
    <w:rsid w:val="00EE2561"/>
    <w:rsid w:val="00F377E2"/>
    <w:rsid w:val="00F50748"/>
    <w:rsid w:val="00F65749"/>
    <w:rsid w:val="00F72D02"/>
    <w:rsid w:val="00F77736"/>
    <w:rsid w:val="00F96205"/>
    <w:rsid w:val="00FC4E2C"/>
    <w:rsid w:val="00FE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2F898"/>
  <w15:docId w15:val="{D7051F94-9996-41C2-BDF4-D2008A58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l0002\OneDrive%20-%20University%20of%20Oklahoma\Documents\Custom%20Office%20Templates\Vertical%20LEARN%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74227CE37244C7ADAA8A3E763BD8B2"/>
        <w:category>
          <w:name w:val="General"/>
          <w:gallery w:val="placeholder"/>
        </w:category>
        <w:types>
          <w:type w:val="bbPlcHdr"/>
        </w:types>
        <w:behaviors>
          <w:behavior w:val="content"/>
        </w:behaviors>
        <w:guid w:val="{0ACDF6D0-8B4E-429E-A1D1-23FEA63D72A3}"/>
      </w:docPartPr>
      <w:docPartBody>
        <w:p w:rsidR="00BC280D" w:rsidRDefault="00BC280D">
          <w:pPr>
            <w:pStyle w:val="2A74227CE37244C7ADAA8A3E763BD8B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0D"/>
    <w:rsid w:val="00147135"/>
    <w:rsid w:val="00BC280D"/>
    <w:rsid w:val="00C1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74227CE37244C7ADAA8A3E763BD8B2">
    <w:name w:val="2A74227CE37244C7ADAA8A3E763BD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C:\Users\bigl0002\OneDrive - University of Oklahoma\Documents\Custom Office Templates\Vertical LEARN Attachment.dotx</Template>
  <TotalTime>49</TotalTime>
  <Pages>1</Pages>
  <Words>374</Words>
  <Characters>1900</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You Have The Right…</vt:lpstr>
    </vt:vector>
  </TitlesOfParts>
  <Manager/>
  <Company/>
  <LinksUpToDate>false</LinksUpToDate>
  <CharactersWithSpaces>2265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Have The Right…</dc:title>
  <dc:subject/>
  <dc:creator>K20 Center</dc:creator>
  <cp:keywords/>
  <dc:description/>
  <cp:lastModifiedBy>Lopez, Araceli</cp:lastModifiedBy>
  <cp:revision>18</cp:revision>
  <cp:lastPrinted>2016-07-14T14:08:00Z</cp:lastPrinted>
  <dcterms:created xsi:type="dcterms:W3CDTF">2023-08-15T15:44:00Z</dcterms:created>
  <dcterms:modified xsi:type="dcterms:W3CDTF">2023-08-30T15:56:00Z</dcterms:modified>
  <cp:category/>
</cp:coreProperties>
</file>