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9A60" w14:textId="6BDF7DC1" w:rsidR="008C6A27" w:rsidRPr="001074B1" w:rsidRDefault="005D5D38" w:rsidP="008C6A27">
      <w:pPr>
        <w:pStyle w:val="Title"/>
      </w:pPr>
      <w:r w:rsidRPr="004012A0">
        <w:rPr>
          <w:lang w:val="es-ES_tradnl"/>
        </w:rPr>
        <w:t>PolInomiOs Y SONIDO</w:t>
      </w:r>
    </w:p>
    <w:tbl>
      <w:tblPr>
        <w:tblStyle w:val="TableGrid"/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4527"/>
        <w:gridCol w:w="1503"/>
        <w:gridCol w:w="4723"/>
      </w:tblGrid>
      <w:tr w:rsidR="00C86FC9" w:rsidRPr="001074B1" w14:paraId="562027C9" w14:textId="77777777" w:rsidTr="000E6C4E">
        <w:trPr>
          <w:cantSplit/>
          <w:trHeight w:val="288"/>
          <w:tblHeader/>
        </w:trPr>
        <w:tc>
          <w:tcPr>
            <w:tcW w:w="1700" w:type="dxa"/>
            <w:shd w:val="clear" w:color="auto" w:fill="285781" w:themeFill="accent2"/>
          </w:tcPr>
          <w:p w14:paraId="787B35C1" w14:textId="02C62F68" w:rsidR="00C86FC9" w:rsidRPr="00C86FC9" w:rsidRDefault="00C86FC9" w:rsidP="00C86FC9">
            <w:pPr>
              <w:pStyle w:val="TableColumnHeaders"/>
              <w:rPr>
                <w:sz w:val="24"/>
                <w:szCs w:val="24"/>
              </w:rPr>
            </w:pPr>
            <w:r w:rsidRPr="00C86FC9">
              <w:rPr>
                <w:sz w:val="24"/>
                <w:szCs w:val="24"/>
                <w:lang w:val="es-ES_tradnl"/>
              </w:rPr>
              <w:t>Gráfico</w:t>
            </w:r>
          </w:p>
        </w:tc>
        <w:tc>
          <w:tcPr>
            <w:tcW w:w="4527" w:type="dxa"/>
            <w:shd w:val="clear" w:color="auto" w:fill="285781" w:themeFill="accent2"/>
          </w:tcPr>
          <w:p w14:paraId="29CA27FF" w14:textId="36C61E8C" w:rsidR="00C86FC9" w:rsidRPr="00C86FC9" w:rsidRDefault="00C86FC9" w:rsidP="00C86FC9">
            <w:pPr>
              <w:pStyle w:val="TableColumnHeaders"/>
              <w:rPr>
                <w:sz w:val="24"/>
                <w:szCs w:val="24"/>
              </w:rPr>
            </w:pPr>
            <w:r w:rsidRPr="00C86FC9">
              <w:rPr>
                <w:sz w:val="24"/>
                <w:szCs w:val="24"/>
                <w:lang w:val="es-ES_tradnl"/>
              </w:rPr>
              <w:t>Polinomio</w:t>
            </w:r>
          </w:p>
        </w:tc>
        <w:tc>
          <w:tcPr>
            <w:tcW w:w="1503" w:type="dxa"/>
            <w:shd w:val="clear" w:color="auto" w:fill="285781" w:themeFill="accent2"/>
          </w:tcPr>
          <w:p w14:paraId="4B6D3748" w14:textId="23AB3A0B" w:rsidR="00C86FC9" w:rsidRPr="00C86FC9" w:rsidRDefault="00C86FC9" w:rsidP="00C86FC9">
            <w:pPr>
              <w:pStyle w:val="TableColumnHeaders"/>
              <w:rPr>
                <w:sz w:val="24"/>
                <w:szCs w:val="24"/>
              </w:rPr>
            </w:pPr>
            <w:r w:rsidRPr="00C86FC9">
              <w:rPr>
                <w:sz w:val="24"/>
                <w:szCs w:val="24"/>
                <w:lang w:val="es-ES_tradnl"/>
              </w:rPr>
              <w:t>Gráfico</w:t>
            </w:r>
          </w:p>
        </w:tc>
        <w:tc>
          <w:tcPr>
            <w:tcW w:w="4723" w:type="dxa"/>
            <w:shd w:val="clear" w:color="auto" w:fill="285781" w:themeFill="accent2"/>
          </w:tcPr>
          <w:p w14:paraId="37EE903C" w14:textId="44155860" w:rsidR="00C86FC9" w:rsidRPr="00C86FC9" w:rsidRDefault="00C86FC9" w:rsidP="00C86FC9">
            <w:pPr>
              <w:pStyle w:val="TableColumnHeaders"/>
              <w:rPr>
                <w:sz w:val="24"/>
                <w:szCs w:val="24"/>
              </w:rPr>
            </w:pPr>
            <w:r w:rsidRPr="00C86FC9">
              <w:rPr>
                <w:sz w:val="24"/>
                <w:szCs w:val="24"/>
                <w:lang w:val="es-ES_tradnl"/>
              </w:rPr>
              <w:t>Polinomio</w:t>
            </w:r>
          </w:p>
        </w:tc>
      </w:tr>
      <w:tr w:rsidR="008C6A27" w:rsidRPr="001074B1" w14:paraId="1AD2E0CC" w14:textId="77777777" w:rsidTr="00AE19EC">
        <w:tc>
          <w:tcPr>
            <w:tcW w:w="1700" w:type="dxa"/>
          </w:tcPr>
          <w:p w14:paraId="2AA329A1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4F6BC6D2" wp14:editId="74B75029">
                  <wp:extent cx="667512" cy="685800"/>
                  <wp:effectExtent l="0" t="0" r="0" b="0"/>
                  <wp:docPr id="111851521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vAlign w:val="center"/>
          </w:tcPr>
          <w:p w14:paraId="5080D6A3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4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3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</w:p>
        </w:tc>
        <w:tc>
          <w:tcPr>
            <w:tcW w:w="1503" w:type="dxa"/>
          </w:tcPr>
          <w:p w14:paraId="79B6FA30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378B27FC" wp14:editId="7089C862">
                  <wp:extent cx="667512" cy="685800"/>
                  <wp:effectExtent l="0" t="0" r="0" b="0"/>
                  <wp:docPr id="106094639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3" w:type="dxa"/>
            <w:vAlign w:val="center"/>
          </w:tcPr>
          <w:p w14:paraId="7BA8EE82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8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8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+ 1</w:t>
            </w:r>
          </w:p>
        </w:tc>
      </w:tr>
      <w:tr w:rsidR="008C6A27" w:rsidRPr="001074B1" w14:paraId="60A911FA" w14:textId="77777777" w:rsidTr="00AE19EC">
        <w:tc>
          <w:tcPr>
            <w:tcW w:w="1700" w:type="dxa"/>
          </w:tcPr>
          <w:p w14:paraId="2706B76B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70D94FA2" wp14:editId="5BD0F9C1">
                  <wp:extent cx="649224" cy="685800"/>
                  <wp:effectExtent l="0" t="0" r="0" b="0"/>
                  <wp:docPr id="890150924" name="image3.png" descr="A graph of a func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150924" name="image3.png" descr="A graph of a function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vAlign w:val="center"/>
          </w:tcPr>
          <w:p w14:paraId="47B75E62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16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20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+ 5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</w:p>
        </w:tc>
        <w:tc>
          <w:tcPr>
            <w:tcW w:w="1503" w:type="dxa"/>
          </w:tcPr>
          <w:p w14:paraId="60ACBFA0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7B0A3D59" wp14:editId="52E0702C">
                  <wp:extent cx="667512" cy="685800"/>
                  <wp:effectExtent l="0" t="0" r="0" b="0"/>
                  <wp:docPr id="363106031" name="image1.png" descr="A graph of a func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106031" name="image1.png" descr="A graph of a function&#10;&#10;Description automatically generated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3" w:type="dxa"/>
            <w:vAlign w:val="center"/>
          </w:tcPr>
          <w:p w14:paraId="5E4037C9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6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32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6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48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+ 18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1</w:t>
            </w:r>
          </w:p>
        </w:tc>
      </w:tr>
      <w:tr w:rsidR="008C6A27" w:rsidRPr="001074B1" w14:paraId="38F85811" w14:textId="77777777" w:rsidTr="00AE19EC">
        <w:tc>
          <w:tcPr>
            <w:tcW w:w="1700" w:type="dxa"/>
          </w:tcPr>
          <w:p w14:paraId="51239C9B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073C371B" wp14:editId="2C1AC899">
                  <wp:extent cx="685800" cy="685800"/>
                  <wp:effectExtent l="0" t="0" r="0" b="0"/>
                  <wp:docPr id="135033085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vAlign w:val="center"/>
          </w:tcPr>
          <w:p w14:paraId="5E3BB8A7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7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64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7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112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+ 56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7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</w:p>
        </w:tc>
        <w:tc>
          <w:tcPr>
            <w:tcW w:w="1503" w:type="dxa"/>
          </w:tcPr>
          <w:p w14:paraId="3427D069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1A8E5B7E" wp14:editId="6258B64E">
                  <wp:extent cx="649224" cy="685800"/>
                  <wp:effectExtent l="0" t="0" r="0" b="0"/>
                  <wp:docPr id="600671650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3" w:type="dxa"/>
            <w:vAlign w:val="center"/>
          </w:tcPr>
          <w:p w14:paraId="76731BA4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8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128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8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256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6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+ 160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32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+ 1</w:t>
            </w:r>
          </w:p>
        </w:tc>
      </w:tr>
      <w:tr w:rsidR="008C6A27" w:rsidRPr="001074B1" w14:paraId="7EADC87B" w14:textId="77777777" w:rsidTr="00AE19EC">
        <w:tc>
          <w:tcPr>
            <w:tcW w:w="1700" w:type="dxa"/>
          </w:tcPr>
          <w:p w14:paraId="2A5756D3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0056BDC2" wp14:editId="1ABA72C7">
                  <wp:extent cx="640080" cy="685800"/>
                  <wp:effectExtent l="0" t="0" r="7620" b="0"/>
                  <wp:docPr id="531791183" name="image4.png" descr="A graph with green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791183" name="image4.png" descr="A graph with green lines&#10;&#10;Description automatically generated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vAlign w:val="center"/>
          </w:tcPr>
          <w:p w14:paraId="73AA9D8A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9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256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9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576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7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+ 432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120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+ 9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</w:p>
        </w:tc>
        <w:tc>
          <w:tcPr>
            <w:tcW w:w="1503" w:type="dxa"/>
          </w:tcPr>
          <w:p w14:paraId="736A9C82" w14:textId="77777777" w:rsidR="008C6A27" w:rsidRPr="001074B1" w:rsidRDefault="008C6A27" w:rsidP="00AE19EC">
            <w:pPr>
              <w:pStyle w:val="RowHeader"/>
              <w:jc w:val="center"/>
            </w:pPr>
          </w:p>
        </w:tc>
        <w:tc>
          <w:tcPr>
            <w:tcW w:w="4723" w:type="dxa"/>
            <w:vAlign w:val="center"/>
          </w:tcPr>
          <w:p w14:paraId="5C031E49" w14:textId="77777777" w:rsidR="008C6A27" w:rsidRPr="001074B1" w:rsidRDefault="008C6A27" w:rsidP="00AE19EC">
            <w:pPr>
              <w:pStyle w:val="TableBody"/>
            </w:pPr>
          </w:p>
        </w:tc>
      </w:tr>
    </w:tbl>
    <w:p w14:paraId="6BF12173" w14:textId="504A7BE4" w:rsidR="008C6A27" w:rsidRPr="001074B1" w:rsidRDefault="00930C43" w:rsidP="008C6A27">
      <w:r w:rsidRPr="004012A0">
        <w:rPr>
          <w:lang w:val="es-ES_tradnl"/>
        </w:rPr>
        <w:t>Usa la tabla de arriba para responder a las siguientes preguntas. Muestra tu trabajo en una hoja aparte.</w:t>
      </w:r>
    </w:p>
    <w:p w14:paraId="0AA416A0" w14:textId="77777777" w:rsidR="008C6A27" w:rsidRDefault="008C6A27" w:rsidP="008C6A27">
      <w:pPr>
        <w:rPr>
          <w:b/>
          <w:bCs/>
          <w:color w:val="288AC3" w:themeColor="accent1"/>
        </w:rPr>
        <w:sectPr w:rsidR="008C6A27" w:rsidSect="009A461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32A6EC3" w14:textId="240FD5C9" w:rsidR="008C6A27" w:rsidRPr="001074B1" w:rsidRDefault="008C6A27" w:rsidP="008C6A27">
      <w:r w:rsidRPr="001074B1">
        <w:rPr>
          <w:b/>
          <w:bCs/>
          <w:color w:val="288AC3" w:themeColor="accent1"/>
        </w:rPr>
        <w:t>1)</w:t>
      </w:r>
      <w:r w:rsidRPr="001074B1">
        <w:t xml:space="preserve">   </w:t>
      </w:r>
      <w:r w:rsidR="00D71730" w:rsidRPr="004012A0">
        <w:rPr>
          <w:lang w:val="es-ES_tradnl"/>
        </w:rPr>
        <w:t>Calcula</w:t>
      </w:r>
      <w:r w:rsidR="00D901E2">
        <w:rPr>
          <w:lang w:val="es-ES_tradnl"/>
        </w:rPr>
        <w:t>:</w:t>
      </w:r>
      <w:r w:rsidRPr="001074B1">
        <w:rPr>
          <w:rFonts w:eastAsia="Times New Roman"/>
        </w:rPr>
        <w:t xml:space="preserve">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3</w:t>
      </w:r>
      <w:r w:rsidRPr="001074B1">
        <w:rPr>
          <w:rFonts w:ascii="Times New Roman" w:eastAsia="Times New Roman" w:hAnsi="Times New Roman" w:cs="Times New Roman"/>
        </w:rPr>
        <w:t xml:space="preserve">(x) +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5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>)</w:t>
      </w:r>
      <w:r w:rsidRPr="001074B1">
        <w:rPr>
          <w:rFonts w:eastAsia="Times New Roman"/>
        </w:rPr>
        <w:t>.</w:t>
      </w:r>
    </w:p>
    <w:p w14:paraId="1DE8127F" w14:textId="77777777" w:rsidR="008C6A27" w:rsidRPr="001074B1" w:rsidRDefault="008C6A27" w:rsidP="008C6A27">
      <w:pPr>
        <w:pStyle w:val="BodyText"/>
        <w:spacing w:line="240" w:lineRule="auto"/>
      </w:pPr>
    </w:p>
    <w:p w14:paraId="6B1A5BF0" w14:textId="77777777" w:rsidR="008C6A27" w:rsidRPr="001074B1" w:rsidRDefault="008C6A27" w:rsidP="008C6A27">
      <w:pPr>
        <w:pStyle w:val="BodyText"/>
        <w:spacing w:line="240" w:lineRule="auto"/>
      </w:pPr>
    </w:p>
    <w:p w14:paraId="6D46032A" w14:textId="0E893D17" w:rsidR="008C6A27" w:rsidRPr="001074B1" w:rsidRDefault="008C6A27" w:rsidP="008C6A27">
      <w:pPr>
        <w:rPr>
          <w:rFonts w:eastAsia="Times New Roman"/>
        </w:rPr>
      </w:pPr>
      <w:r w:rsidRPr="001074B1">
        <w:rPr>
          <w:b/>
          <w:bCs/>
          <w:color w:val="288AC3" w:themeColor="accent1"/>
        </w:rPr>
        <w:t>3)</w:t>
      </w:r>
      <w:r w:rsidRPr="001074B1">
        <w:t xml:space="preserve">   </w:t>
      </w:r>
      <w:r w:rsidR="00D71730" w:rsidRPr="004012A0">
        <w:rPr>
          <w:lang w:val="es-ES_tradnl"/>
        </w:rPr>
        <w:t>Calcula</w:t>
      </w:r>
      <w:r w:rsidR="00D901E2">
        <w:rPr>
          <w:lang w:val="es-ES_tradnl"/>
        </w:rPr>
        <w:t>:</w:t>
      </w:r>
      <w:r w:rsidRPr="001074B1">
        <w:rPr>
          <w:rFonts w:eastAsia="Times New Roman"/>
        </w:rPr>
        <w:t xml:space="preserve">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8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 xml:space="preserve">) –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6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>)</w:t>
      </w:r>
      <w:r w:rsidRPr="001074B1">
        <w:rPr>
          <w:rFonts w:eastAsia="Times New Roman"/>
        </w:rPr>
        <w:t>.</w:t>
      </w:r>
    </w:p>
    <w:p w14:paraId="31F46190" w14:textId="77777777" w:rsidR="008C6A27" w:rsidRDefault="008C6A27" w:rsidP="008C6A27">
      <w:pPr>
        <w:pStyle w:val="BodyText"/>
      </w:pPr>
    </w:p>
    <w:p w14:paraId="1426E2B5" w14:textId="535E0885" w:rsidR="008C6A27" w:rsidRPr="001074B1" w:rsidRDefault="008C6A27" w:rsidP="008C6A27">
      <w:r w:rsidRPr="001074B1">
        <w:rPr>
          <w:b/>
          <w:bCs/>
          <w:color w:val="288AC3" w:themeColor="accent1"/>
        </w:rPr>
        <w:t>2)</w:t>
      </w:r>
      <w:r w:rsidRPr="001074B1">
        <w:t xml:space="preserve">   </w:t>
      </w:r>
      <w:r w:rsidR="006136B5" w:rsidRPr="004012A0">
        <w:rPr>
          <w:lang w:val="es-ES_tradnl"/>
        </w:rPr>
        <w:t>Calcula</w:t>
      </w:r>
      <w:r w:rsidR="00154C7F">
        <w:rPr>
          <w:lang w:val="es-ES_tradnl"/>
        </w:rPr>
        <w:t xml:space="preserve"> la diferencia</w:t>
      </w:r>
      <w:r w:rsidR="00D901E2">
        <w:rPr>
          <w:rFonts w:eastAsia="Times New Roman"/>
          <w:lang w:val="es-ES_tradnl"/>
        </w:rPr>
        <w:t xml:space="preserve">: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4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 xml:space="preserve">) –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6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>)</w:t>
      </w:r>
      <w:r w:rsidRPr="001074B1">
        <w:rPr>
          <w:rFonts w:eastAsia="Times New Roman"/>
        </w:rPr>
        <w:t>.</w:t>
      </w:r>
    </w:p>
    <w:p w14:paraId="32D3FF5D" w14:textId="77777777" w:rsidR="008C6A27" w:rsidRPr="001074B1" w:rsidRDefault="008C6A27" w:rsidP="008C6A27">
      <w:pPr>
        <w:pStyle w:val="BodyText"/>
        <w:spacing w:line="240" w:lineRule="auto"/>
      </w:pPr>
    </w:p>
    <w:p w14:paraId="09F862D0" w14:textId="77777777" w:rsidR="008C6A27" w:rsidRPr="001074B1" w:rsidRDefault="008C6A27" w:rsidP="008C6A27">
      <w:pPr>
        <w:pStyle w:val="BodyText"/>
        <w:spacing w:line="240" w:lineRule="auto"/>
      </w:pPr>
    </w:p>
    <w:p w14:paraId="18F378BE" w14:textId="6289CC81" w:rsidR="008C6A27" w:rsidRDefault="008C6A27" w:rsidP="008C6A27">
      <w:pPr>
        <w:rPr>
          <w:rFonts w:eastAsia="Times New Roman"/>
        </w:rPr>
      </w:pPr>
      <w:r w:rsidRPr="001074B1">
        <w:rPr>
          <w:b/>
          <w:bCs/>
          <w:color w:val="288AC3" w:themeColor="accent1"/>
        </w:rPr>
        <w:t>4)</w:t>
      </w:r>
      <w:r w:rsidRPr="001074B1">
        <w:t xml:space="preserve">   </w:t>
      </w:r>
      <w:r w:rsidR="005E0F25" w:rsidRPr="004012A0">
        <w:rPr>
          <w:lang w:val="es-ES_tradnl"/>
        </w:rPr>
        <w:t>Calcula</w:t>
      </w:r>
      <w:r w:rsidR="00154C7F">
        <w:rPr>
          <w:lang w:val="es-ES_tradnl"/>
        </w:rPr>
        <w:t xml:space="preserve"> la suma</w:t>
      </w:r>
      <w:r w:rsidR="00D901E2">
        <w:rPr>
          <w:rFonts w:eastAsia="Times New Roman"/>
          <w:lang w:val="es-ES_tradnl"/>
        </w:rPr>
        <w:t>:</w:t>
      </w:r>
      <w:r w:rsidRPr="001074B1">
        <w:rPr>
          <w:rFonts w:eastAsia="Times New Roman"/>
        </w:rPr>
        <w:t xml:space="preserve">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9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 xml:space="preserve">) +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7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>)</w:t>
      </w:r>
      <w:r w:rsidRPr="001074B1">
        <w:rPr>
          <w:rFonts w:eastAsia="Times New Roman"/>
        </w:rPr>
        <w:t>.</w:t>
      </w:r>
    </w:p>
    <w:p w14:paraId="5F70EF95" w14:textId="77777777" w:rsidR="008C6A27" w:rsidRPr="001074B1" w:rsidRDefault="008C6A27" w:rsidP="008C6A27"/>
    <w:p w14:paraId="5404B664" w14:textId="77777777" w:rsidR="008C6A27" w:rsidRDefault="008C6A27" w:rsidP="00F33303">
      <w:pPr>
        <w:pStyle w:val="Title"/>
        <w:sectPr w:rsidR="008C6A27" w:rsidSect="008C6A27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54F638" w14:textId="5134548B" w:rsidR="00387C6B" w:rsidRPr="004012A0" w:rsidRDefault="00387C6B" w:rsidP="00387C6B">
      <w:pPr>
        <w:pStyle w:val="Heading1"/>
        <w:rPr>
          <w:lang w:val="es-ES_tradnl"/>
        </w:rPr>
      </w:pPr>
      <w:r w:rsidRPr="004012A0">
        <w:rPr>
          <w:lang w:val="es-ES_tradnl"/>
        </w:rPr>
        <w:lastRenderedPageBreak/>
        <w:t xml:space="preserve">Herramienta </w:t>
      </w:r>
      <w:r w:rsidR="00B42D09">
        <w:rPr>
          <w:lang w:val="es-ES_tradnl"/>
        </w:rPr>
        <w:t>w</w:t>
      </w:r>
      <w:r w:rsidRPr="004012A0">
        <w:rPr>
          <w:lang w:val="es-ES_tradnl"/>
        </w:rPr>
        <w:t>eb</w:t>
      </w:r>
    </w:p>
    <w:p w14:paraId="5976B4E8" w14:textId="77777777" w:rsidR="00387C6B" w:rsidRPr="004012A0" w:rsidRDefault="00387C6B" w:rsidP="00387C6B">
      <w:pPr>
        <w:rPr>
          <w:lang w:val="es-ES_tradnl"/>
        </w:rPr>
      </w:pPr>
      <w:r w:rsidRPr="004012A0">
        <w:rPr>
          <w:lang w:val="es-ES_tradnl"/>
        </w:rPr>
        <w:t>Para usar la herramienta web y escuchar tu polinomio, sigue los siguientes pasos.</w:t>
      </w:r>
    </w:p>
    <w:p w14:paraId="3A071E12" w14:textId="77777777" w:rsidR="00387C6B" w:rsidRPr="004012A0" w:rsidRDefault="00387C6B" w:rsidP="00387C6B">
      <w:pPr>
        <w:pStyle w:val="BodyText"/>
        <w:rPr>
          <w:lang w:val="es-ES_tradnl"/>
        </w:rPr>
      </w:pPr>
    </w:p>
    <w:p w14:paraId="3E1960B2" w14:textId="77777777" w:rsidR="00387C6B" w:rsidRPr="004012A0" w:rsidRDefault="00387C6B" w:rsidP="00387C6B">
      <w:pPr>
        <w:spacing w:line="480" w:lineRule="auto"/>
        <w:rPr>
          <w:lang w:val="es-ES_tradnl"/>
        </w:rPr>
      </w:pPr>
      <w:r w:rsidRPr="004012A0">
        <w:rPr>
          <w:b/>
          <w:bCs/>
          <w:color w:val="288AC3" w:themeColor="accent1"/>
          <w:lang w:val="es-ES_tradnl"/>
        </w:rPr>
        <w:t>1)</w:t>
      </w:r>
      <w:r w:rsidRPr="004012A0">
        <w:rPr>
          <w:lang w:val="es-ES_tradnl"/>
        </w:rPr>
        <w:t xml:space="preserve">   Ve a </w:t>
      </w:r>
      <w:hyperlink r:id="rId20" w:history="1">
        <w:r w:rsidRPr="00387C6B">
          <w:rPr>
            <w:rStyle w:val="Hyperlink"/>
            <w:color w:val="285781" w:themeColor="accent2"/>
            <w:lang w:val="es-ES_tradnl"/>
          </w:rPr>
          <w:t>k20center.ou.edu/e-learning/</w:t>
        </w:r>
        <w:proofErr w:type="spellStart"/>
        <w:r w:rsidRPr="00387C6B">
          <w:rPr>
            <w:rStyle w:val="Hyperlink"/>
            <w:color w:val="285781" w:themeColor="accent2"/>
            <w:lang w:val="es-ES_tradnl"/>
          </w:rPr>
          <w:t>polynomials-sound</w:t>
        </w:r>
        <w:proofErr w:type="spellEnd"/>
        <w:r w:rsidRPr="00387C6B">
          <w:rPr>
            <w:rStyle w:val="Hyperlink"/>
            <w:color w:val="285781" w:themeColor="accent2"/>
            <w:lang w:val="es-ES_tradnl"/>
          </w:rPr>
          <w:t>/</w:t>
        </w:r>
      </w:hyperlink>
      <w:r w:rsidRPr="004012A0">
        <w:rPr>
          <w:lang w:val="es-ES_tradnl"/>
        </w:rPr>
        <w:t>.</w:t>
      </w:r>
    </w:p>
    <w:p w14:paraId="6E9F636E" w14:textId="77777777" w:rsidR="00387C6B" w:rsidRPr="004012A0" w:rsidRDefault="00387C6B" w:rsidP="00387C6B">
      <w:pPr>
        <w:pStyle w:val="BodyText"/>
        <w:spacing w:line="480" w:lineRule="auto"/>
        <w:rPr>
          <w:lang w:val="es-ES_tradnl"/>
        </w:rPr>
      </w:pPr>
      <w:r w:rsidRPr="004012A0">
        <w:rPr>
          <w:b/>
          <w:bCs/>
          <w:color w:val="288AC3" w:themeColor="accent1"/>
          <w:lang w:val="es-ES_tradnl"/>
        </w:rPr>
        <w:t>2)</w:t>
      </w:r>
      <w:r w:rsidRPr="004012A0">
        <w:rPr>
          <w:lang w:val="es-ES_tradnl"/>
        </w:rPr>
        <w:t xml:space="preserve">   Baja el </w:t>
      </w:r>
      <w:proofErr w:type="spellStart"/>
      <w:r w:rsidRPr="004012A0">
        <w:rPr>
          <w:b/>
          <w:bCs/>
          <w:i/>
          <w:iCs/>
          <w:lang w:val="es-ES_tradnl"/>
        </w:rPr>
        <w:t>Effect</w:t>
      </w:r>
      <w:proofErr w:type="spellEnd"/>
      <w:r w:rsidRPr="004012A0">
        <w:rPr>
          <w:b/>
          <w:bCs/>
          <w:i/>
          <w:iCs/>
          <w:lang w:val="es-ES_tradnl"/>
        </w:rPr>
        <w:t xml:space="preserve"> </w:t>
      </w:r>
      <w:proofErr w:type="spellStart"/>
      <w:r w:rsidRPr="004012A0">
        <w:rPr>
          <w:b/>
          <w:bCs/>
          <w:i/>
          <w:iCs/>
          <w:lang w:val="es-ES_tradnl"/>
        </w:rPr>
        <w:t>Volume</w:t>
      </w:r>
      <w:proofErr w:type="spellEnd"/>
      <w:r w:rsidRPr="004012A0">
        <w:rPr>
          <w:lang w:val="es-ES_tradnl"/>
        </w:rPr>
        <w:t>.</w:t>
      </w:r>
    </w:p>
    <w:p w14:paraId="73B659D6" w14:textId="77777777" w:rsidR="00387C6B" w:rsidRPr="004012A0" w:rsidRDefault="00387C6B" w:rsidP="00387C6B">
      <w:pPr>
        <w:pStyle w:val="BodyText"/>
        <w:spacing w:line="480" w:lineRule="auto"/>
        <w:rPr>
          <w:lang w:val="es-ES_tradnl"/>
        </w:rPr>
      </w:pPr>
      <w:r w:rsidRPr="004012A0">
        <w:rPr>
          <w:b/>
          <w:bCs/>
          <w:color w:val="288AC3" w:themeColor="accent1"/>
          <w:lang w:val="es-ES_tradnl"/>
        </w:rPr>
        <w:t>3)</w:t>
      </w:r>
      <w:r w:rsidRPr="004012A0">
        <w:rPr>
          <w:lang w:val="es-ES_tradnl"/>
        </w:rPr>
        <w:t xml:space="preserve">   Sube el </w:t>
      </w:r>
      <w:proofErr w:type="spellStart"/>
      <w:r w:rsidRPr="004012A0">
        <w:rPr>
          <w:b/>
          <w:bCs/>
          <w:i/>
          <w:iCs/>
          <w:lang w:val="es-ES_tradnl"/>
        </w:rPr>
        <w:t>Noeffect</w:t>
      </w:r>
      <w:proofErr w:type="spellEnd"/>
      <w:r w:rsidRPr="004012A0">
        <w:rPr>
          <w:b/>
          <w:bCs/>
          <w:i/>
          <w:iCs/>
          <w:lang w:val="es-ES_tradnl"/>
        </w:rPr>
        <w:t xml:space="preserve"> </w:t>
      </w:r>
      <w:proofErr w:type="spellStart"/>
      <w:r w:rsidRPr="004012A0">
        <w:rPr>
          <w:b/>
          <w:bCs/>
          <w:i/>
          <w:iCs/>
          <w:lang w:val="es-ES_tradnl"/>
        </w:rPr>
        <w:t>Volume</w:t>
      </w:r>
      <w:proofErr w:type="spellEnd"/>
      <w:r w:rsidRPr="004012A0">
        <w:rPr>
          <w:lang w:val="es-ES_tradnl"/>
        </w:rPr>
        <w:t>.</w:t>
      </w:r>
    </w:p>
    <w:p w14:paraId="35A14FB8" w14:textId="77777777" w:rsidR="00387C6B" w:rsidRPr="004012A0" w:rsidRDefault="00387C6B" w:rsidP="00387C6B">
      <w:pPr>
        <w:pStyle w:val="BodyText"/>
        <w:spacing w:line="480" w:lineRule="auto"/>
        <w:rPr>
          <w:lang w:val="es-ES_tradnl"/>
        </w:rPr>
      </w:pPr>
      <w:r w:rsidRPr="004012A0">
        <w:rPr>
          <w:b/>
          <w:bCs/>
          <w:color w:val="288AC3" w:themeColor="accent1"/>
          <w:lang w:val="es-ES_tradnl"/>
        </w:rPr>
        <w:t>4)</w:t>
      </w:r>
      <w:r w:rsidRPr="004012A0">
        <w:rPr>
          <w:lang w:val="es-ES_tradnl"/>
        </w:rPr>
        <w:t xml:space="preserve">   Selecciona una muestra, “Sample #.”</w:t>
      </w:r>
    </w:p>
    <w:p w14:paraId="087C0BC1" w14:textId="06E69A4B" w:rsidR="00387C6B" w:rsidRPr="004012A0" w:rsidRDefault="00387C6B" w:rsidP="00387C6B">
      <w:pPr>
        <w:pStyle w:val="BodyText"/>
        <w:spacing w:line="480" w:lineRule="auto"/>
        <w:rPr>
          <w:lang w:val="es-ES_tradnl"/>
        </w:rPr>
      </w:pPr>
      <w:r w:rsidRPr="004012A0">
        <w:rPr>
          <w:b/>
          <w:bCs/>
          <w:color w:val="288AC3" w:themeColor="accent1"/>
          <w:lang w:val="es-ES_tradnl"/>
        </w:rPr>
        <w:t>5)</w:t>
      </w:r>
      <w:r w:rsidRPr="004012A0">
        <w:rPr>
          <w:lang w:val="es-ES_tradnl"/>
        </w:rPr>
        <w:t xml:space="preserve">   </w:t>
      </w:r>
      <w:r w:rsidR="0016022B">
        <w:rPr>
          <w:lang w:val="es-ES_tradnl"/>
        </w:rPr>
        <w:t>Selecciona</w:t>
      </w:r>
      <w:r w:rsidRPr="004012A0">
        <w:rPr>
          <w:lang w:val="es-ES_tradnl"/>
        </w:rPr>
        <w:t xml:space="preserve"> el botón </w:t>
      </w:r>
      <w:r w:rsidR="00521959">
        <w:rPr>
          <w:lang w:val="es-ES_tradnl"/>
        </w:rPr>
        <w:t xml:space="preserve">“Start” </w:t>
      </w:r>
      <w:r w:rsidR="00521959" w:rsidRPr="0016022B">
        <w:rPr>
          <w:lang w:val="es-ES_tradnl"/>
        </w:rPr>
        <w:t>o</w:t>
      </w:r>
      <w:r w:rsidR="00521959">
        <w:rPr>
          <w:lang w:val="es-ES_tradnl"/>
        </w:rPr>
        <w:t xml:space="preserve"> </w:t>
      </w:r>
      <w:r w:rsidRPr="004012A0">
        <w:rPr>
          <w:lang w:val="es-ES_tradnl"/>
        </w:rPr>
        <w:t>“</w:t>
      </w:r>
      <w:r w:rsidR="00767B9D">
        <w:rPr>
          <w:lang w:val="es-ES_tradnl"/>
        </w:rPr>
        <w:t>Play</w:t>
      </w:r>
      <w:r w:rsidRPr="004012A0">
        <w:rPr>
          <w:lang w:val="es-ES_tradnl"/>
        </w:rPr>
        <w:t>” para empezar.</w:t>
      </w:r>
    </w:p>
    <w:p w14:paraId="19DBB0A6" w14:textId="77777777" w:rsidR="00387C6B" w:rsidRPr="004012A0" w:rsidRDefault="00387C6B" w:rsidP="00387C6B">
      <w:pPr>
        <w:pStyle w:val="BodyText"/>
        <w:spacing w:line="480" w:lineRule="auto"/>
        <w:rPr>
          <w:lang w:val="es-ES_tradnl"/>
        </w:rPr>
      </w:pPr>
      <w:r w:rsidRPr="004012A0">
        <w:rPr>
          <w:b/>
          <w:bCs/>
          <w:color w:val="288AC3" w:themeColor="accent1"/>
          <w:lang w:val="es-ES_tradnl"/>
        </w:rPr>
        <w:t>6)</w:t>
      </w:r>
      <w:r w:rsidRPr="004012A0">
        <w:rPr>
          <w:lang w:val="es-ES_tradnl"/>
        </w:rPr>
        <w:t xml:space="preserve">   Introduce el nuevo polinomio.</w:t>
      </w:r>
    </w:p>
    <w:p w14:paraId="1C14995D" w14:textId="7567988F" w:rsidR="00387C6B" w:rsidRPr="004012A0" w:rsidRDefault="0016022B" w:rsidP="00387C6B">
      <w:pPr>
        <w:pStyle w:val="BodyText"/>
        <w:numPr>
          <w:ilvl w:val="0"/>
          <w:numId w:val="4"/>
        </w:numPr>
        <w:spacing w:line="480" w:lineRule="auto"/>
        <w:rPr>
          <w:lang w:val="es-ES_tradnl"/>
        </w:rPr>
      </w:pPr>
      <w:r>
        <w:rPr>
          <w:lang w:val="es-ES_tradnl"/>
        </w:rPr>
        <w:t>Selecciona</w:t>
      </w:r>
      <w:r w:rsidR="00387C6B" w:rsidRPr="004012A0">
        <w:rPr>
          <w:lang w:val="es-ES_tradnl"/>
        </w:rPr>
        <w:t xml:space="preserve"> cada coeficiente o exponent</w:t>
      </w:r>
      <w:r>
        <w:rPr>
          <w:lang w:val="es-ES_tradnl"/>
        </w:rPr>
        <w:t>e</w:t>
      </w:r>
      <w:r w:rsidR="00387C6B" w:rsidRPr="004012A0">
        <w:rPr>
          <w:lang w:val="es-ES_tradnl"/>
        </w:rPr>
        <w:t xml:space="preserve"> para </w:t>
      </w:r>
      <w:r>
        <w:rPr>
          <w:lang w:val="es-ES_tradnl"/>
        </w:rPr>
        <w:t>cambiar</w:t>
      </w:r>
      <w:r w:rsidR="00387C6B" w:rsidRPr="004012A0">
        <w:rPr>
          <w:lang w:val="es-ES_tradnl"/>
        </w:rPr>
        <w:t xml:space="preserve"> su valor.</w:t>
      </w:r>
    </w:p>
    <w:p w14:paraId="63516540" w14:textId="77777777" w:rsidR="00387C6B" w:rsidRDefault="00387C6B" w:rsidP="00387C6B">
      <w:pPr>
        <w:pStyle w:val="BodyText"/>
        <w:spacing w:line="480" w:lineRule="auto"/>
        <w:rPr>
          <w:lang w:val="es-ES_tradnl"/>
        </w:rPr>
      </w:pPr>
      <w:r w:rsidRPr="004012A0">
        <w:rPr>
          <w:b/>
          <w:bCs/>
          <w:color w:val="288AC3" w:themeColor="accent1"/>
          <w:lang w:val="es-ES_tradnl"/>
        </w:rPr>
        <w:t>7)</w:t>
      </w:r>
      <w:r w:rsidRPr="004012A0">
        <w:rPr>
          <w:lang w:val="es-ES_tradnl"/>
        </w:rPr>
        <w:t xml:space="preserve">   Baja el </w:t>
      </w:r>
      <w:proofErr w:type="spellStart"/>
      <w:r w:rsidRPr="004012A0">
        <w:rPr>
          <w:b/>
          <w:bCs/>
          <w:i/>
          <w:iCs/>
          <w:lang w:val="es-ES_tradnl"/>
        </w:rPr>
        <w:t>Noeffect</w:t>
      </w:r>
      <w:proofErr w:type="spellEnd"/>
      <w:r w:rsidRPr="004012A0">
        <w:rPr>
          <w:b/>
          <w:bCs/>
          <w:i/>
          <w:iCs/>
          <w:lang w:val="es-ES_tradnl"/>
        </w:rPr>
        <w:t xml:space="preserve"> </w:t>
      </w:r>
      <w:proofErr w:type="spellStart"/>
      <w:r w:rsidRPr="004012A0">
        <w:rPr>
          <w:b/>
          <w:bCs/>
          <w:i/>
          <w:iCs/>
          <w:lang w:val="es-ES_tradnl"/>
        </w:rPr>
        <w:t>volume</w:t>
      </w:r>
      <w:proofErr w:type="spellEnd"/>
      <w:r w:rsidRPr="004012A0">
        <w:rPr>
          <w:lang w:val="es-ES_tradnl"/>
        </w:rPr>
        <w:t>.</w:t>
      </w:r>
    </w:p>
    <w:p w14:paraId="7EADD9B1" w14:textId="21A21D79" w:rsidR="008C6A27" w:rsidRPr="00387C6B" w:rsidRDefault="00387C6B" w:rsidP="00387C6B">
      <w:pPr>
        <w:pStyle w:val="BodyText"/>
        <w:spacing w:line="480" w:lineRule="auto"/>
      </w:pPr>
      <w:r w:rsidRPr="004012A0">
        <w:rPr>
          <w:b/>
          <w:bCs/>
          <w:color w:val="288AC3" w:themeColor="accent1"/>
          <w:lang w:val="es-ES_tradnl"/>
        </w:rPr>
        <w:t>8)</w:t>
      </w:r>
      <w:r w:rsidRPr="00387C6B">
        <w:rPr>
          <w:b/>
          <w:bCs/>
          <w:lang w:val="es-ES_tradnl"/>
        </w:rPr>
        <w:t xml:space="preserve">   </w:t>
      </w:r>
      <w:r w:rsidRPr="0016022B">
        <w:rPr>
          <w:lang w:val="es-ES_tradnl"/>
        </w:rPr>
        <w:t>Sube el</w:t>
      </w:r>
      <w:r w:rsidRPr="00387C6B">
        <w:rPr>
          <w:b/>
          <w:bCs/>
          <w:lang w:val="es-ES_tradnl"/>
        </w:rPr>
        <w:t xml:space="preserve"> </w:t>
      </w:r>
      <w:proofErr w:type="spellStart"/>
      <w:r w:rsidRPr="00387C6B">
        <w:rPr>
          <w:b/>
          <w:bCs/>
          <w:i/>
          <w:iCs/>
          <w:lang w:val="es-ES_tradnl"/>
        </w:rPr>
        <w:t>Effect</w:t>
      </w:r>
      <w:proofErr w:type="spellEnd"/>
      <w:r w:rsidRPr="00387C6B">
        <w:rPr>
          <w:b/>
          <w:bCs/>
          <w:i/>
          <w:iCs/>
          <w:lang w:val="es-ES_tradnl"/>
        </w:rPr>
        <w:t xml:space="preserve"> </w:t>
      </w:r>
      <w:proofErr w:type="spellStart"/>
      <w:r w:rsidRPr="00387C6B">
        <w:rPr>
          <w:b/>
          <w:bCs/>
          <w:i/>
          <w:iCs/>
          <w:lang w:val="es-ES_tradnl"/>
        </w:rPr>
        <w:t>volume</w:t>
      </w:r>
      <w:proofErr w:type="spellEnd"/>
      <w:r w:rsidRPr="00387C6B">
        <w:rPr>
          <w:b/>
          <w:bCs/>
          <w:lang w:val="es-ES_tradnl"/>
        </w:rPr>
        <w:t>.</w:t>
      </w:r>
    </w:p>
    <w:sectPr w:rsidR="008C6A27" w:rsidRPr="00387C6B" w:rsidSect="008C6A2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DC5EA" w14:textId="77777777" w:rsidR="00882DDA" w:rsidRDefault="00882DDA" w:rsidP="009A4615">
      <w:pPr>
        <w:spacing w:after="0" w:line="240" w:lineRule="auto"/>
      </w:pPr>
      <w:r>
        <w:separator/>
      </w:r>
    </w:p>
  </w:endnote>
  <w:endnote w:type="continuationSeparator" w:id="0">
    <w:p w14:paraId="1F00609C" w14:textId="77777777" w:rsidR="00882DDA" w:rsidRDefault="00882DDA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34AF" w14:textId="77777777" w:rsidR="00F30005" w:rsidRDefault="00F300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AB1E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0BDB8BF" wp14:editId="29653B0C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2E65B7" w14:textId="1F806F71" w:rsidR="00D04F53" w:rsidRPr="00C76450" w:rsidRDefault="00F30005" w:rsidP="00C76450">
                          <w:pPr>
                            <w:pStyle w:val="Footer"/>
                          </w:pPr>
                          <w:fldSimple w:instr=" TITLE  \* MERGEFORMAT ">
                            <w:r>
                              <w:t>The Sound of Polynomials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BDB8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272E65B7" w14:textId="1F806F71" w:rsidR="00D04F53" w:rsidRPr="00C76450" w:rsidRDefault="00F30005" w:rsidP="00C76450">
                    <w:pPr>
                      <w:pStyle w:val="Footer"/>
                    </w:pPr>
                    <w:fldSimple w:instr=" TITLE  \* MERGEFORMAT ">
                      <w:r>
                        <w:t>The Sound of Polynomials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2B971606" wp14:editId="5E34B5C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8F91" w14:textId="77777777" w:rsidR="00F30005" w:rsidRDefault="00F30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5482" w14:textId="77777777" w:rsidR="00882DDA" w:rsidRDefault="00882DDA" w:rsidP="009A4615">
      <w:pPr>
        <w:spacing w:after="0" w:line="240" w:lineRule="auto"/>
      </w:pPr>
      <w:r>
        <w:separator/>
      </w:r>
    </w:p>
  </w:footnote>
  <w:footnote w:type="continuationSeparator" w:id="0">
    <w:p w14:paraId="749A5B4F" w14:textId="77777777" w:rsidR="00882DDA" w:rsidRDefault="00882DDA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5E3E" w14:textId="77777777" w:rsidR="00F30005" w:rsidRDefault="00F30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6C2B0" w14:textId="77777777" w:rsidR="00F30005" w:rsidRDefault="00F300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1A2EA" w14:textId="77777777" w:rsidR="00F30005" w:rsidRDefault="00F300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F66AF"/>
    <w:multiLevelType w:val="hybridMultilevel"/>
    <w:tmpl w:val="93B2A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394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27"/>
    <w:rsid w:val="00065807"/>
    <w:rsid w:val="000A6A2A"/>
    <w:rsid w:val="000E6C4E"/>
    <w:rsid w:val="0011355B"/>
    <w:rsid w:val="00151CCF"/>
    <w:rsid w:val="00154C7F"/>
    <w:rsid w:val="0016022B"/>
    <w:rsid w:val="001A3F95"/>
    <w:rsid w:val="001B5BA6"/>
    <w:rsid w:val="001C0115"/>
    <w:rsid w:val="001E6BCA"/>
    <w:rsid w:val="00232911"/>
    <w:rsid w:val="00246BC1"/>
    <w:rsid w:val="002574A4"/>
    <w:rsid w:val="00316C07"/>
    <w:rsid w:val="0032364F"/>
    <w:rsid w:val="003668DB"/>
    <w:rsid w:val="00387C6B"/>
    <w:rsid w:val="00392D60"/>
    <w:rsid w:val="004020F9"/>
    <w:rsid w:val="00424E6B"/>
    <w:rsid w:val="00467B1F"/>
    <w:rsid w:val="004737BC"/>
    <w:rsid w:val="00480109"/>
    <w:rsid w:val="004856EB"/>
    <w:rsid w:val="0048595C"/>
    <w:rsid w:val="004930E4"/>
    <w:rsid w:val="004B2EC8"/>
    <w:rsid w:val="00521959"/>
    <w:rsid w:val="005448C2"/>
    <w:rsid w:val="00555159"/>
    <w:rsid w:val="005716BA"/>
    <w:rsid w:val="005A3A1A"/>
    <w:rsid w:val="005B20CC"/>
    <w:rsid w:val="005D5D38"/>
    <w:rsid w:val="005E0F25"/>
    <w:rsid w:val="006136B5"/>
    <w:rsid w:val="0063271E"/>
    <w:rsid w:val="006669F0"/>
    <w:rsid w:val="006A4010"/>
    <w:rsid w:val="006F637F"/>
    <w:rsid w:val="00767B9D"/>
    <w:rsid w:val="007E63A8"/>
    <w:rsid w:val="007F4DDC"/>
    <w:rsid w:val="00882DDA"/>
    <w:rsid w:val="00886FBD"/>
    <w:rsid w:val="008C6A27"/>
    <w:rsid w:val="00912773"/>
    <w:rsid w:val="00930C43"/>
    <w:rsid w:val="00995E88"/>
    <w:rsid w:val="009A4615"/>
    <w:rsid w:val="00A27D34"/>
    <w:rsid w:val="00A342B0"/>
    <w:rsid w:val="00A71218"/>
    <w:rsid w:val="00AB30CE"/>
    <w:rsid w:val="00AD0F89"/>
    <w:rsid w:val="00B42D09"/>
    <w:rsid w:val="00BC3AA4"/>
    <w:rsid w:val="00BE33F2"/>
    <w:rsid w:val="00BE5865"/>
    <w:rsid w:val="00C00F08"/>
    <w:rsid w:val="00C53852"/>
    <w:rsid w:val="00C76450"/>
    <w:rsid w:val="00C86A74"/>
    <w:rsid w:val="00C86FC9"/>
    <w:rsid w:val="00D04F53"/>
    <w:rsid w:val="00D352BA"/>
    <w:rsid w:val="00D447E2"/>
    <w:rsid w:val="00D71730"/>
    <w:rsid w:val="00D71FBC"/>
    <w:rsid w:val="00D901E2"/>
    <w:rsid w:val="00DD3628"/>
    <w:rsid w:val="00DE0B48"/>
    <w:rsid w:val="00E11FEC"/>
    <w:rsid w:val="00E46C11"/>
    <w:rsid w:val="00EF0DD6"/>
    <w:rsid w:val="00F30005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B0146"/>
  <w15:chartTrackingRefBased/>
  <w15:docId w15:val="{6AA53ABE-C1BE-4F94-AF8B-92D3FC75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8C6A27"/>
    <w:pPr>
      <w:tabs>
        <w:tab w:val="clear" w:pos="934"/>
        <w:tab w:val="center" w:pos="4680"/>
        <w:tab w:val="right" w:pos="9360"/>
      </w:tabs>
      <w:outlineLvl w:val="9"/>
    </w:pPr>
    <w:rPr>
      <w:rFonts w:eastAsiaTheme="majorEastAsia"/>
      <w:bCs w:val="0"/>
      <w:color w:val="2D2D2D"/>
      <w:spacing w:val="-10"/>
      <w:kern w:val="0"/>
      <w:sz w:val="32"/>
      <w:szCs w:val="22"/>
      <w14:ligatures w14:val="none"/>
    </w:rPr>
  </w:style>
  <w:style w:type="character" w:customStyle="1" w:styleId="LessonFooterChar">
    <w:name w:val="Lesson Footer Char"/>
    <w:basedOn w:val="TitleChar"/>
    <w:link w:val="LessonFooter"/>
    <w:rsid w:val="008C6A27"/>
    <w:rPr>
      <w:rFonts w:ascii="Calibri" w:eastAsiaTheme="majorEastAsia" w:hAnsi="Calibri" w:cs="Calibri"/>
      <w:b/>
      <w:bCs w:val="0"/>
      <w:caps/>
      <w:color w:val="2D2D2D"/>
      <w:spacing w:val="-10"/>
      <w:kern w:val="0"/>
      <w:sz w:val="32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8C6A27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8C6A27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8C6A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8C6A27"/>
    <w:pPr>
      <w:spacing w:after="0" w:line="240" w:lineRule="auto"/>
      <w:jc w:val="center"/>
    </w:pPr>
    <w:rPr>
      <w:rFonts w:asciiTheme="majorHAnsi" w:hAnsiTheme="majorHAnsi" w:cstheme="minorBid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8C6A27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RowHeader">
    <w:name w:val="Row Header"/>
    <w:basedOn w:val="Normal"/>
    <w:qFormat/>
    <w:rsid w:val="008C6A27"/>
    <w:pPr>
      <w:spacing w:after="0" w:line="240" w:lineRule="auto"/>
    </w:pPr>
    <w:rPr>
      <w:rFonts w:asciiTheme="minorHAnsi" w:hAnsiTheme="minorHAnsi" w:cstheme="minorBidi"/>
      <w:b/>
      <w:color w:val="288AC3" w:themeColor="accent1"/>
      <w:kern w:val="0"/>
      <w:szCs w:val="22"/>
      <w14:ligatures w14:val="none"/>
    </w:rPr>
  </w:style>
  <w:style w:type="paragraph" w:customStyle="1" w:styleId="TableBody">
    <w:name w:val="Table Body"/>
    <w:basedOn w:val="Normal"/>
    <w:qFormat/>
    <w:rsid w:val="008C6A27"/>
    <w:pPr>
      <w:spacing w:after="0" w:line="240" w:lineRule="auto"/>
    </w:pPr>
    <w:rPr>
      <w:rFonts w:asciiTheme="minorHAnsi" w:hAnsiTheme="minorHAnsi" w:cstheme="minorBid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s://k20center.ou.edu/e-learning/polynomials-sound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Templates\Horizontal (25)—Template.dotx</Template>
  <TotalTime>0</TotalTime>
  <Pages>2</Pages>
  <Words>163</Words>
  <Characters>779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Sound of Polynomials</vt:lpstr>
    </vt:vector>
  </TitlesOfParts>
  <Manager/>
  <Company/>
  <LinksUpToDate>false</LinksUpToDate>
  <CharactersWithSpaces>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Sound of Polynomials</dc:title>
  <dc:subject/>
  <dc:creator>K20 Center</dc:creator>
  <cp:keywords/>
  <dc:description/>
  <cp:lastModifiedBy>Gracia, Ann M.</cp:lastModifiedBy>
  <cp:revision>3</cp:revision>
  <cp:lastPrinted>2026-05-26T19:45:00Z</cp:lastPrinted>
  <dcterms:created xsi:type="dcterms:W3CDTF">2026-05-26T19:45:00Z</dcterms:created>
  <dcterms:modified xsi:type="dcterms:W3CDTF">2026-05-26T19:45:00Z</dcterms:modified>
  <cp:category/>
</cp:coreProperties>
</file>