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4937C" w14:textId="4099F9D5" w:rsidR="00446C13" w:rsidRPr="005E53BF" w:rsidRDefault="005E53BF" w:rsidP="001872E7">
      <w:pPr>
        <w:pStyle w:val="Title"/>
        <w:rPr>
          <w:lang w:val="es-ES_tradnl"/>
        </w:rPr>
      </w:pPr>
      <w:r w:rsidRPr="005E53BF">
        <w:rPr>
          <w:lang w:val="es-ES_tradnl"/>
        </w:rPr>
        <w:t>marco histórico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BA265E" w:rsidRPr="005E53BF" w14:paraId="55D6866E" w14:textId="77777777" w:rsidTr="00BA265E">
        <w:trPr>
          <w:trHeight w:val="1008"/>
        </w:trPr>
        <w:tc>
          <w:tcPr>
            <w:tcW w:w="6227" w:type="dxa"/>
          </w:tcPr>
          <w:p w14:paraId="081CED0A" w14:textId="0222FE1B" w:rsidR="00BA265E" w:rsidRPr="005E53BF" w:rsidRDefault="00BA265E" w:rsidP="00BA265E">
            <w:pPr>
              <w:pStyle w:val="RowHeader"/>
              <w:rPr>
                <w:lang w:val="es-ES_tradnl"/>
              </w:rPr>
            </w:pPr>
            <w:r w:rsidRPr="005E53BF">
              <w:rPr>
                <w:lang w:val="es-ES_tradnl"/>
              </w:rPr>
              <w:t>Participant</w:t>
            </w:r>
            <w:r w:rsidR="005E53BF" w:rsidRPr="005E53BF">
              <w:rPr>
                <w:lang w:val="es-ES_tradnl"/>
              </w:rPr>
              <w:t>e</w:t>
            </w:r>
            <w:r w:rsidRPr="005E53BF">
              <w:rPr>
                <w:lang w:val="es-ES_tradnl"/>
              </w:rPr>
              <w:t>s/</w:t>
            </w:r>
            <w:r w:rsidR="005E53BF" w:rsidRPr="005E53BF">
              <w:rPr>
                <w:lang w:val="es-ES_tradnl"/>
              </w:rPr>
              <w:t>actores clave</w:t>
            </w:r>
            <w:r w:rsidRPr="005E53BF">
              <w:rPr>
                <w:lang w:val="es-ES_tradnl"/>
              </w:rPr>
              <w:t>:</w:t>
            </w:r>
          </w:p>
        </w:tc>
        <w:tc>
          <w:tcPr>
            <w:tcW w:w="3113" w:type="dxa"/>
          </w:tcPr>
          <w:p w14:paraId="58BE5F97" w14:textId="4A6B7B54" w:rsidR="00BA265E" w:rsidRPr="005E53BF" w:rsidRDefault="005E53BF" w:rsidP="00BA265E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Cuando</w:t>
            </w:r>
            <w:r w:rsidR="00BA265E" w:rsidRPr="005E53BF">
              <w:rPr>
                <w:lang w:val="es-ES_tradnl"/>
              </w:rPr>
              <w:t>:</w:t>
            </w:r>
          </w:p>
        </w:tc>
        <w:tc>
          <w:tcPr>
            <w:tcW w:w="3113" w:type="dxa"/>
          </w:tcPr>
          <w:p w14:paraId="1A65FE39" w14:textId="21E7C059" w:rsidR="00BA265E" w:rsidRPr="005E53BF" w:rsidRDefault="005E53BF" w:rsidP="00BA265E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Dónde</w:t>
            </w:r>
            <w:r w:rsidR="00BA265E" w:rsidRPr="005E53BF">
              <w:rPr>
                <w:lang w:val="es-ES_tradnl"/>
              </w:rPr>
              <w:t>:</w:t>
            </w:r>
          </w:p>
        </w:tc>
      </w:tr>
      <w:tr w:rsidR="00BA265E" w:rsidRPr="005E53BF" w14:paraId="20F4AFB6" w14:textId="77777777" w:rsidTr="00BA265E">
        <w:trPr>
          <w:trHeight w:val="2448"/>
        </w:trPr>
        <w:tc>
          <w:tcPr>
            <w:tcW w:w="6227" w:type="dxa"/>
          </w:tcPr>
          <w:p w14:paraId="112A7180" w14:textId="3B99D7FA" w:rsidR="00BA265E" w:rsidRPr="005E53BF" w:rsidRDefault="00BA265E" w:rsidP="00BA265E">
            <w:pPr>
              <w:pStyle w:val="RowHeader"/>
              <w:rPr>
                <w:lang w:val="es-ES_tradnl"/>
              </w:rPr>
            </w:pPr>
            <w:r w:rsidRPr="005E53BF">
              <w:rPr>
                <w:lang w:val="es-ES_tradnl"/>
              </w:rPr>
              <w:t>Caus</w:t>
            </w:r>
            <w:r w:rsidR="005E53BF">
              <w:rPr>
                <w:lang w:val="es-ES_tradnl"/>
              </w:rPr>
              <w:t>a</w:t>
            </w:r>
            <w:r w:rsidRPr="005E53BF">
              <w:rPr>
                <w:lang w:val="es-ES_tradnl"/>
              </w:rPr>
              <w:t>s/Conflict</w:t>
            </w:r>
            <w:r w:rsidR="005E53BF">
              <w:rPr>
                <w:lang w:val="es-ES_tradnl"/>
              </w:rPr>
              <w:t>o</w:t>
            </w:r>
            <w:r w:rsidRPr="005E53BF">
              <w:rPr>
                <w:lang w:val="es-ES_tradnl"/>
              </w:rPr>
              <w:t>s:</w:t>
            </w:r>
          </w:p>
        </w:tc>
        <w:tc>
          <w:tcPr>
            <w:tcW w:w="6226" w:type="dxa"/>
            <w:gridSpan w:val="2"/>
            <w:vMerge w:val="restart"/>
          </w:tcPr>
          <w:p w14:paraId="4FDE5F23" w14:textId="0724A705" w:rsidR="00BA265E" w:rsidRPr="005E53BF" w:rsidRDefault="005E53BF" w:rsidP="00BA265E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Resumen</w:t>
            </w:r>
            <w:r w:rsidR="00BA265E" w:rsidRPr="005E53BF">
              <w:rPr>
                <w:lang w:val="es-ES_tradnl"/>
              </w:rPr>
              <w:t>:</w:t>
            </w:r>
          </w:p>
        </w:tc>
      </w:tr>
      <w:tr w:rsidR="00BA265E" w:rsidRPr="005E53BF" w14:paraId="07222173" w14:textId="77777777" w:rsidTr="00BA265E">
        <w:trPr>
          <w:trHeight w:val="2448"/>
        </w:trPr>
        <w:tc>
          <w:tcPr>
            <w:tcW w:w="6227" w:type="dxa"/>
          </w:tcPr>
          <w:p w14:paraId="44B9CD3A" w14:textId="73B011A0" w:rsidR="00BA265E" w:rsidRPr="005E53BF" w:rsidRDefault="00BA265E" w:rsidP="00BA265E">
            <w:pPr>
              <w:pStyle w:val="RowHeader"/>
              <w:rPr>
                <w:lang w:val="es-ES_tradnl"/>
              </w:rPr>
            </w:pPr>
            <w:r w:rsidRPr="005E53BF">
              <w:rPr>
                <w:lang w:val="es-ES_tradnl"/>
              </w:rPr>
              <w:t>Efect</w:t>
            </w:r>
            <w:r w:rsidR="005E53BF">
              <w:rPr>
                <w:lang w:val="es-ES_tradnl"/>
              </w:rPr>
              <w:t>o</w:t>
            </w:r>
            <w:r w:rsidRPr="005E53BF">
              <w:rPr>
                <w:lang w:val="es-ES_tradnl"/>
              </w:rPr>
              <w:t>s/Resolu</w:t>
            </w:r>
            <w:r w:rsidR="005E53BF">
              <w:rPr>
                <w:lang w:val="es-ES_tradnl"/>
              </w:rPr>
              <w:t>c</w:t>
            </w:r>
            <w:r w:rsidRPr="005E53BF">
              <w:rPr>
                <w:lang w:val="es-ES_tradnl"/>
              </w:rPr>
              <w:t>i</w:t>
            </w:r>
            <w:r w:rsidR="005E53BF">
              <w:rPr>
                <w:lang w:val="es-ES_tradnl"/>
              </w:rPr>
              <w:t>ó</w:t>
            </w:r>
            <w:r w:rsidRPr="005E53BF">
              <w:rPr>
                <w:lang w:val="es-ES_tradnl"/>
              </w:rPr>
              <w:t>n:</w:t>
            </w:r>
          </w:p>
        </w:tc>
        <w:tc>
          <w:tcPr>
            <w:tcW w:w="6226" w:type="dxa"/>
            <w:gridSpan w:val="2"/>
            <w:vMerge/>
          </w:tcPr>
          <w:p w14:paraId="3B9CBD97" w14:textId="77777777" w:rsidR="00BA265E" w:rsidRPr="005E53BF" w:rsidRDefault="00BA265E" w:rsidP="007D4DF2">
            <w:pPr>
              <w:pStyle w:val="TableBody"/>
              <w:rPr>
                <w:lang w:val="es-ES_tradnl"/>
              </w:rPr>
            </w:pPr>
          </w:p>
        </w:tc>
      </w:tr>
      <w:tr w:rsidR="00BA265E" w:rsidRPr="005E53BF" w14:paraId="2ED1F4A0" w14:textId="77777777" w:rsidTr="00BA265E">
        <w:trPr>
          <w:trHeight w:val="1440"/>
        </w:trPr>
        <w:tc>
          <w:tcPr>
            <w:tcW w:w="12453" w:type="dxa"/>
            <w:gridSpan w:val="3"/>
          </w:tcPr>
          <w:p w14:paraId="54A09070" w14:textId="080ACA8B" w:rsidR="00BA265E" w:rsidRPr="005E53BF" w:rsidRDefault="005E53BF" w:rsidP="00BA265E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Importancia</w:t>
            </w:r>
            <w:r w:rsidR="00BA265E" w:rsidRPr="005E53BF">
              <w:rPr>
                <w:lang w:val="es-ES_tradnl"/>
              </w:rPr>
              <w:t>:</w:t>
            </w:r>
          </w:p>
        </w:tc>
      </w:tr>
    </w:tbl>
    <w:p w14:paraId="6605A578" w14:textId="77777777" w:rsidR="00895E9E" w:rsidRPr="005E53BF" w:rsidRDefault="00895E9E" w:rsidP="00895E9E">
      <w:pPr>
        <w:pStyle w:val="BodyText"/>
        <w:rPr>
          <w:lang w:val="es-ES_tradnl"/>
        </w:rPr>
      </w:pPr>
    </w:p>
    <w:sectPr w:rsidR="00895E9E" w:rsidRPr="005E53B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7CA3" w14:textId="77777777" w:rsidR="005E3754" w:rsidRDefault="005E3754" w:rsidP="00293785">
      <w:pPr>
        <w:spacing w:after="0" w:line="240" w:lineRule="auto"/>
      </w:pPr>
      <w:r>
        <w:separator/>
      </w:r>
    </w:p>
  </w:endnote>
  <w:endnote w:type="continuationSeparator" w:id="0">
    <w:p w14:paraId="07B43E5D" w14:textId="77777777" w:rsidR="005E3754" w:rsidRDefault="005E37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487E" w14:textId="77777777" w:rsidR="00595F2B" w:rsidRDefault="0059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EFD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EDA64" wp14:editId="77CBE184">
              <wp:simplePos x="0" y="0"/>
              <wp:positionH relativeFrom="column">
                <wp:posOffset>5781675</wp:posOffset>
              </wp:positionH>
              <wp:positionV relativeFrom="paragraph">
                <wp:posOffset>-261620</wp:posOffset>
              </wp:positionV>
              <wp:extent cx="1924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26A86" w14:textId="064AED5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EDABB16DF1047EAAB0A0A3B33F289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5F2B">
                                <w:t>The Washita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DA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5.25pt;margin-top:-20.6pt;width:15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2a/XwIAADQFAAAOAAAAZHJzL2Uyb0RvYy54bWysVEtv2zAMvg/YfxB0X5wE6doacYqsRYcB&#13;&#10;QVssHXpWZKkxJouaxMTOfv0o2Xks26XDLjYlvj9+1PSmrQ3bKh8qsAUfDYacKSuhrOxrwb8933+4&#13;&#10;4iygsKUwYFXBdyrwm9n7d9PG5WoMazCl8oyC2JA3ruBrRJdnWZBrVYswAKcsKTX4WiAd/WtWetFQ&#13;&#10;9Npk4+HwY9aAL50HqUKg27tOyWcpvtZK4qPWQSEzBafaMH19+q7iN5tNRf7qhVtXsi9D/EMVtags&#13;&#10;JT2EuhMo2MZXf4SqK+khgMaBhDoDrSupUg/UzWh41s1yLZxKvRA4wR1gCv8vrHzYLt2TZ9h+gpYG&#13;&#10;GAFpXMgDXcZ+Wu3r+KdKGekJwt0BNtUik9HpejwZXpBKkm58dXFJMoXJjt7OB/ysoGZRKLinsSS0&#13;&#10;xHYRsDPdm8RkFu4rY9JojP3tgmJ2NyrNtvc+Fpwk3BkVvYz9qjSrylR3vEisUrfGs60gPggplcXU&#13;&#10;copL1tFKU+63OPb20bWr6i3OB4+UGSwenOvKgk8onZVdft+XrDt7gvqk7yhiu2r7Qa6g3NF8PXTU&#13;&#10;D07eVzSEhQj4JDxxneZG+4uP9NEGmoJDL3G2Bv/zb/fRnihIWs4a2p2Chx8b4RVn5oslcl6PJpO4&#13;&#10;bOkwubgc08GfalanGrupb4HGMaKXwskkRns0e1F7qF9ozecxK6mElZS74LgXb7HbaHompJrPkxGt&#13;&#10;lxO4sEsnY+gIb6TYc/sivOt5iMTgB9hvmcjP6NjZRk8L8w2CrhJXI8Adqj3wtJqJ7f0zEnf/9Jys&#13;&#10;jo/d7BcAAAD//wMAUEsDBBQABgAIAAAAIQAys4xq4gAAAA8BAAAPAAAAZHJzL2Rvd25yZXYueG1s&#13;&#10;TE9Nb8IwDL1P2n+IPGk3SFpggtIUTUO7bhrbkLiFxrTVGqdqAu3+/cxpXCzZ7/l95JvRteKCfWg8&#13;&#10;aUimCgRS6W1DlYavz9fJEkSIhqxpPaGGXwywKe7vcpNZP9AHXnaxEixCITMa6hi7TMpQ1uhMmPoO&#13;&#10;ibGT752JvPaVtL0ZWNy1MlXqSTrTEDvUpsOXGsuf3dlp+H47HfZz9V5t3aIb/KgkuZXU+vFh3K55&#13;&#10;PK9BRBzj/wdcO3B+KDjY0Z/JBtFqWCVqwVQNk3mSgrgy0mTGp6OG2RJkkcvbHsUfAAAA//8DAFBL&#13;&#10;AQItABQABgAIAAAAIQC2gziS/gAAAOEBAAATAAAAAAAAAAAAAAAAAAAAAABbQ29udGVudF9UeXBl&#13;&#10;c10ueG1sUEsBAi0AFAAGAAgAAAAhADj9If/WAAAAlAEAAAsAAAAAAAAAAAAAAAAALwEAAF9yZWxz&#13;&#10;Ly5yZWxzUEsBAi0AFAAGAAgAAAAhAO9nZr9fAgAANAUAAA4AAAAAAAAAAAAAAAAALgIAAGRycy9l&#13;&#10;Mm9Eb2MueG1sUEsBAi0AFAAGAAgAAAAhADKzjGriAAAADwEAAA8AAAAAAAAAAAAAAAAAuQQAAGRy&#13;&#10;cy9kb3ducmV2LnhtbFBLBQYAAAAABAAEAPMAAADIBQAAAAA=&#13;&#10;" filled="f" stroked="f">
              <v:textbox>
                <w:txbxContent>
                  <w:p w14:paraId="30126A86" w14:textId="064AED5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EDABB16DF1047EAAB0A0A3B33F289B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5F2B">
                          <w:t>The Washita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8B5DF8A" wp14:editId="044D99D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408B" w14:textId="77777777" w:rsidR="00595F2B" w:rsidRDefault="0059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668F" w14:textId="77777777" w:rsidR="005E3754" w:rsidRDefault="005E3754" w:rsidP="00293785">
      <w:pPr>
        <w:spacing w:after="0" w:line="240" w:lineRule="auto"/>
      </w:pPr>
      <w:r>
        <w:separator/>
      </w:r>
    </w:p>
  </w:footnote>
  <w:footnote w:type="continuationSeparator" w:id="0">
    <w:p w14:paraId="64E9A108" w14:textId="77777777" w:rsidR="005E3754" w:rsidRDefault="005E37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897C" w14:textId="77777777" w:rsidR="00595F2B" w:rsidRDefault="00595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7CC" w14:textId="77777777" w:rsidR="00595F2B" w:rsidRDefault="00595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197" w14:textId="77777777" w:rsidR="00595F2B" w:rsidRDefault="00595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645">
    <w:abstractNumId w:val="6"/>
  </w:num>
  <w:num w:numId="2" w16cid:durableId="8603440">
    <w:abstractNumId w:val="7"/>
  </w:num>
  <w:num w:numId="3" w16cid:durableId="1244100998">
    <w:abstractNumId w:val="0"/>
  </w:num>
  <w:num w:numId="4" w16cid:durableId="2059742407">
    <w:abstractNumId w:val="2"/>
  </w:num>
  <w:num w:numId="5" w16cid:durableId="1374189379">
    <w:abstractNumId w:val="3"/>
  </w:num>
  <w:num w:numId="6" w16cid:durableId="1679381333">
    <w:abstractNumId w:val="5"/>
  </w:num>
  <w:num w:numId="7" w16cid:durableId="1709405200">
    <w:abstractNumId w:val="4"/>
  </w:num>
  <w:num w:numId="8" w16cid:durableId="1068769163">
    <w:abstractNumId w:val="8"/>
  </w:num>
  <w:num w:numId="9" w16cid:durableId="588121358">
    <w:abstractNumId w:val="9"/>
  </w:num>
  <w:num w:numId="10" w16cid:durableId="1594513340">
    <w:abstractNumId w:val="10"/>
  </w:num>
  <w:num w:numId="11" w16cid:durableId="123570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5E"/>
    <w:rsid w:val="0004006F"/>
    <w:rsid w:val="00053775"/>
    <w:rsid w:val="0005619A"/>
    <w:rsid w:val="000716BE"/>
    <w:rsid w:val="00105F8F"/>
    <w:rsid w:val="0011259B"/>
    <w:rsid w:val="00116FDD"/>
    <w:rsid w:val="00125621"/>
    <w:rsid w:val="00131CCA"/>
    <w:rsid w:val="00156ECF"/>
    <w:rsid w:val="001655D7"/>
    <w:rsid w:val="001872E7"/>
    <w:rsid w:val="001906C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95F2B"/>
    <w:rsid w:val="005E3754"/>
    <w:rsid w:val="005E53BF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A265E"/>
    <w:rsid w:val="00BD119F"/>
    <w:rsid w:val="00C73EA1"/>
    <w:rsid w:val="00CB27A0"/>
    <w:rsid w:val="00CC4F77"/>
    <w:rsid w:val="00CD3CF6"/>
    <w:rsid w:val="00CE317F"/>
    <w:rsid w:val="00CE336D"/>
    <w:rsid w:val="00D106FF"/>
    <w:rsid w:val="00D2143D"/>
    <w:rsid w:val="00D626EB"/>
    <w:rsid w:val="00D866B4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38FF"/>
  <w15:docId w15:val="{85E691B2-1788-4449-9DB5-218A0535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ABB16DF1047EAAB0A0A3B33F2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808A-35D7-4E29-BA70-FDB0D471D6BD}"/>
      </w:docPartPr>
      <w:docPartBody>
        <w:p w:rsidR="00FC5B4B" w:rsidRDefault="00E14E9B">
          <w:pPr>
            <w:pStyle w:val="FEDABB16DF1047EAAB0A0A3B33F289B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344469"/>
    <w:rsid w:val="006B6E95"/>
    <w:rsid w:val="007C45D2"/>
    <w:rsid w:val="00B32A32"/>
    <w:rsid w:val="00E14E9B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ABB16DF1047EAAB0A0A3B33F289B8">
    <w:name w:val="FEDABB16DF1047EAAB0A0A3B33F28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71DA11-0188-9748-BEC8-D936057397DD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2</TotalTime>
  <Pages>1</Pages>
  <Words>10</Words>
  <Characters>111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Washita Massacre</vt:lpstr>
    </vt:vector>
  </TitlesOfParts>
  <Manager/>
  <Company/>
  <LinksUpToDate>false</LinksUpToDate>
  <CharactersWithSpaces>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2023-09-05T13:28:00Z</dcterms:created>
  <dcterms:modified xsi:type="dcterms:W3CDTF">2023-09-18T14:49:00Z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documentId_6361</vt:lpwstr>
  </property>
</Properties>
</file>