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27A4C9A" w14:textId="03E913C5" w:rsidR="007038E1" w:rsidRDefault="00000000">
      <w:pPr>
        <w:pStyle w:val="Title"/>
        <w:rPr>
          <w:b w:val="0"/>
          <w:smallCaps w:val="0"/>
          <w:color w:val="000000"/>
          <w:sz w:val="24"/>
          <w:szCs w:val="24"/>
        </w:rPr>
      </w:pPr>
      <w:r>
        <w:t>CONSTRUCTIVE CONTROVERSY</w:t>
      </w:r>
      <w:r w:rsidR="000E1685">
        <w:t xml:space="preserve"> GUIDE</w:t>
      </w:r>
    </w:p>
    <w:tbl>
      <w:tblPr>
        <w:tblStyle w:val="a"/>
        <w:tblW w:w="93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340"/>
      </w:tblGrid>
      <w:tr w:rsidR="007038E1" w14:paraId="10648935" w14:textId="77777777">
        <w:trPr>
          <w:trHeight w:val="1005"/>
        </w:trPr>
        <w:tc>
          <w:tcPr>
            <w:tcW w:w="9340" w:type="dxa"/>
          </w:tcPr>
          <w:p w14:paraId="38D9A38F" w14:textId="3054B4D5" w:rsidR="007038E1" w:rsidRPr="00A6794F" w:rsidRDefault="00075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80000"/>
                <w:sz w:val="28"/>
                <w:szCs w:val="28"/>
              </w:rPr>
            </w:pPr>
            <w:r w:rsidRPr="00A6794F">
              <w:rPr>
                <w:b/>
                <w:color w:val="980000"/>
                <w:sz w:val="28"/>
                <w:szCs w:val="28"/>
              </w:rPr>
              <w:t>Under what circumstances might prayer at school events be considered a violation of separation of church and state and under what circumstances might it not be a violation?</w:t>
            </w:r>
          </w:p>
        </w:tc>
      </w:tr>
      <w:tr w:rsidR="007038E1" w14:paraId="5148BA47" w14:textId="77777777" w:rsidTr="0007576A">
        <w:trPr>
          <w:trHeight w:val="2385"/>
        </w:trPr>
        <w:tc>
          <w:tcPr>
            <w:tcW w:w="9340" w:type="dxa"/>
          </w:tcPr>
          <w:p w14:paraId="7BF06B13" w14:textId="7D8CACE7" w:rsidR="007038E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Describe a situation or set of circumstances where </w:t>
            </w:r>
            <w:r w:rsidR="0007576A">
              <w:t xml:space="preserve">prayer </w:t>
            </w:r>
            <w:r>
              <w:rPr>
                <w:b/>
              </w:rPr>
              <w:t>WOULD</w:t>
            </w:r>
            <w:r>
              <w:t xml:space="preserve"> be a violation of the First Amendment.</w:t>
            </w:r>
          </w:p>
        </w:tc>
      </w:tr>
      <w:tr w:rsidR="007038E1" w14:paraId="38F807E7" w14:textId="77777777">
        <w:trPr>
          <w:trHeight w:val="3510"/>
        </w:trPr>
        <w:tc>
          <w:tcPr>
            <w:tcW w:w="9340" w:type="dxa"/>
          </w:tcPr>
          <w:p w14:paraId="6E1F11BA" w14:textId="4B52B8CA" w:rsidR="007038E1" w:rsidRDefault="00000000">
            <w:r>
              <w:t xml:space="preserve">Describe a situation or set of circumstances where </w:t>
            </w:r>
            <w:r w:rsidR="0007576A">
              <w:t>prayer</w:t>
            </w:r>
            <w:r>
              <w:t xml:space="preserve"> </w:t>
            </w:r>
            <w:r>
              <w:rPr>
                <w:b/>
              </w:rPr>
              <w:t>WOULD NOT</w:t>
            </w:r>
            <w:r>
              <w:t xml:space="preserve"> be a violation of the First Amendment</w:t>
            </w:r>
          </w:p>
        </w:tc>
      </w:tr>
      <w:tr w:rsidR="007038E1" w14:paraId="17E39F30" w14:textId="77777777">
        <w:trPr>
          <w:trHeight w:val="3510"/>
        </w:trPr>
        <w:tc>
          <w:tcPr>
            <w:tcW w:w="9340" w:type="dxa"/>
          </w:tcPr>
          <w:p w14:paraId="1E540229" w14:textId="5D44781D" w:rsidR="007038E1" w:rsidRDefault="00000000">
            <w:r>
              <w:t xml:space="preserve">Consider both of the scenarios carefully to form a statement of advice </w:t>
            </w:r>
            <w:r w:rsidR="00967744">
              <w:t xml:space="preserve">about </w:t>
            </w:r>
            <w:r>
              <w:t>how to effectively balance the separation of church and state with other fundamental right</w:t>
            </w:r>
            <w:r w:rsidR="0007576A">
              <w:t>s.</w:t>
            </w:r>
            <w:r>
              <w:t xml:space="preserve"> </w:t>
            </w:r>
          </w:p>
        </w:tc>
      </w:tr>
    </w:tbl>
    <w:p w14:paraId="125EA212" w14:textId="77777777" w:rsidR="007038E1" w:rsidRDefault="007038E1">
      <w:pPr>
        <w:rPr>
          <w:i/>
          <w:color w:val="3E5C61"/>
          <w:sz w:val="18"/>
          <w:szCs w:val="18"/>
        </w:rPr>
      </w:pPr>
    </w:p>
    <w:sectPr w:rsidR="007038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BE004" w14:textId="77777777" w:rsidR="00AC721E" w:rsidRDefault="00AC721E">
      <w:pPr>
        <w:spacing w:after="0" w:line="240" w:lineRule="auto"/>
      </w:pPr>
      <w:r>
        <w:separator/>
      </w:r>
    </w:p>
  </w:endnote>
  <w:endnote w:type="continuationSeparator" w:id="0">
    <w:p w14:paraId="4912BD0C" w14:textId="77777777" w:rsidR="00AC721E" w:rsidRDefault="00AC7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CB34A" w14:textId="77777777" w:rsidR="00B06D10" w:rsidRDefault="00B06D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66F9E" w14:textId="4CA70423" w:rsidR="007038E1" w:rsidRDefault="0007576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A45CFEA" wp14:editId="28911055">
              <wp:simplePos x="0" y="0"/>
              <wp:positionH relativeFrom="column">
                <wp:posOffset>962109</wp:posOffset>
              </wp:positionH>
              <wp:positionV relativeFrom="paragraph">
                <wp:posOffset>-255242</wp:posOffset>
              </wp:positionV>
              <wp:extent cx="4518908" cy="285115"/>
              <wp:effectExtent l="0" t="0" r="0" b="63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18908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054A3D" w14:textId="77777777" w:rsidR="007038E1" w:rsidRPr="0007576A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07576A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 xml:space="preserve">PRESERVING THE SEPARATION OF CHURCH AND STATE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45CFEA" id="Rectangle 1" o:spid="_x0000_s1026" style="position:absolute;margin-left:75.75pt;margin-top:-20.1pt;width:355.8pt;height: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" filled="f" stroked="f">
              <v:textbox inset="2.53958mm,1.2694mm,2.53958mm,1.2694mm">
                <w:txbxContent>
                  <w:p w14:paraId="43054A3D" w14:textId="77777777" w:rsidR="007038E1" w:rsidRPr="0007576A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 w:rsidRPr="0007576A">
                      <w:rPr>
                        <w:rFonts w:eastAsia="Arial"/>
                        <w:b/>
                        <w:smallCaps/>
                        <w:color w:val="2D2D2D"/>
                      </w:rPr>
                      <w:t xml:space="preserve">PRESERVING THE SEPARATION OF CHURCH AND STATE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 wp14:anchorId="4459B0FB" wp14:editId="5B941959">
          <wp:simplePos x="0" y="0"/>
          <wp:positionH relativeFrom="column">
            <wp:posOffset>1371600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A2B7D" w14:textId="77777777" w:rsidR="00B06D10" w:rsidRDefault="00B06D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79420" w14:textId="77777777" w:rsidR="00AC721E" w:rsidRDefault="00AC721E">
      <w:pPr>
        <w:spacing w:after="0" w:line="240" w:lineRule="auto"/>
      </w:pPr>
      <w:r>
        <w:separator/>
      </w:r>
    </w:p>
  </w:footnote>
  <w:footnote w:type="continuationSeparator" w:id="0">
    <w:p w14:paraId="5C583694" w14:textId="77777777" w:rsidR="00AC721E" w:rsidRDefault="00AC7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A4C45" w14:textId="77777777" w:rsidR="00B06D10" w:rsidRDefault="00B06D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F37A4" w14:textId="77777777" w:rsidR="00B06D10" w:rsidRDefault="00B06D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2F1CB" w14:textId="77777777" w:rsidR="00B06D10" w:rsidRDefault="00B06D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8E1"/>
    <w:rsid w:val="0007576A"/>
    <w:rsid w:val="000E1685"/>
    <w:rsid w:val="00165C8F"/>
    <w:rsid w:val="001A3AEF"/>
    <w:rsid w:val="001B7E6E"/>
    <w:rsid w:val="007038E1"/>
    <w:rsid w:val="00967744"/>
    <w:rsid w:val="00A6794F"/>
    <w:rsid w:val="00AC721E"/>
    <w:rsid w:val="00B06D10"/>
    <w:rsid w:val="00EE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741AA"/>
  <w15:docId w15:val="{6E449EF0-4035-4D7C-8836-922EEA8B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75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76A"/>
  </w:style>
  <w:style w:type="paragraph" w:styleId="Footer">
    <w:name w:val="footer"/>
    <w:basedOn w:val="Normal"/>
    <w:link w:val="FooterChar"/>
    <w:uiPriority w:val="99"/>
    <w:unhideWhenUsed/>
    <w:rsid w:val="00075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Preserving the Separation of Church and State</dc:title>
  <dc:subject/>
  <dc:creator>K20 Center</dc:creator>
  <cp:keywords/>
  <dc:description/>
  <cp:lastModifiedBy>Gracia, Ann M.</cp:lastModifiedBy>
  <cp:revision>4</cp:revision>
  <dcterms:created xsi:type="dcterms:W3CDTF">2023-09-07T14:49:00Z</dcterms:created>
  <dcterms:modified xsi:type="dcterms:W3CDTF">2023-09-20T20:14:00Z</dcterms:modified>
  <cp:category/>
</cp:coreProperties>
</file>