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E6BFC7" w14:textId="2AB65EB7" w:rsidR="003C0078" w:rsidRDefault="00457DA2">
      <w:pPr>
        <w:pStyle w:val="Title"/>
      </w:pPr>
      <w:r>
        <w:t>Arc length and sector Area Discovery Activity</w:t>
      </w:r>
      <w:r w:rsidR="00944AF1">
        <w:t xml:space="preserve"> Teacher Resource</w:t>
      </w:r>
    </w:p>
    <w:p w14:paraId="71580C6F" w14:textId="06981B30" w:rsidR="003C0078" w:rsidRDefault="00457DA2">
      <w:r>
        <w:t xml:space="preserve">A supermarket is looking to open a new location </w:t>
      </w:r>
      <w:r w:rsidR="006308EB">
        <w:t>n</w:t>
      </w:r>
      <w:r>
        <w:t>orth of its existing location. The store developers have created the diagram below with the existing supermarket at the center of the circle and the available location for the next store above the diameter. Use this information to answer parts A and B on this handout.</w:t>
      </w:r>
    </w:p>
    <w:p w14:paraId="59E1E1AE" w14:textId="77777777" w:rsidR="003C0078" w:rsidRDefault="00457DA2" w:rsidP="005372FD">
      <w:pPr>
        <w:pBdr>
          <w:top w:val="nil"/>
          <w:left w:val="nil"/>
          <w:bottom w:val="nil"/>
          <w:right w:val="nil"/>
          <w:between w:val="nil"/>
        </w:pBdr>
        <w:spacing w:before="240"/>
        <w:rPr>
          <w:color w:val="000000"/>
        </w:rPr>
      </w:pPr>
      <w:r>
        <w:rPr>
          <w:noProof/>
        </w:rPr>
        <mc:AlternateContent>
          <mc:Choice Requires="wpg">
            <w:drawing>
              <wp:anchor distT="0" distB="0" distL="114300" distR="114300" simplePos="0" relativeHeight="251658240" behindDoc="0" locked="0" layoutInCell="1" hidden="0" allowOverlap="1" wp14:anchorId="73443C24" wp14:editId="7C48A8C2">
                <wp:simplePos x="0" y="0"/>
                <wp:positionH relativeFrom="column">
                  <wp:posOffset>2755900</wp:posOffset>
                </wp:positionH>
                <wp:positionV relativeFrom="paragraph">
                  <wp:posOffset>16510</wp:posOffset>
                </wp:positionV>
                <wp:extent cx="1460500" cy="1383632"/>
                <wp:effectExtent l="0" t="0" r="12700" b="13970"/>
                <wp:wrapNone/>
                <wp:docPr id="1508461949" name="Group 1508461949"/>
                <wp:cNvGraphicFramePr/>
                <a:graphic xmlns:a="http://schemas.openxmlformats.org/drawingml/2006/main">
                  <a:graphicData uri="http://schemas.microsoft.com/office/word/2010/wordprocessingGroup">
                    <wpg:wgp>
                      <wpg:cNvGrpSpPr/>
                      <wpg:grpSpPr>
                        <a:xfrm>
                          <a:off x="0" y="0"/>
                          <a:ext cx="1460500" cy="1383632"/>
                          <a:chOff x="4638769" y="3072769"/>
                          <a:chExt cx="1420304" cy="1414463"/>
                        </a:xfrm>
                      </wpg:grpSpPr>
                      <wpg:grpSp>
                        <wpg:cNvPr id="1141479546" name="Group 1141479546"/>
                        <wpg:cNvGrpSpPr/>
                        <wpg:grpSpPr>
                          <a:xfrm>
                            <a:off x="4638769" y="3072769"/>
                            <a:ext cx="1420304" cy="1414463"/>
                            <a:chOff x="4425225" y="2859225"/>
                            <a:chExt cx="1849154" cy="1841550"/>
                          </a:xfrm>
                        </wpg:grpSpPr>
                        <wps:wsp>
                          <wps:cNvPr id="1531347019" name="Rectangle 1531347019"/>
                          <wps:cNvSpPr/>
                          <wps:spPr>
                            <a:xfrm>
                              <a:off x="4425225" y="2859225"/>
                              <a:ext cx="1841550" cy="1841550"/>
                            </a:xfrm>
                            <a:prstGeom prst="rect">
                              <a:avLst/>
                            </a:prstGeom>
                            <a:noFill/>
                            <a:ln>
                              <a:noFill/>
                            </a:ln>
                          </wps:spPr>
                          <wps:txbx>
                            <w:txbxContent>
                              <w:p w14:paraId="74099F26" w14:textId="77777777" w:rsidR="003C0078" w:rsidRDefault="003C0078">
                                <w:pPr>
                                  <w:spacing w:after="0" w:line="240" w:lineRule="auto"/>
                                  <w:textDirection w:val="btLr"/>
                                </w:pPr>
                              </w:p>
                            </w:txbxContent>
                          </wps:txbx>
                          <wps:bodyPr spcFirstLastPara="1" wrap="square" lIns="91425" tIns="91425" rIns="91425" bIns="91425" anchor="ctr" anchorCtr="0">
                            <a:noAutofit/>
                          </wps:bodyPr>
                        </wps:wsp>
                        <wps:wsp>
                          <wps:cNvPr id="1112697444" name="Oval 1112697444"/>
                          <wps:cNvSpPr/>
                          <wps:spPr>
                            <a:xfrm>
                              <a:off x="4445579" y="2870612"/>
                              <a:ext cx="1828800" cy="182880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14:paraId="0EE9B767" w14:textId="77777777" w:rsidR="003C0078" w:rsidRDefault="003C0078">
                                <w:pPr>
                                  <w:spacing w:after="0" w:line="240" w:lineRule="auto"/>
                                  <w:textDirection w:val="btLr"/>
                                </w:pPr>
                              </w:p>
                            </w:txbxContent>
                          </wps:txbx>
                          <wps:bodyPr spcFirstLastPara="1" wrap="square" lIns="91425" tIns="91425" rIns="91425" bIns="91425" anchor="ctr" anchorCtr="0">
                            <a:noAutofit/>
                          </wps:bodyPr>
                        </wps:wsp>
                        <wps:wsp>
                          <wps:cNvPr id="2063260164" name="Straight Arrow Connector 2063260164"/>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wps:wsp>
                          <wps:cNvPr id="1483691758" name="Oval 1483691758"/>
                          <wps:cNvSpPr/>
                          <wps:spPr>
                            <a:xfrm>
                              <a:off x="5312095" y="3729953"/>
                              <a:ext cx="136500" cy="110100"/>
                            </a:xfrm>
                            <a:prstGeom prst="ellipse">
                              <a:avLst/>
                            </a:prstGeom>
                            <a:solidFill>
                              <a:srgbClr val="FF0000"/>
                            </a:solidFill>
                            <a:ln w="9525" cap="flat" cmpd="sng">
                              <a:solidFill>
                                <a:srgbClr val="000000"/>
                              </a:solidFill>
                              <a:prstDash val="solid"/>
                              <a:round/>
                              <a:headEnd type="none" w="sm" len="sm"/>
                              <a:tailEnd type="none" w="sm" len="sm"/>
                            </a:ln>
                          </wps:spPr>
                          <wps:txbx>
                            <w:txbxContent>
                              <w:p w14:paraId="6F6AA531" w14:textId="77777777" w:rsidR="003C0078" w:rsidRDefault="003C0078">
                                <w:pPr>
                                  <w:spacing w:after="0" w:line="240" w:lineRule="auto"/>
                                  <w:textDirection w:val="btLr"/>
                                </w:pPr>
                              </w:p>
                            </w:txbxContent>
                          </wps:txbx>
                          <wps:bodyPr spcFirstLastPara="1" wrap="square" lIns="91425" tIns="91425" rIns="91425" bIns="91425" anchor="ctr" anchorCtr="0">
                            <a:noAutofit/>
                          </wps:bodyPr>
                        </wps:wsp>
                      </wpg:grpSp>
                      <wps:wsp>
                        <wps:cNvPr id="861819364" name="Text Box 861819364"/>
                        <wps:cNvSpPr txBox="1"/>
                        <wps:spPr>
                          <a:xfrm>
                            <a:off x="4883588" y="3496121"/>
                            <a:ext cx="482535" cy="407560"/>
                          </a:xfrm>
                          <a:prstGeom prst="rect">
                            <a:avLst/>
                          </a:prstGeom>
                          <a:noFill/>
                          <a:ln>
                            <a:noFill/>
                          </a:ln>
                        </wps:spPr>
                        <wps:txbx>
                          <w:txbxContent>
                            <w:p w14:paraId="474CE5B3" w14:textId="77777777" w:rsidR="003C0078" w:rsidRDefault="00457DA2">
                              <w:pPr>
                                <w:spacing w:after="0" w:line="240" w:lineRule="auto"/>
                                <w:textDirection w:val="btLr"/>
                              </w:pPr>
                              <w:r>
                                <w:rPr>
                                  <w:rFonts w:ascii="Arial" w:eastAsia="Arial" w:hAnsi="Arial" w:cs="Arial"/>
                                  <w:color w:val="000000"/>
                                </w:rPr>
                                <w:t>2 mi</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443C24" id="Group 1508461949" o:spid="_x0000_s1026" style="position:absolute;margin-left:217pt;margin-top:1.3pt;width:115pt;height:108.95pt;z-index:251658240;mso-width-relative:margin;mso-height-relative:margin" coordorigin="46387,30727" coordsize="14203,14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">
                <v:group id="Group 1141479546" o:spid="_x0000_s1027" style="position:absolute;left:46387;top:30727;width:14203;height:14145" coordorigin="44252,28592" coordsize="18491,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">
                  <v:rect id="Rectangle 1531347019" o:spid="_x0000_s1028" style="position:absolute;left:44252;top:28592;width:18415;height:184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" filled="f" stroked="f">
                    <v:textbox inset="2.53958mm,2.53958mm,2.53958mm,2.53958mm">
                      <w:txbxContent>
                        <w:p w14:paraId="74099F26" w14:textId="77777777" w:rsidR="003C0078" w:rsidRDefault="003C0078">
                          <w:pPr>
                            <w:spacing w:after="0" w:line="240" w:lineRule="auto"/>
                            <w:textDirection w:val="btLr"/>
                          </w:pPr>
                        </w:p>
                      </w:txbxContent>
                    </v:textbox>
                  </v:rect>
                  <v:oval id="Oval 1112697444" o:spid="_x0000_s1029" style="position:absolute;left:44455;top:28706;width:18288;height:18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" fillcolor="white [3201]" strokecolor="#3e5c61 [3209]" strokeweight="1pt">
                    <v:stroke startarrowwidth="narrow" startarrowlength="short" endarrowwidth="narrow" endarrowlength="short" joinstyle="miter"/>
                    <v:textbox inset="2.53958mm,2.53958mm,2.53958mm,2.53958mm">
                      <w:txbxContent>
                        <w:p w14:paraId="0EE9B767" w14:textId="77777777" w:rsidR="003C0078" w:rsidRDefault="003C0078">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2063260164" o:spid="_x0000_s1030" type="#_x0000_t32" style="position:absolute;left:44316;top:37800;width:182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">
                    <v:stroke startarrowwidth="narrow" startarrowlength="short" endarrowwidth="narrow" endarrowlength="short"/>
                  </v:shape>
                  <v:oval id="Oval 1483691758" o:spid="_x0000_s1031" style="position:absolute;left:53120;top:37299;width:1365;height:11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" fillcolor="red">
                    <v:stroke startarrowwidth="narrow" startarrowlength="short" endarrowwidth="narrow" endarrowlength="short"/>
                    <v:textbox inset="2.53958mm,2.53958mm,2.53958mm,2.53958mm">
                      <w:txbxContent>
                        <w:p w14:paraId="6F6AA531" w14:textId="77777777" w:rsidR="003C0078" w:rsidRDefault="003C0078">
                          <w:pPr>
                            <w:spacing w:after="0" w:line="240" w:lineRule="auto"/>
                            <w:textDirection w:val="btLr"/>
                          </w:pPr>
                        </w:p>
                      </w:txbxContent>
                    </v:textbox>
                  </v:oval>
                </v:group>
                <v:shapetype id="_x0000_t202" coordsize="21600,21600" o:spt="202" path="m,l,21600r21600,l21600,xe">
                  <v:stroke joinstyle="miter"/>
                  <v:path gradientshapeok="t" o:connecttype="rect"/>
                </v:shapetype>
                <v:shape id="Text Box 861819364" o:spid="_x0000_s1032" type="#_x0000_t202" style="position:absolute;left:48835;top:34961;width:4826;height:40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" filled="f" stroked="f">
                  <v:textbox inset="2.53958mm,2.53958mm,2.53958mm,2.53958mm">
                    <w:txbxContent>
                      <w:p w14:paraId="474CE5B3" w14:textId="77777777" w:rsidR="003C0078" w:rsidRDefault="00457DA2">
                        <w:pPr>
                          <w:spacing w:after="0" w:line="240" w:lineRule="auto"/>
                          <w:textDirection w:val="btLr"/>
                        </w:pPr>
                        <w:r>
                          <w:rPr>
                            <w:rFonts w:ascii="Arial" w:eastAsia="Arial" w:hAnsi="Arial" w:cs="Arial"/>
                            <w:color w:val="000000"/>
                          </w:rPr>
                          <w:t>2 mi</w:t>
                        </w:r>
                      </w:p>
                    </w:txbxContent>
                  </v:textbox>
                </v:shape>
              </v:group>
            </w:pict>
          </mc:Fallback>
        </mc:AlternateContent>
      </w:r>
    </w:p>
    <w:p w14:paraId="499BA4A8" w14:textId="77777777" w:rsidR="003C0078" w:rsidRDefault="003C0078" w:rsidP="005372FD">
      <w:pPr>
        <w:spacing w:before="240"/>
      </w:pPr>
    </w:p>
    <w:p w14:paraId="7CBBAB9C" w14:textId="04C9EDB7" w:rsidR="003C0078" w:rsidRDefault="00944AF1" w:rsidP="005372FD">
      <w:pPr>
        <w:pBdr>
          <w:top w:val="nil"/>
          <w:left w:val="nil"/>
          <w:bottom w:val="nil"/>
          <w:right w:val="nil"/>
          <w:between w:val="nil"/>
        </w:pBdr>
        <w:spacing w:before="240"/>
        <w:rPr>
          <w:color w:val="000000"/>
        </w:rPr>
      </w:pPr>
      <w:r>
        <w:rPr>
          <w:color w:val="000000"/>
        </w:rPr>
        <w:br/>
      </w:r>
    </w:p>
    <w:p w14:paraId="46B387AB" w14:textId="77777777" w:rsidR="003C0078" w:rsidRDefault="003C0078"/>
    <w:tbl>
      <w:tblPr>
        <w:tblStyle w:val="a1"/>
        <w:tblpPr w:leftFromText="180" w:rightFromText="180" w:topFromText="180" w:bottomFromText="180" w:vertAnchor="text" w:tblpX="110"/>
        <w:tblW w:w="10790"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ayout w:type="fixed"/>
        <w:tblLook w:val="0400" w:firstRow="0" w:lastRow="0" w:firstColumn="0" w:lastColumn="0" w:noHBand="0" w:noVBand="1"/>
      </w:tblPr>
      <w:tblGrid>
        <w:gridCol w:w="5275"/>
        <w:gridCol w:w="5515"/>
      </w:tblGrid>
      <w:tr w:rsidR="005372FD" w:rsidRPr="005372FD" w14:paraId="1E7CBA1B" w14:textId="77777777" w:rsidTr="005372FD">
        <w:tc>
          <w:tcPr>
            <w:tcW w:w="5275" w:type="dxa"/>
            <w:shd w:val="clear" w:color="auto" w:fill="3E5C61" w:themeFill="text1"/>
            <w:tcMar>
              <w:top w:w="115" w:type="dxa"/>
              <w:left w:w="115" w:type="dxa"/>
              <w:bottom w:w="115" w:type="dxa"/>
              <w:right w:w="115" w:type="dxa"/>
            </w:tcMar>
          </w:tcPr>
          <w:p w14:paraId="706878AB" w14:textId="77777777" w:rsidR="003C0078" w:rsidRPr="005372FD" w:rsidRDefault="00457DA2" w:rsidP="005372FD">
            <w:pPr>
              <w:jc w:val="center"/>
              <w:rPr>
                <w:rFonts w:asciiTheme="majorHAnsi" w:eastAsia="Arial" w:hAnsiTheme="majorHAnsi" w:cstheme="majorHAnsi"/>
                <w:b/>
                <w:color w:val="FFFFFF" w:themeColor="background1"/>
                <w:sz w:val="22"/>
                <w:szCs w:val="22"/>
              </w:rPr>
            </w:pPr>
            <w:r w:rsidRPr="005372FD">
              <w:rPr>
                <w:rFonts w:asciiTheme="majorHAnsi" w:eastAsia="Arial" w:hAnsiTheme="majorHAnsi" w:cstheme="majorHAnsi"/>
                <w:b/>
                <w:color w:val="FFFFFF" w:themeColor="background1"/>
                <w:sz w:val="22"/>
                <w:szCs w:val="22"/>
              </w:rPr>
              <w:t>Part A</w:t>
            </w:r>
          </w:p>
        </w:tc>
        <w:tc>
          <w:tcPr>
            <w:tcW w:w="5515" w:type="dxa"/>
            <w:shd w:val="clear" w:color="auto" w:fill="3E5C61" w:themeFill="text1"/>
            <w:tcMar>
              <w:top w:w="115" w:type="dxa"/>
              <w:left w:w="115" w:type="dxa"/>
              <w:bottom w:w="115" w:type="dxa"/>
              <w:right w:w="115" w:type="dxa"/>
            </w:tcMar>
          </w:tcPr>
          <w:p w14:paraId="72EA383F" w14:textId="77777777" w:rsidR="003C0078" w:rsidRPr="005372FD" w:rsidRDefault="00457DA2" w:rsidP="005372FD">
            <w:pPr>
              <w:jc w:val="center"/>
              <w:rPr>
                <w:rFonts w:asciiTheme="majorHAnsi" w:eastAsia="Arial" w:hAnsiTheme="majorHAnsi" w:cstheme="majorHAnsi"/>
                <w:b/>
                <w:color w:val="FFFFFF" w:themeColor="background1"/>
                <w:sz w:val="22"/>
                <w:szCs w:val="22"/>
              </w:rPr>
            </w:pPr>
            <w:r w:rsidRPr="005372FD">
              <w:rPr>
                <w:rFonts w:asciiTheme="majorHAnsi" w:eastAsia="Arial" w:hAnsiTheme="majorHAnsi" w:cstheme="majorHAnsi"/>
                <w:b/>
                <w:color w:val="FFFFFF" w:themeColor="background1"/>
                <w:sz w:val="22"/>
                <w:szCs w:val="22"/>
              </w:rPr>
              <w:t>Part B</w:t>
            </w:r>
          </w:p>
        </w:tc>
      </w:tr>
      <w:tr w:rsidR="003C0078" w:rsidRPr="005372FD" w14:paraId="5E301503" w14:textId="77777777" w:rsidTr="005372FD">
        <w:tc>
          <w:tcPr>
            <w:tcW w:w="5275" w:type="dxa"/>
            <w:tcMar>
              <w:top w:w="115" w:type="dxa"/>
              <w:left w:w="115" w:type="dxa"/>
              <w:bottom w:w="115" w:type="dxa"/>
              <w:right w:w="115" w:type="dxa"/>
            </w:tcMar>
          </w:tcPr>
          <w:p w14:paraId="31FC62F8" w14:textId="77777777"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1. Sketch along the edge to show where the supermarket can be opened.</w:t>
            </w:r>
            <w:r w:rsidRPr="005372FD">
              <w:rPr>
                <w:rFonts w:asciiTheme="majorHAnsi" w:eastAsia="Times New Roman" w:hAnsiTheme="majorHAnsi" w:cstheme="majorHAnsi"/>
                <w:sz w:val="22"/>
                <w:szCs w:val="22"/>
              </w:rPr>
              <w:br/>
            </w:r>
          </w:p>
          <w:p w14:paraId="3A6D90AC" w14:textId="77777777" w:rsidR="003C0078" w:rsidRPr="005372FD" w:rsidRDefault="00457DA2" w:rsidP="005372FD">
            <w:pPr>
              <w:rPr>
                <w:rFonts w:asciiTheme="majorHAnsi" w:eastAsia="Times New Roman" w:hAnsiTheme="majorHAnsi" w:cstheme="majorHAnsi"/>
                <w:color w:val="FF0000"/>
                <w:sz w:val="22"/>
                <w:szCs w:val="22"/>
              </w:rPr>
            </w:pPr>
            <w:r w:rsidRPr="005372FD">
              <w:rPr>
                <w:rFonts w:asciiTheme="majorHAnsi" w:eastAsia="Arial" w:hAnsiTheme="majorHAnsi" w:cstheme="majorHAnsi"/>
                <w:sz w:val="22"/>
                <w:szCs w:val="22"/>
              </w:rPr>
              <w:t xml:space="preserve">2. Write down the formula for the circumference of a circle. </w:t>
            </w:r>
            <m:oMath>
              <m:r>
                <w:rPr>
                  <w:rFonts w:ascii="Cambria Math" w:eastAsia="Arial" w:hAnsi="Cambria Math" w:cstheme="majorHAnsi"/>
                  <w:color w:val="FF0000"/>
                  <w:sz w:val="22"/>
                  <w:szCs w:val="22"/>
                </w:rPr>
                <m:t>2πr</m:t>
              </m:r>
            </m:oMath>
          </w:p>
          <w:p w14:paraId="1853E264" w14:textId="77777777" w:rsidR="003C0078" w:rsidRPr="005372FD" w:rsidRDefault="003C0078" w:rsidP="005372FD">
            <w:pPr>
              <w:rPr>
                <w:rFonts w:asciiTheme="majorHAnsi" w:eastAsia="Times New Roman" w:hAnsiTheme="majorHAnsi" w:cstheme="majorHAnsi"/>
                <w:sz w:val="22"/>
                <w:szCs w:val="22"/>
              </w:rPr>
            </w:pPr>
          </w:p>
          <w:p w14:paraId="6520C9E0" w14:textId="77777777" w:rsidR="003C0078" w:rsidRPr="005372FD" w:rsidRDefault="00457DA2" w:rsidP="005372FD">
            <w:pPr>
              <w:rPr>
                <w:rFonts w:asciiTheme="majorHAnsi" w:eastAsia="Arial" w:hAnsiTheme="majorHAnsi" w:cstheme="majorHAnsi"/>
                <w:sz w:val="22"/>
                <w:szCs w:val="22"/>
              </w:rPr>
            </w:pPr>
            <w:r w:rsidRPr="005372FD">
              <w:rPr>
                <w:rFonts w:asciiTheme="majorHAnsi" w:eastAsia="Arial" w:hAnsiTheme="majorHAnsi" w:cstheme="majorHAnsi"/>
                <w:sz w:val="22"/>
                <w:szCs w:val="22"/>
              </w:rPr>
              <w:t>3. Using your formula from step 2, what is the actual circumference of the entire circle? (In terms of pi)</w:t>
            </w:r>
          </w:p>
          <w:p w14:paraId="35ED9561" w14:textId="77777777" w:rsidR="003C0078" w:rsidRPr="005372FD" w:rsidRDefault="00457DA2" w:rsidP="005372FD">
            <w:pPr>
              <w:rPr>
                <w:rFonts w:asciiTheme="majorHAnsi" w:hAnsiTheme="majorHAnsi" w:cstheme="majorHAnsi"/>
                <w:sz w:val="22"/>
                <w:szCs w:val="22"/>
              </w:rPr>
            </w:pPr>
            <m:oMathPara>
              <m:oMath>
                <m:r>
                  <w:rPr>
                    <w:rFonts w:ascii="Cambria Math" w:eastAsia="Arial" w:hAnsi="Cambria Math" w:cstheme="majorHAnsi"/>
                    <w:color w:val="FF0000"/>
                    <w:sz w:val="22"/>
                    <w:szCs w:val="22"/>
                  </w:rPr>
                  <m:t>2π</m:t>
                </m:r>
              </m:oMath>
            </m:oMathPara>
          </w:p>
        </w:tc>
        <w:tc>
          <w:tcPr>
            <w:tcW w:w="5515" w:type="dxa"/>
            <w:tcMar>
              <w:top w:w="115" w:type="dxa"/>
              <w:left w:w="115" w:type="dxa"/>
              <w:bottom w:w="115" w:type="dxa"/>
              <w:right w:w="115" w:type="dxa"/>
            </w:tcMar>
          </w:tcPr>
          <w:p w14:paraId="76887F81" w14:textId="77777777"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1. Shade the portion of the circle with a central angle of 180 degrees.</w:t>
            </w:r>
          </w:p>
          <w:p w14:paraId="6D906CD3" w14:textId="77777777" w:rsidR="003C0078" w:rsidRPr="005372FD" w:rsidRDefault="003C0078" w:rsidP="005372FD">
            <w:pPr>
              <w:rPr>
                <w:rFonts w:asciiTheme="majorHAnsi" w:eastAsia="Times New Roman" w:hAnsiTheme="majorHAnsi" w:cstheme="majorHAnsi"/>
                <w:sz w:val="22"/>
                <w:szCs w:val="22"/>
              </w:rPr>
            </w:pPr>
          </w:p>
          <w:p w14:paraId="58ABC952" w14:textId="77777777" w:rsidR="003C0078" w:rsidRPr="005372FD" w:rsidRDefault="00457DA2" w:rsidP="005372FD">
            <w:pPr>
              <w:rPr>
                <w:rFonts w:asciiTheme="majorHAnsi" w:eastAsia="Arial" w:hAnsiTheme="majorHAnsi" w:cstheme="majorHAnsi"/>
                <w:sz w:val="22"/>
                <w:szCs w:val="22"/>
              </w:rPr>
            </w:pPr>
            <w:r w:rsidRPr="005372FD">
              <w:rPr>
                <w:rFonts w:asciiTheme="majorHAnsi" w:eastAsia="Arial" w:hAnsiTheme="majorHAnsi" w:cstheme="majorHAnsi"/>
                <w:sz w:val="22"/>
                <w:szCs w:val="22"/>
              </w:rPr>
              <w:t xml:space="preserve">2. Write down the formula for the area of a circle. </w:t>
            </w:r>
          </w:p>
          <w:p w14:paraId="51573391" w14:textId="77777777" w:rsidR="003C0078" w:rsidRPr="005372FD" w:rsidRDefault="00000000" w:rsidP="005372FD">
            <w:pPr>
              <w:rPr>
                <w:rFonts w:asciiTheme="majorHAnsi" w:eastAsia="Arial" w:hAnsiTheme="majorHAnsi" w:cstheme="majorHAnsi"/>
                <w:color w:val="FF0000"/>
                <w:sz w:val="22"/>
                <w:szCs w:val="22"/>
              </w:rPr>
            </w:pPr>
            <m:oMathPara>
              <m:oMath>
                <m:sSup>
                  <m:sSupPr>
                    <m:ctrlPr>
                      <w:rPr>
                        <w:rFonts w:ascii="Cambria Math" w:eastAsia="Arial" w:hAnsi="Cambria Math" w:cstheme="majorHAnsi"/>
                        <w:color w:val="FF0000"/>
                        <w:sz w:val="22"/>
                        <w:szCs w:val="22"/>
                      </w:rPr>
                    </m:ctrlPr>
                  </m:sSupPr>
                  <m:e>
                    <m:r>
                      <w:rPr>
                        <w:rFonts w:ascii="Cambria Math" w:hAnsi="Cambria Math" w:cstheme="majorHAnsi"/>
                        <w:color w:val="FF0000"/>
                        <w:sz w:val="22"/>
                        <w:szCs w:val="22"/>
                      </w:rPr>
                      <m:t>π</m:t>
                    </m:r>
                    <m:r>
                      <w:rPr>
                        <w:rFonts w:ascii="Cambria Math" w:eastAsia="Arial" w:hAnsi="Cambria Math" w:cstheme="majorHAnsi"/>
                        <w:color w:val="FF0000"/>
                        <w:sz w:val="22"/>
                        <w:szCs w:val="22"/>
                      </w:rPr>
                      <m:t>r</m:t>
                    </m:r>
                  </m:e>
                  <m:sup>
                    <m:r>
                      <w:rPr>
                        <w:rFonts w:ascii="Cambria Math" w:eastAsia="Arial" w:hAnsi="Cambria Math" w:cstheme="majorHAnsi"/>
                        <w:color w:val="FF0000"/>
                        <w:sz w:val="22"/>
                        <w:szCs w:val="22"/>
                      </w:rPr>
                      <m:t>2</m:t>
                    </m:r>
                  </m:sup>
                </m:sSup>
              </m:oMath>
            </m:oMathPara>
          </w:p>
          <w:p w14:paraId="19622748" w14:textId="77777777" w:rsidR="003C0078" w:rsidRPr="005372FD" w:rsidRDefault="003C0078" w:rsidP="005372FD">
            <w:pPr>
              <w:rPr>
                <w:rFonts w:asciiTheme="majorHAnsi" w:eastAsia="Arial" w:hAnsiTheme="majorHAnsi" w:cstheme="majorHAnsi"/>
                <w:sz w:val="22"/>
                <w:szCs w:val="22"/>
              </w:rPr>
            </w:pPr>
          </w:p>
          <w:p w14:paraId="6589B452" w14:textId="77777777"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3. Using your formula from step 2, what is the actual area of the entire circle? (In terms of pi)</w:t>
            </w:r>
          </w:p>
          <w:p w14:paraId="6ED78C59" w14:textId="77777777" w:rsidR="003C0078" w:rsidRPr="005372FD" w:rsidRDefault="00457DA2" w:rsidP="005372FD">
            <w:pPr>
              <w:rPr>
                <w:rFonts w:asciiTheme="majorHAnsi" w:hAnsiTheme="majorHAnsi" w:cstheme="majorHAnsi"/>
                <w:color w:val="FF0000"/>
                <w:sz w:val="22"/>
                <w:szCs w:val="22"/>
              </w:rPr>
            </w:pPr>
            <m:oMathPara>
              <m:oMath>
                <m:r>
                  <w:rPr>
                    <w:rFonts w:ascii="Cambria Math" w:hAnsi="Cambria Math" w:cstheme="majorHAnsi"/>
                    <w:color w:val="FF0000"/>
                    <w:sz w:val="22"/>
                    <w:szCs w:val="22"/>
                  </w:rPr>
                  <m:t>π</m:t>
                </m:r>
              </m:oMath>
            </m:oMathPara>
          </w:p>
        </w:tc>
      </w:tr>
      <w:tr w:rsidR="003C0078" w:rsidRPr="005372FD" w14:paraId="2763885E" w14:textId="77777777" w:rsidTr="005372FD">
        <w:trPr>
          <w:trHeight w:val="1576"/>
        </w:trPr>
        <w:tc>
          <w:tcPr>
            <w:tcW w:w="10790" w:type="dxa"/>
            <w:gridSpan w:val="2"/>
            <w:tcMar>
              <w:top w:w="115" w:type="dxa"/>
              <w:left w:w="115" w:type="dxa"/>
              <w:bottom w:w="115" w:type="dxa"/>
              <w:right w:w="115" w:type="dxa"/>
            </w:tcMar>
          </w:tcPr>
          <w:p w14:paraId="75A2F678" w14:textId="1A7FE4EE"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 xml:space="preserve">4. What is the measure of the central angle of the portion of the circle </w:t>
            </w:r>
            <w:r w:rsidR="005B1740" w:rsidRPr="005372FD">
              <w:rPr>
                <w:rFonts w:asciiTheme="majorHAnsi" w:eastAsia="Arial" w:hAnsiTheme="majorHAnsi" w:cstheme="majorHAnsi"/>
                <w:sz w:val="22"/>
                <w:szCs w:val="22"/>
              </w:rPr>
              <w:t>n</w:t>
            </w:r>
            <w:r w:rsidRPr="005372FD">
              <w:rPr>
                <w:rFonts w:asciiTheme="majorHAnsi" w:eastAsia="Arial" w:hAnsiTheme="majorHAnsi" w:cstheme="majorHAnsi"/>
                <w:sz w:val="22"/>
                <w:szCs w:val="22"/>
              </w:rPr>
              <w:t>orth of the supermarket? (In degrees)</w:t>
            </w:r>
          </w:p>
          <w:p w14:paraId="07D64665" w14:textId="77777777" w:rsidR="003C0078" w:rsidRPr="005372FD" w:rsidRDefault="00457DA2" w:rsidP="005372FD">
            <w:pPr>
              <w:spacing w:after="240"/>
              <w:rPr>
                <w:rFonts w:asciiTheme="majorHAnsi" w:eastAsia="Times New Roman" w:hAnsiTheme="majorHAnsi" w:cstheme="majorHAnsi"/>
                <w:color w:val="FF0000"/>
                <w:sz w:val="22"/>
                <w:szCs w:val="22"/>
              </w:rPr>
            </w:pPr>
            <m:oMathPara>
              <m:oMath>
                <m:r>
                  <w:rPr>
                    <w:rFonts w:ascii="Cambria Math" w:eastAsia="Times New Roman" w:hAnsi="Cambria Math" w:cstheme="majorHAnsi"/>
                    <w:color w:val="FF0000"/>
                    <w:sz w:val="22"/>
                    <w:szCs w:val="22"/>
                  </w:rPr>
                  <m:t>180 degrees</m:t>
                </m:r>
              </m:oMath>
            </m:oMathPara>
          </w:p>
          <w:p w14:paraId="42573A47" w14:textId="77777777" w:rsidR="003C0078" w:rsidRPr="005372FD" w:rsidRDefault="00457DA2" w:rsidP="005372FD">
            <w:pPr>
              <w:rPr>
                <w:rFonts w:asciiTheme="majorHAnsi" w:eastAsia="Arial" w:hAnsiTheme="majorHAnsi" w:cstheme="majorHAnsi"/>
                <w:color w:val="FF0000"/>
                <w:sz w:val="22"/>
                <w:szCs w:val="22"/>
              </w:rPr>
            </w:pPr>
            <w:r w:rsidRPr="005372FD">
              <w:rPr>
                <w:rFonts w:asciiTheme="majorHAnsi" w:eastAsia="Arial" w:hAnsiTheme="majorHAnsi" w:cstheme="majorHAnsi"/>
                <w:sz w:val="22"/>
                <w:szCs w:val="22"/>
              </w:rPr>
              <w:t>5. What fraction of the circle is this? (Do Not Reduce)</w:t>
            </w:r>
            <w:r w:rsidRPr="005372FD">
              <w:rPr>
                <w:rFonts w:asciiTheme="majorHAnsi" w:eastAsia="Arial" w:hAnsiTheme="majorHAnsi" w:cstheme="majorHAnsi"/>
                <w:sz w:val="22"/>
                <w:szCs w:val="22"/>
              </w:rPr>
              <w:br/>
            </w:r>
            <m:oMathPara>
              <m:oMath>
                <m:f>
                  <m:fPr>
                    <m:ctrlPr>
                      <w:rPr>
                        <w:rFonts w:ascii="Cambria Math" w:eastAsia="Arial" w:hAnsi="Cambria Math" w:cstheme="majorHAnsi"/>
                        <w:color w:val="FF0000"/>
                        <w:sz w:val="22"/>
                        <w:szCs w:val="22"/>
                      </w:rPr>
                    </m:ctrlPr>
                  </m:fPr>
                  <m:num>
                    <m:r>
                      <w:rPr>
                        <w:rFonts w:ascii="Cambria Math" w:eastAsia="Arial" w:hAnsi="Cambria Math" w:cstheme="majorHAnsi"/>
                        <w:color w:val="FF0000"/>
                        <w:sz w:val="22"/>
                        <w:szCs w:val="22"/>
                      </w:rPr>
                      <m:t>180</m:t>
                    </m:r>
                  </m:num>
                  <m:den>
                    <m:r>
                      <w:rPr>
                        <w:rFonts w:ascii="Cambria Math" w:eastAsia="Arial" w:hAnsi="Cambria Math" w:cstheme="majorHAnsi"/>
                        <w:color w:val="FF0000"/>
                        <w:sz w:val="22"/>
                        <w:szCs w:val="22"/>
                      </w:rPr>
                      <m:t>360</m:t>
                    </m:r>
                  </m:den>
                </m:f>
                <m:r>
                  <m:rPr>
                    <m:sty m:val="p"/>
                  </m:rPr>
                  <w:rPr>
                    <w:rFonts w:ascii="Cambria Math" w:hAnsi="Cambria Math" w:cstheme="majorHAnsi"/>
                    <w:color w:val="FF0000"/>
                    <w:sz w:val="22"/>
                    <w:szCs w:val="22"/>
                  </w:rPr>
                  <w:br/>
                </m:r>
              </m:oMath>
            </m:oMathPara>
          </w:p>
        </w:tc>
      </w:tr>
      <w:tr w:rsidR="003C0078" w:rsidRPr="005372FD" w14:paraId="1989BC32" w14:textId="77777777" w:rsidTr="005372FD">
        <w:trPr>
          <w:trHeight w:val="2953"/>
        </w:trPr>
        <w:tc>
          <w:tcPr>
            <w:tcW w:w="5275" w:type="dxa"/>
            <w:tcMar>
              <w:top w:w="115" w:type="dxa"/>
              <w:left w:w="115" w:type="dxa"/>
              <w:bottom w:w="115" w:type="dxa"/>
              <w:right w:w="115" w:type="dxa"/>
            </w:tcMar>
          </w:tcPr>
          <w:p w14:paraId="30733812" w14:textId="3A8039CA"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 xml:space="preserve">7. Use your answer from step 3 and step 5 to find the length of the section </w:t>
            </w:r>
            <w:r w:rsidR="008B1429" w:rsidRPr="005372FD">
              <w:rPr>
                <w:rFonts w:asciiTheme="majorHAnsi" w:eastAsia="Arial" w:hAnsiTheme="majorHAnsi" w:cstheme="majorHAnsi"/>
                <w:sz w:val="22"/>
                <w:szCs w:val="22"/>
              </w:rPr>
              <w:t>n</w:t>
            </w:r>
            <w:r w:rsidRPr="005372FD">
              <w:rPr>
                <w:rFonts w:asciiTheme="majorHAnsi" w:eastAsia="Arial" w:hAnsiTheme="majorHAnsi" w:cstheme="majorHAnsi"/>
                <w:sz w:val="22"/>
                <w:szCs w:val="22"/>
              </w:rPr>
              <w:t>orth of the supermarket. (Find the product of both these values</w:t>
            </w:r>
            <w:r w:rsidR="00DE589A" w:rsidRPr="005372FD">
              <w:rPr>
                <w:rFonts w:asciiTheme="majorHAnsi" w:eastAsia="Arial" w:hAnsiTheme="majorHAnsi" w:cstheme="majorHAnsi"/>
                <w:sz w:val="22"/>
                <w:szCs w:val="22"/>
              </w:rPr>
              <w:t>.</w:t>
            </w:r>
            <w:r w:rsidRPr="005372FD">
              <w:rPr>
                <w:rFonts w:asciiTheme="majorHAnsi" w:eastAsia="Arial" w:hAnsiTheme="majorHAnsi" w:cstheme="majorHAnsi"/>
                <w:sz w:val="22"/>
                <w:szCs w:val="22"/>
              </w:rPr>
              <w:t>)</w:t>
            </w:r>
          </w:p>
          <w:p w14:paraId="4F3ACDAD" w14:textId="77777777" w:rsidR="003C0078" w:rsidRPr="005372FD" w:rsidRDefault="00457DA2" w:rsidP="005372FD">
            <w:pPr>
              <w:spacing w:after="240"/>
              <w:rPr>
                <w:rFonts w:asciiTheme="majorHAnsi" w:eastAsia="Times New Roman" w:hAnsiTheme="majorHAnsi" w:cstheme="majorHAnsi"/>
                <w:sz w:val="22"/>
                <w:szCs w:val="22"/>
              </w:rPr>
            </w:pPr>
            <w:r w:rsidRPr="005372FD">
              <w:rPr>
                <w:rFonts w:asciiTheme="majorHAnsi" w:eastAsia="Times New Roman" w:hAnsiTheme="majorHAnsi" w:cstheme="majorHAnsi"/>
                <w:sz w:val="22"/>
                <w:szCs w:val="22"/>
              </w:rPr>
              <w:br/>
            </w:r>
            <m:oMath>
              <m:r>
                <w:rPr>
                  <w:rFonts w:ascii="Cambria Math" w:eastAsia="Arial" w:hAnsi="Cambria Math" w:cstheme="majorHAnsi"/>
                  <w:color w:val="FF0000"/>
                  <w:sz w:val="22"/>
                  <w:szCs w:val="22"/>
                </w:rPr>
                <m:t>2π</m:t>
              </m:r>
            </m:oMath>
            <w:r w:rsidRPr="005372FD">
              <w:rPr>
                <w:rFonts w:asciiTheme="majorHAnsi" w:eastAsia="Arial" w:hAnsiTheme="majorHAnsi" w:cstheme="majorHAnsi"/>
                <w:color w:val="FF0000"/>
                <w:sz w:val="22"/>
                <w:szCs w:val="22"/>
              </w:rPr>
              <w:t xml:space="preserve"> </w:t>
            </w:r>
            <m:oMath>
              <m:r>
                <w:rPr>
                  <w:rFonts w:ascii="Cambria Math" w:hAnsi="Cambria Math" w:cstheme="majorHAnsi"/>
                  <w:sz w:val="22"/>
                  <w:szCs w:val="22"/>
                </w:rPr>
                <m:t>⋅</m:t>
              </m:r>
            </m:oMath>
            <w:r w:rsidRPr="005372FD">
              <w:rPr>
                <w:rFonts w:asciiTheme="majorHAnsi" w:eastAsia="Arial" w:hAnsiTheme="majorHAnsi" w:cstheme="majorHAnsi"/>
                <w:color w:val="FF0000"/>
                <w:sz w:val="22"/>
                <w:szCs w:val="22"/>
              </w:rPr>
              <w:t xml:space="preserve"> </w:t>
            </w:r>
            <m:oMath>
              <m:f>
                <m:fPr>
                  <m:ctrlPr>
                    <w:rPr>
                      <w:rFonts w:ascii="Cambria Math" w:eastAsia="Arial" w:hAnsi="Cambria Math" w:cstheme="majorHAnsi"/>
                      <w:color w:val="FF0000"/>
                      <w:sz w:val="22"/>
                      <w:szCs w:val="22"/>
                    </w:rPr>
                  </m:ctrlPr>
                </m:fPr>
                <m:num>
                  <m:r>
                    <w:rPr>
                      <w:rFonts w:ascii="Cambria Math" w:eastAsia="Arial" w:hAnsi="Cambria Math" w:cstheme="majorHAnsi"/>
                      <w:color w:val="FF0000"/>
                      <w:sz w:val="22"/>
                      <w:szCs w:val="22"/>
                    </w:rPr>
                    <m:t>180</m:t>
                  </m:r>
                </m:num>
                <m:den>
                  <m:r>
                    <w:rPr>
                      <w:rFonts w:ascii="Cambria Math" w:eastAsia="Arial" w:hAnsi="Cambria Math" w:cstheme="majorHAnsi"/>
                      <w:color w:val="FF0000"/>
                      <w:sz w:val="22"/>
                      <w:szCs w:val="22"/>
                    </w:rPr>
                    <m:t>360</m:t>
                  </m:r>
                </m:den>
              </m:f>
            </m:oMath>
            <w:r w:rsidRPr="005372FD">
              <w:rPr>
                <w:rFonts w:asciiTheme="majorHAnsi" w:eastAsia="Arial" w:hAnsiTheme="majorHAnsi" w:cstheme="majorHAnsi"/>
                <w:color w:val="FF0000"/>
                <w:sz w:val="22"/>
                <w:szCs w:val="22"/>
              </w:rPr>
              <w:t xml:space="preserve"> = </w:t>
            </w:r>
            <m:oMath>
              <m:r>
                <w:rPr>
                  <w:rFonts w:ascii="Cambria Math" w:hAnsi="Cambria Math" w:cstheme="majorHAnsi"/>
                  <w:sz w:val="22"/>
                  <w:szCs w:val="22"/>
                </w:rPr>
                <m:t>π</m:t>
              </m:r>
            </m:oMath>
          </w:p>
          <w:p w14:paraId="1DF13619" w14:textId="2D447625"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8. Using your calculations in step 7,</w:t>
            </w:r>
            <w:r w:rsidR="008B1429" w:rsidRPr="005372FD">
              <w:rPr>
                <w:rFonts w:asciiTheme="majorHAnsi" w:eastAsia="Arial" w:hAnsiTheme="majorHAnsi" w:cstheme="majorHAnsi"/>
                <w:sz w:val="22"/>
                <w:szCs w:val="22"/>
              </w:rPr>
              <w:t xml:space="preserve"> </w:t>
            </w:r>
            <w:r w:rsidRPr="005372FD">
              <w:rPr>
                <w:rFonts w:asciiTheme="majorHAnsi" w:eastAsia="Arial" w:hAnsiTheme="majorHAnsi" w:cstheme="majorHAnsi"/>
                <w:sz w:val="22"/>
                <w:szCs w:val="22"/>
              </w:rPr>
              <w:t xml:space="preserve">use your equations from step 2 and step 5 to write a formula to find the length of </w:t>
            </w:r>
            <w:r w:rsidRPr="005372FD">
              <w:rPr>
                <w:rFonts w:asciiTheme="majorHAnsi" w:eastAsia="Arial" w:hAnsiTheme="majorHAnsi" w:cstheme="majorHAnsi"/>
                <w:i/>
                <w:sz w:val="22"/>
                <w:szCs w:val="22"/>
              </w:rPr>
              <w:t xml:space="preserve">any </w:t>
            </w:r>
            <w:r w:rsidRPr="005372FD">
              <w:rPr>
                <w:rFonts w:asciiTheme="majorHAnsi" w:eastAsia="Arial" w:hAnsiTheme="majorHAnsi" w:cstheme="majorHAnsi"/>
                <w:sz w:val="22"/>
                <w:szCs w:val="22"/>
              </w:rPr>
              <w:t>arc of a circle (in degrees)</w:t>
            </w:r>
            <w:r w:rsidR="008B1429" w:rsidRPr="005372FD">
              <w:rPr>
                <w:rFonts w:asciiTheme="majorHAnsi" w:eastAsia="Arial" w:hAnsiTheme="majorHAnsi" w:cstheme="majorHAnsi"/>
                <w:sz w:val="22"/>
                <w:szCs w:val="22"/>
              </w:rPr>
              <w:t>.</w:t>
            </w:r>
          </w:p>
          <w:p w14:paraId="49B5252A" w14:textId="77777777"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 xml:space="preserve">Arc Length = </w:t>
            </w:r>
            <m:oMath>
              <m:f>
                <m:fPr>
                  <m:ctrlPr>
                    <w:rPr>
                      <w:rFonts w:ascii="Cambria Math" w:eastAsia="Arial" w:hAnsi="Cambria Math" w:cstheme="majorHAnsi"/>
                      <w:color w:val="FF0000"/>
                      <w:sz w:val="22"/>
                      <w:szCs w:val="22"/>
                    </w:rPr>
                  </m:ctrlPr>
                </m:fPr>
                <m:num>
                  <m:r>
                    <w:rPr>
                      <w:rFonts w:ascii="Cambria Math" w:eastAsia="Arial" w:hAnsi="Cambria Math" w:cstheme="majorHAnsi"/>
                      <w:color w:val="FF0000"/>
                      <w:sz w:val="22"/>
                      <w:szCs w:val="22"/>
                    </w:rPr>
                    <m:t>x</m:t>
                  </m:r>
                </m:num>
                <m:den>
                  <m:r>
                    <w:rPr>
                      <w:rFonts w:ascii="Cambria Math" w:eastAsia="Arial" w:hAnsi="Cambria Math" w:cstheme="majorHAnsi"/>
                      <w:color w:val="FF0000"/>
                      <w:sz w:val="22"/>
                      <w:szCs w:val="22"/>
                    </w:rPr>
                    <m:t>360</m:t>
                  </m:r>
                </m:den>
              </m:f>
            </m:oMath>
            <w:r w:rsidRPr="005372FD">
              <w:rPr>
                <w:rFonts w:asciiTheme="majorHAnsi" w:eastAsia="Arial" w:hAnsiTheme="majorHAnsi" w:cstheme="majorHAnsi"/>
                <w:color w:val="FF0000"/>
                <w:sz w:val="22"/>
                <w:szCs w:val="22"/>
              </w:rPr>
              <w:t xml:space="preserve"> </w:t>
            </w:r>
            <m:oMath>
              <m:r>
                <w:rPr>
                  <w:rFonts w:ascii="Cambria Math" w:hAnsi="Cambria Math" w:cstheme="majorHAnsi"/>
                  <w:sz w:val="22"/>
                  <w:szCs w:val="22"/>
                </w:rPr>
                <m:t>⋅</m:t>
              </m:r>
              <m:r>
                <w:rPr>
                  <w:rFonts w:ascii="Cambria Math" w:eastAsia="Arial" w:hAnsi="Cambria Math" w:cstheme="majorHAnsi"/>
                  <w:color w:val="FF0000"/>
                  <w:sz w:val="22"/>
                  <w:szCs w:val="22"/>
                </w:rPr>
                <m:t>2πr</m:t>
              </m:r>
            </m:oMath>
          </w:p>
          <w:p w14:paraId="455F8C0E" w14:textId="77777777" w:rsidR="003C0078" w:rsidRPr="005372FD" w:rsidRDefault="003C0078" w:rsidP="005372FD">
            <w:pPr>
              <w:rPr>
                <w:rFonts w:asciiTheme="majorHAnsi" w:eastAsia="Arial" w:hAnsiTheme="majorHAnsi" w:cstheme="majorHAnsi"/>
                <w:sz w:val="22"/>
                <w:szCs w:val="22"/>
              </w:rPr>
            </w:pPr>
          </w:p>
        </w:tc>
        <w:tc>
          <w:tcPr>
            <w:tcW w:w="5515" w:type="dxa"/>
            <w:tcMar>
              <w:top w:w="115" w:type="dxa"/>
              <w:left w:w="115" w:type="dxa"/>
              <w:bottom w:w="115" w:type="dxa"/>
              <w:right w:w="115" w:type="dxa"/>
            </w:tcMar>
          </w:tcPr>
          <w:p w14:paraId="7D8CE015" w14:textId="0D34B7EA"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7. Use your answer from step 3 and step 5 to find the area of the section of the shaded region of the circle. (Find the product of both these values</w:t>
            </w:r>
            <w:r w:rsidR="00DE589A" w:rsidRPr="005372FD">
              <w:rPr>
                <w:rFonts w:asciiTheme="majorHAnsi" w:eastAsia="Arial" w:hAnsiTheme="majorHAnsi" w:cstheme="majorHAnsi"/>
                <w:sz w:val="22"/>
                <w:szCs w:val="22"/>
              </w:rPr>
              <w:t>.</w:t>
            </w:r>
            <w:r w:rsidRPr="005372FD">
              <w:rPr>
                <w:rFonts w:asciiTheme="majorHAnsi" w:eastAsia="Arial" w:hAnsiTheme="majorHAnsi" w:cstheme="majorHAnsi"/>
                <w:sz w:val="22"/>
                <w:szCs w:val="22"/>
              </w:rPr>
              <w:t>)</w:t>
            </w:r>
          </w:p>
          <w:p w14:paraId="207D6E28" w14:textId="77777777" w:rsidR="003C0078" w:rsidRPr="005372FD" w:rsidRDefault="00457DA2" w:rsidP="005372FD">
            <w:pPr>
              <w:spacing w:after="240"/>
              <w:rPr>
                <w:rFonts w:asciiTheme="majorHAnsi" w:eastAsia="Times New Roman" w:hAnsiTheme="majorHAnsi" w:cstheme="majorHAnsi"/>
                <w:sz w:val="22"/>
                <w:szCs w:val="22"/>
              </w:rPr>
            </w:pPr>
            <w:r w:rsidRPr="005372FD">
              <w:rPr>
                <w:rFonts w:asciiTheme="majorHAnsi" w:eastAsia="Times New Roman" w:hAnsiTheme="majorHAnsi" w:cstheme="majorHAnsi"/>
                <w:sz w:val="22"/>
                <w:szCs w:val="22"/>
              </w:rPr>
              <w:br/>
            </w:r>
            <m:oMath>
              <m:r>
                <w:rPr>
                  <w:rFonts w:ascii="Cambria Math" w:hAnsi="Cambria Math" w:cstheme="majorHAnsi"/>
                  <w:sz w:val="22"/>
                  <w:szCs w:val="22"/>
                </w:rPr>
                <m:t>π</m:t>
              </m:r>
            </m:oMath>
            <w:r w:rsidRPr="005372FD">
              <w:rPr>
                <w:rFonts w:asciiTheme="majorHAnsi" w:eastAsia="Arial" w:hAnsiTheme="majorHAnsi" w:cstheme="majorHAnsi"/>
                <w:color w:val="FF0000"/>
                <w:sz w:val="22"/>
                <w:szCs w:val="22"/>
              </w:rPr>
              <w:t xml:space="preserve"> </w:t>
            </w:r>
            <m:oMath>
              <m:r>
                <w:rPr>
                  <w:rFonts w:ascii="Cambria Math" w:hAnsi="Cambria Math" w:cstheme="majorHAnsi"/>
                  <w:sz w:val="22"/>
                  <w:szCs w:val="22"/>
                </w:rPr>
                <m:t>⋅</m:t>
              </m:r>
            </m:oMath>
            <w:r w:rsidRPr="005372FD">
              <w:rPr>
                <w:rFonts w:asciiTheme="majorHAnsi" w:eastAsia="Arial" w:hAnsiTheme="majorHAnsi" w:cstheme="majorHAnsi"/>
                <w:color w:val="FF0000"/>
                <w:sz w:val="22"/>
                <w:szCs w:val="22"/>
              </w:rPr>
              <w:t xml:space="preserve"> </w:t>
            </w:r>
            <m:oMath>
              <m:f>
                <m:fPr>
                  <m:ctrlPr>
                    <w:rPr>
                      <w:rFonts w:ascii="Cambria Math" w:eastAsia="Arial" w:hAnsi="Cambria Math" w:cstheme="majorHAnsi"/>
                      <w:color w:val="FF0000"/>
                      <w:sz w:val="22"/>
                      <w:szCs w:val="22"/>
                    </w:rPr>
                  </m:ctrlPr>
                </m:fPr>
                <m:num>
                  <m:r>
                    <w:rPr>
                      <w:rFonts w:ascii="Cambria Math" w:eastAsia="Arial" w:hAnsi="Cambria Math" w:cstheme="majorHAnsi"/>
                      <w:color w:val="FF0000"/>
                      <w:sz w:val="22"/>
                      <w:szCs w:val="22"/>
                    </w:rPr>
                    <m:t>180</m:t>
                  </m:r>
                </m:num>
                <m:den>
                  <m:r>
                    <w:rPr>
                      <w:rFonts w:ascii="Cambria Math" w:eastAsia="Arial" w:hAnsi="Cambria Math" w:cstheme="majorHAnsi"/>
                      <w:color w:val="FF0000"/>
                      <w:sz w:val="22"/>
                      <w:szCs w:val="22"/>
                    </w:rPr>
                    <m:t>360</m:t>
                  </m:r>
                </m:den>
              </m:f>
            </m:oMath>
            <w:r w:rsidRPr="005372FD">
              <w:rPr>
                <w:rFonts w:asciiTheme="majorHAnsi" w:eastAsia="Arial" w:hAnsiTheme="majorHAnsi" w:cstheme="majorHAnsi"/>
                <w:color w:val="FF0000"/>
                <w:sz w:val="22"/>
                <w:szCs w:val="22"/>
              </w:rPr>
              <w:t xml:space="preserve"> = </w:t>
            </w:r>
            <m:oMath>
              <m:f>
                <m:fPr>
                  <m:ctrlPr>
                    <w:rPr>
                      <w:rFonts w:ascii="Cambria Math" w:eastAsia="Arial" w:hAnsi="Cambria Math" w:cstheme="majorHAnsi"/>
                      <w:color w:val="FF0000"/>
                      <w:sz w:val="22"/>
                      <w:szCs w:val="22"/>
                    </w:rPr>
                  </m:ctrlPr>
                </m:fPr>
                <m:num>
                  <m:r>
                    <w:rPr>
                      <w:rFonts w:ascii="Cambria Math" w:hAnsi="Cambria Math" w:cstheme="majorHAnsi"/>
                      <w:sz w:val="22"/>
                      <w:szCs w:val="22"/>
                    </w:rPr>
                    <m:t>π</m:t>
                  </m:r>
                </m:num>
                <m:den>
                  <m:r>
                    <w:rPr>
                      <w:rFonts w:ascii="Cambria Math" w:eastAsia="Arial" w:hAnsi="Cambria Math" w:cstheme="majorHAnsi"/>
                      <w:color w:val="FF0000"/>
                      <w:sz w:val="22"/>
                      <w:szCs w:val="22"/>
                    </w:rPr>
                    <m:t>2</m:t>
                  </m:r>
                </m:den>
              </m:f>
            </m:oMath>
          </w:p>
          <w:p w14:paraId="06F7B6FF" w14:textId="70C33E2A"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8. Using your calculations in step 7, use your equations from step 2 and step 5 to write a formula to find the area of any sector of a circle (in degrees)</w:t>
            </w:r>
            <w:r w:rsidR="00DE589A" w:rsidRPr="005372FD">
              <w:rPr>
                <w:rFonts w:asciiTheme="majorHAnsi" w:eastAsia="Arial" w:hAnsiTheme="majorHAnsi" w:cstheme="majorHAnsi"/>
                <w:sz w:val="22"/>
                <w:szCs w:val="22"/>
              </w:rPr>
              <w:t>.</w:t>
            </w:r>
          </w:p>
          <w:p w14:paraId="68340C88" w14:textId="77777777" w:rsidR="003C0078" w:rsidRPr="005372FD" w:rsidRDefault="00457DA2" w:rsidP="005372FD">
            <w:pPr>
              <w:rPr>
                <w:rFonts w:asciiTheme="majorHAnsi" w:eastAsia="Times New Roman" w:hAnsiTheme="majorHAnsi" w:cstheme="majorHAnsi"/>
                <w:sz w:val="22"/>
                <w:szCs w:val="22"/>
              </w:rPr>
            </w:pPr>
            <w:r w:rsidRPr="005372FD">
              <w:rPr>
                <w:rFonts w:asciiTheme="majorHAnsi" w:eastAsia="Arial" w:hAnsiTheme="majorHAnsi" w:cstheme="majorHAnsi"/>
                <w:sz w:val="22"/>
                <w:szCs w:val="22"/>
              </w:rPr>
              <w:t xml:space="preserve">Sector area = </w:t>
            </w:r>
            <m:oMath>
              <m:f>
                <m:fPr>
                  <m:ctrlPr>
                    <w:rPr>
                      <w:rFonts w:ascii="Cambria Math" w:eastAsia="Arial" w:hAnsi="Cambria Math" w:cstheme="majorHAnsi"/>
                      <w:color w:val="FF0000"/>
                      <w:sz w:val="22"/>
                      <w:szCs w:val="22"/>
                    </w:rPr>
                  </m:ctrlPr>
                </m:fPr>
                <m:num>
                  <m:r>
                    <w:rPr>
                      <w:rFonts w:ascii="Cambria Math" w:eastAsia="Arial" w:hAnsi="Cambria Math" w:cstheme="majorHAnsi"/>
                      <w:color w:val="FF0000"/>
                      <w:sz w:val="22"/>
                      <w:szCs w:val="22"/>
                    </w:rPr>
                    <m:t>x</m:t>
                  </m:r>
                </m:num>
                <m:den>
                  <m:r>
                    <w:rPr>
                      <w:rFonts w:ascii="Cambria Math" w:eastAsia="Arial" w:hAnsi="Cambria Math" w:cstheme="majorHAnsi"/>
                      <w:color w:val="FF0000"/>
                      <w:sz w:val="22"/>
                      <w:szCs w:val="22"/>
                    </w:rPr>
                    <m:t>360</m:t>
                  </m:r>
                </m:den>
              </m:f>
            </m:oMath>
            <w:r w:rsidRPr="005372FD">
              <w:rPr>
                <w:rFonts w:asciiTheme="majorHAnsi" w:eastAsia="Arial" w:hAnsiTheme="majorHAnsi" w:cstheme="majorHAnsi"/>
                <w:color w:val="FF0000"/>
                <w:sz w:val="22"/>
                <w:szCs w:val="22"/>
              </w:rPr>
              <w:t xml:space="preserve"> </w:t>
            </w:r>
            <m:oMath>
              <m:r>
                <w:rPr>
                  <w:rFonts w:ascii="Cambria Math" w:hAnsi="Cambria Math" w:cstheme="majorHAnsi"/>
                  <w:sz w:val="22"/>
                  <w:szCs w:val="22"/>
                </w:rPr>
                <m:t>⋅</m:t>
              </m:r>
              <m:sSup>
                <m:sSupPr>
                  <m:ctrlPr>
                    <w:rPr>
                      <w:rFonts w:ascii="Cambria Math" w:eastAsia="Arial" w:hAnsi="Cambria Math" w:cstheme="majorHAnsi"/>
                      <w:color w:val="FF0000"/>
                      <w:sz w:val="22"/>
                      <w:szCs w:val="22"/>
                    </w:rPr>
                  </m:ctrlPr>
                </m:sSupPr>
                <m:e>
                  <m:r>
                    <w:rPr>
                      <w:rFonts w:ascii="Cambria Math" w:hAnsi="Cambria Math" w:cstheme="majorHAnsi"/>
                      <w:color w:val="FF0000"/>
                      <w:sz w:val="22"/>
                      <w:szCs w:val="22"/>
                    </w:rPr>
                    <m:t>π</m:t>
                  </m:r>
                  <m:r>
                    <w:rPr>
                      <w:rFonts w:ascii="Cambria Math" w:eastAsia="Arial" w:hAnsi="Cambria Math" w:cstheme="majorHAnsi"/>
                      <w:color w:val="FF0000"/>
                      <w:sz w:val="22"/>
                      <w:szCs w:val="22"/>
                    </w:rPr>
                    <m:t>r</m:t>
                  </m:r>
                </m:e>
                <m:sup>
                  <m:r>
                    <w:rPr>
                      <w:rFonts w:ascii="Cambria Math" w:eastAsia="Arial" w:hAnsi="Cambria Math" w:cstheme="majorHAnsi"/>
                      <w:color w:val="FF0000"/>
                      <w:sz w:val="22"/>
                      <w:szCs w:val="22"/>
                    </w:rPr>
                    <m:t>2</m:t>
                  </m:r>
                </m:sup>
              </m:sSup>
            </m:oMath>
          </w:p>
          <w:p w14:paraId="2FD1AA94" w14:textId="77777777" w:rsidR="003C0078" w:rsidRPr="005372FD" w:rsidRDefault="003C0078" w:rsidP="005372FD">
            <w:pPr>
              <w:rPr>
                <w:rFonts w:asciiTheme="majorHAnsi" w:eastAsia="Arial" w:hAnsiTheme="majorHAnsi" w:cstheme="majorHAnsi"/>
                <w:sz w:val="22"/>
                <w:szCs w:val="22"/>
              </w:rPr>
            </w:pPr>
          </w:p>
        </w:tc>
      </w:tr>
    </w:tbl>
    <w:p w14:paraId="54058821" w14:textId="77777777" w:rsidR="003C0078" w:rsidRDefault="003C0078"/>
    <w:sectPr w:rsidR="003C0078">
      <w:headerReference w:type="even" r:id="rId7"/>
      <w:headerReference w:type="default" r:id="rId8"/>
      <w:footerReference w:type="default" r:id="rId9"/>
      <w:headerReference w:type="firs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DE33" w14:textId="77777777" w:rsidR="0074013D" w:rsidRDefault="0074013D">
      <w:pPr>
        <w:spacing w:after="0" w:line="240" w:lineRule="auto"/>
      </w:pPr>
      <w:r>
        <w:separator/>
      </w:r>
    </w:p>
  </w:endnote>
  <w:endnote w:type="continuationSeparator" w:id="0">
    <w:p w14:paraId="3CB2C6D4" w14:textId="77777777" w:rsidR="0074013D" w:rsidRDefault="0074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892E" w14:textId="05FC5598" w:rsidR="003C0078" w:rsidRDefault="005372F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04EB8E3F" wp14:editId="557AD8C4">
              <wp:simplePos x="0" y="0"/>
              <wp:positionH relativeFrom="column">
                <wp:posOffset>2159000</wp:posOffset>
              </wp:positionH>
              <wp:positionV relativeFrom="paragraph">
                <wp:posOffset>-177800</wp:posOffset>
              </wp:positionV>
              <wp:extent cx="4019550" cy="304800"/>
              <wp:effectExtent l="0" t="0" r="0" b="0"/>
              <wp:wrapNone/>
              <wp:docPr id="1508461948" name="Rectangle 1508461948"/>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64C6F1DD" w14:textId="36586DB7" w:rsidR="003C0078" w:rsidRPr="005372FD" w:rsidRDefault="005372FD">
                          <w:pPr>
                            <w:spacing w:after="0" w:line="240" w:lineRule="auto"/>
                            <w:jc w:val="right"/>
                            <w:textDirection w:val="btLr"/>
                            <w:rPr>
                              <w:rFonts w:asciiTheme="majorHAnsi" w:hAnsiTheme="majorHAnsi" w:cstheme="majorHAnsi"/>
                            </w:rPr>
                          </w:pPr>
                          <w:r w:rsidRPr="005372FD">
                            <w:rPr>
                              <w:rFonts w:asciiTheme="majorHAnsi" w:eastAsia="Arial" w:hAnsiTheme="majorHAnsi" w:cstheme="majorHAnsi"/>
                              <w:b/>
                              <w:smallCaps/>
                              <w:color w:val="2D2D2D"/>
                            </w:rPr>
                            <w:t>EDIBLE OASIS</w:t>
                          </w:r>
                        </w:p>
                      </w:txbxContent>
                    </wps:txbx>
                    <wps:bodyPr spcFirstLastPara="1" wrap="square" lIns="91425" tIns="45700" rIns="91425" bIns="45700" anchor="t" anchorCtr="0">
                      <a:noAutofit/>
                    </wps:bodyPr>
                  </wps:wsp>
                </a:graphicData>
              </a:graphic>
            </wp:anchor>
          </w:drawing>
        </mc:Choice>
        <mc:Fallback>
          <w:pict>
            <v:rect w14:anchorId="04EB8E3F" id="Rectangle 1508461948" o:spid="_x0000_s1033" style="position:absolute;margin-left:170pt;margin-top:-14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" filled="f" stroked="f">
              <v:textbox inset="2.53958mm,1.2694mm,2.53958mm,1.2694mm">
                <w:txbxContent>
                  <w:p w14:paraId="64C6F1DD" w14:textId="36586DB7" w:rsidR="003C0078" w:rsidRPr="005372FD" w:rsidRDefault="005372FD">
                    <w:pPr>
                      <w:spacing w:after="0" w:line="240" w:lineRule="auto"/>
                      <w:jc w:val="right"/>
                      <w:textDirection w:val="btLr"/>
                      <w:rPr>
                        <w:rFonts w:asciiTheme="majorHAnsi" w:hAnsiTheme="majorHAnsi" w:cstheme="majorHAnsi"/>
                      </w:rPr>
                    </w:pPr>
                    <w:r w:rsidRPr="005372FD">
                      <w:rPr>
                        <w:rFonts w:asciiTheme="majorHAnsi" w:eastAsia="Arial" w:hAnsiTheme="majorHAnsi" w:cstheme="majorHAnsi"/>
                        <w:b/>
                        <w:smallCaps/>
                        <w:color w:val="2D2D2D"/>
                      </w:rPr>
                      <w:t>EDIBLE OASIS</w:t>
                    </w:r>
                  </w:p>
                </w:txbxContent>
              </v:textbox>
            </v:rect>
          </w:pict>
        </mc:Fallback>
      </mc:AlternateContent>
    </w:r>
    <w:r>
      <w:rPr>
        <w:noProof/>
      </w:rPr>
      <w:drawing>
        <wp:anchor distT="0" distB="0" distL="0" distR="0" simplePos="0" relativeHeight="251658240" behindDoc="1" locked="0" layoutInCell="1" hidden="0" allowOverlap="1" wp14:anchorId="6602B587" wp14:editId="69ECB27B">
          <wp:simplePos x="0" y="0"/>
          <wp:positionH relativeFrom="column">
            <wp:posOffset>2070100</wp:posOffset>
          </wp:positionH>
          <wp:positionV relativeFrom="paragraph">
            <wp:posOffset>-136525</wp:posOffset>
          </wp:positionV>
          <wp:extent cx="4572000" cy="316865"/>
          <wp:effectExtent l="0" t="0" r="0" b="0"/>
          <wp:wrapNone/>
          <wp:docPr id="15084619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1038" w14:textId="77777777" w:rsidR="0074013D" w:rsidRDefault="0074013D">
      <w:pPr>
        <w:spacing w:after="0" w:line="240" w:lineRule="auto"/>
      </w:pPr>
      <w:r>
        <w:separator/>
      </w:r>
    </w:p>
  </w:footnote>
  <w:footnote w:type="continuationSeparator" w:id="0">
    <w:p w14:paraId="57A41AF0" w14:textId="77777777" w:rsidR="0074013D" w:rsidRDefault="0074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E84B" w14:textId="77777777" w:rsidR="005372FD" w:rsidRDefault="00537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3B0B" w14:textId="77777777" w:rsidR="005372FD" w:rsidRDefault="00537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D376" w14:textId="77777777" w:rsidR="005372FD" w:rsidRDefault="00537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78"/>
    <w:rsid w:val="00350F52"/>
    <w:rsid w:val="003C0078"/>
    <w:rsid w:val="00457DA2"/>
    <w:rsid w:val="005372FD"/>
    <w:rsid w:val="005B1740"/>
    <w:rsid w:val="006308EB"/>
    <w:rsid w:val="006D0FFB"/>
    <w:rsid w:val="0074013D"/>
    <w:rsid w:val="00762F0A"/>
    <w:rsid w:val="008B1429"/>
    <w:rsid w:val="009429FE"/>
    <w:rsid w:val="00944AF1"/>
    <w:rsid w:val="00DE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7892C"/>
  <w15:docId w15:val="{A6149690-0820-49CC-A8B3-AB003F12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CjslGzsjjFMSqXqQNr7tQCM6w==">CgMxLjA4AHIhMVpDcjI0akV0emRoRDUyQWVKV190S3FUeW42VWJCcVNP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K20Center@groups.ou.edu</dc:creator>
  <cp:lastModifiedBy>Shogren, Caitlin E.</cp:lastModifiedBy>
  <cp:revision>4</cp:revision>
  <dcterms:created xsi:type="dcterms:W3CDTF">2023-09-19T19:21:00Z</dcterms:created>
  <dcterms:modified xsi:type="dcterms:W3CDTF">2023-09-21T13:43:00Z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c96baa81-fff0-4d50-982f-1c975472d6e3</vt:lpwstr>
  </property>
</Properties>
</file>