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AF5CD6" w14:textId="77777777" w:rsidR="005326DC" w:rsidRDefault="00000000">
      <w:pPr>
        <w:pStyle w:val="Title"/>
      </w:pPr>
      <w:r>
        <w:t>TEXAS V. JOHNSON GRAPHIC ORGANIZER</w:t>
      </w:r>
    </w:p>
    <w:p w14:paraId="7C896537" w14:textId="77777777" w:rsidR="005326DC" w:rsidRDefault="00000000">
      <w:r>
        <w:t xml:space="preserve">Use the Texas v. Johnson </w:t>
      </w:r>
      <w:proofErr w:type="gramStart"/>
      <w:r>
        <w:t>brief</w:t>
      </w:r>
      <w:proofErr w:type="gramEnd"/>
      <w:r>
        <w:t xml:space="preserve"> to fill in the graphic organizer in your own words. </w:t>
      </w:r>
    </w:p>
    <w:tbl>
      <w:tblPr>
        <w:tblStyle w:val="a"/>
        <w:tblW w:w="936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6945"/>
      </w:tblGrid>
      <w:tr w:rsidR="005326DC" w14:paraId="15585E6B" w14:textId="77777777">
        <w:trPr>
          <w:trHeight w:val="470"/>
        </w:trPr>
        <w:tc>
          <w:tcPr>
            <w:tcW w:w="2415" w:type="dxa"/>
            <w:shd w:val="clear" w:color="auto" w:fill="3E5C61"/>
          </w:tcPr>
          <w:p w14:paraId="3DFCE944" w14:textId="77777777" w:rsidR="005326DC" w:rsidRDefault="00532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</w:p>
        </w:tc>
        <w:tc>
          <w:tcPr>
            <w:tcW w:w="6945" w:type="dxa"/>
            <w:shd w:val="clear" w:color="auto" w:fill="3E5C61"/>
          </w:tcPr>
          <w:p w14:paraId="2A8D99F7" w14:textId="77777777" w:rsidR="005326DC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Explain in your own words</w:t>
            </w:r>
          </w:p>
        </w:tc>
      </w:tr>
      <w:tr w:rsidR="005326DC" w14:paraId="2798EF08" w14:textId="77777777">
        <w:trPr>
          <w:trHeight w:val="470"/>
        </w:trPr>
        <w:tc>
          <w:tcPr>
            <w:tcW w:w="2415" w:type="dxa"/>
            <w:tcMar>
              <w:top w:w="-28" w:type="dxa"/>
              <w:left w:w="-28" w:type="dxa"/>
              <w:bottom w:w="-28" w:type="dxa"/>
              <w:right w:w="-28" w:type="dxa"/>
            </w:tcMar>
          </w:tcPr>
          <w:p w14:paraId="7A2ADF7F" w14:textId="77777777" w:rsidR="005326DC" w:rsidRDefault="00000000">
            <w:pPr>
              <w:pStyle w:val="Heading1"/>
            </w:pPr>
            <w:r>
              <w:t>Defendant</w:t>
            </w:r>
          </w:p>
          <w:p w14:paraId="59CD06EB" w14:textId="77777777" w:rsidR="005326DC" w:rsidRDefault="00000000">
            <w:r>
              <w:t>Who was charged with a crime?</w:t>
            </w:r>
          </w:p>
        </w:tc>
        <w:tc>
          <w:tcPr>
            <w:tcW w:w="6945" w:type="dxa"/>
          </w:tcPr>
          <w:p w14:paraId="298F41E9" w14:textId="77777777" w:rsidR="005326DC" w:rsidRDefault="005326DC"/>
          <w:p w14:paraId="77E047A1" w14:textId="77777777" w:rsidR="005326DC" w:rsidRDefault="005326DC"/>
          <w:p w14:paraId="7228F055" w14:textId="77777777" w:rsidR="005326DC" w:rsidRDefault="005326DC"/>
        </w:tc>
      </w:tr>
      <w:tr w:rsidR="005326DC" w14:paraId="7ACE0637" w14:textId="77777777">
        <w:trPr>
          <w:trHeight w:val="470"/>
        </w:trPr>
        <w:tc>
          <w:tcPr>
            <w:tcW w:w="2415" w:type="dxa"/>
            <w:tcMar>
              <w:top w:w="-28" w:type="dxa"/>
              <w:left w:w="-28" w:type="dxa"/>
              <w:bottom w:w="-28" w:type="dxa"/>
              <w:right w:w="-28" w:type="dxa"/>
            </w:tcMar>
          </w:tcPr>
          <w:p w14:paraId="3116CD04" w14:textId="77777777" w:rsidR="005326DC" w:rsidRDefault="00000000">
            <w:pPr>
              <w:pStyle w:val="Heading1"/>
            </w:pPr>
            <w:r>
              <w:t>Plaintiff</w:t>
            </w:r>
          </w:p>
          <w:p w14:paraId="52C3D464" w14:textId="77777777" w:rsidR="005326DC" w:rsidRDefault="00000000">
            <w:r>
              <w:t xml:space="preserve">Who brought the charges? </w:t>
            </w:r>
          </w:p>
        </w:tc>
        <w:tc>
          <w:tcPr>
            <w:tcW w:w="6945" w:type="dxa"/>
          </w:tcPr>
          <w:p w14:paraId="3DB7D42C" w14:textId="77777777" w:rsidR="005326DC" w:rsidRDefault="005326DC"/>
          <w:p w14:paraId="50537FA3" w14:textId="77777777" w:rsidR="005326DC" w:rsidRDefault="005326DC"/>
          <w:p w14:paraId="2E548062" w14:textId="77777777" w:rsidR="005326DC" w:rsidRDefault="005326DC"/>
        </w:tc>
      </w:tr>
      <w:tr w:rsidR="005326DC" w14:paraId="000509E5" w14:textId="77777777">
        <w:trPr>
          <w:trHeight w:val="470"/>
        </w:trPr>
        <w:tc>
          <w:tcPr>
            <w:tcW w:w="2415" w:type="dxa"/>
            <w:tcMar>
              <w:top w:w="-28" w:type="dxa"/>
              <w:left w:w="-28" w:type="dxa"/>
              <w:bottom w:w="-28" w:type="dxa"/>
              <w:right w:w="-28" w:type="dxa"/>
            </w:tcMar>
          </w:tcPr>
          <w:p w14:paraId="4CD16B48" w14:textId="77777777" w:rsidR="005326DC" w:rsidRDefault="00000000">
            <w:pPr>
              <w:pStyle w:val="Heading1"/>
            </w:pPr>
            <w:r>
              <w:t>Question for the Court</w:t>
            </w:r>
          </w:p>
          <w:p w14:paraId="190D9A60" w14:textId="77777777" w:rsidR="005326DC" w:rsidRDefault="00000000">
            <w:r>
              <w:t xml:space="preserve">What right was in question? </w:t>
            </w:r>
          </w:p>
        </w:tc>
        <w:tc>
          <w:tcPr>
            <w:tcW w:w="6945" w:type="dxa"/>
          </w:tcPr>
          <w:p w14:paraId="39E819F6" w14:textId="77777777" w:rsidR="005326DC" w:rsidRDefault="005326DC"/>
          <w:p w14:paraId="1838B7FA" w14:textId="77777777" w:rsidR="005326DC" w:rsidRDefault="005326DC"/>
          <w:p w14:paraId="52F6C1D8" w14:textId="77777777" w:rsidR="005326DC" w:rsidRDefault="005326DC"/>
          <w:p w14:paraId="5F775502" w14:textId="77777777" w:rsidR="005326DC" w:rsidRDefault="005326DC"/>
        </w:tc>
      </w:tr>
      <w:tr w:rsidR="005326DC" w14:paraId="2DEF27AE" w14:textId="77777777">
        <w:trPr>
          <w:trHeight w:val="1485"/>
        </w:trPr>
        <w:tc>
          <w:tcPr>
            <w:tcW w:w="2415" w:type="dxa"/>
            <w:tcMar>
              <w:top w:w="-28" w:type="dxa"/>
              <w:left w:w="-28" w:type="dxa"/>
              <w:bottom w:w="-28" w:type="dxa"/>
              <w:right w:w="-28" w:type="dxa"/>
            </w:tcMar>
          </w:tcPr>
          <w:p w14:paraId="5C593356" w14:textId="77777777" w:rsidR="005326DC" w:rsidRDefault="00000000">
            <w:pPr>
              <w:pStyle w:val="Heading1"/>
            </w:pPr>
            <w:r>
              <w:t>Ruling</w:t>
            </w:r>
          </w:p>
          <w:p w14:paraId="65135D55" w14:textId="77777777" w:rsidR="005326DC" w:rsidRDefault="00000000">
            <w:r>
              <w:t xml:space="preserve">What did the Supreme Court say? </w:t>
            </w:r>
          </w:p>
        </w:tc>
        <w:tc>
          <w:tcPr>
            <w:tcW w:w="6945" w:type="dxa"/>
          </w:tcPr>
          <w:p w14:paraId="32F06D95" w14:textId="77777777" w:rsidR="005326DC" w:rsidRDefault="005326DC"/>
          <w:p w14:paraId="4CA8AF97" w14:textId="77777777" w:rsidR="005326DC" w:rsidRDefault="005326DC"/>
          <w:p w14:paraId="7E65121D" w14:textId="77777777" w:rsidR="005326DC" w:rsidRDefault="005326DC"/>
          <w:p w14:paraId="0674CFB6" w14:textId="77777777" w:rsidR="005326DC" w:rsidRDefault="005326DC"/>
          <w:p w14:paraId="4A511F41" w14:textId="77777777" w:rsidR="005326DC" w:rsidRDefault="005326DC"/>
          <w:p w14:paraId="2528EBEA" w14:textId="77777777" w:rsidR="005326DC" w:rsidRDefault="005326DC"/>
        </w:tc>
      </w:tr>
      <w:tr w:rsidR="005326DC" w14:paraId="5BC60968" w14:textId="77777777">
        <w:trPr>
          <w:trHeight w:val="470"/>
        </w:trPr>
        <w:tc>
          <w:tcPr>
            <w:tcW w:w="2415" w:type="dxa"/>
            <w:tcMar>
              <w:top w:w="-28" w:type="dxa"/>
              <w:left w:w="-28" w:type="dxa"/>
              <w:bottom w:w="-28" w:type="dxa"/>
              <w:right w:w="-28" w:type="dxa"/>
            </w:tcMar>
          </w:tcPr>
          <w:p w14:paraId="4AD2167A" w14:textId="77777777" w:rsidR="005326DC" w:rsidRDefault="00000000">
            <w:pPr>
              <w:pStyle w:val="Heading1"/>
            </w:pPr>
            <w:r>
              <w:t>Rationale</w:t>
            </w:r>
          </w:p>
          <w:p w14:paraId="78B51F1B" w14:textId="77777777" w:rsidR="005326DC" w:rsidRDefault="00000000">
            <w:r>
              <w:t xml:space="preserve">Why did the court decide that way? </w:t>
            </w:r>
          </w:p>
          <w:p w14:paraId="57775860" w14:textId="77777777" w:rsidR="005326DC" w:rsidRDefault="005326DC"/>
          <w:p w14:paraId="18864799" w14:textId="77777777" w:rsidR="005326DC" w:rsidRDefault="00000000">
            <w:r>
              <w:t xml:space="preserve">What did the dissent say? </w:t>
            </w:r>
          </w:p>
        </w:tc>
        <w:tc>
          <w:tcPr>
            <w:tcW w:w="6945" w:type="dxa"/>
          </w:tcPr>
          <w:p w14:paraId="7275818F" w14:textId="77777777" w:rsidR="005326DC" w:rsidRDefault="005326DC"/>
          <w:p w14:paraId="20F84802" w14:textId="77777777" w:rsidR="005326DC" w:rsidRDefault="005326DC"/>
          <w:p w14:paraId="6FEF2E58" w14:textId="77777777" w:rsidR="005326DC" w:rsidRDefault="005326DC"/>
          <w:p w14:paraId="45D1D9F5" w14:textId="77777777" w:rsidR="005326DC" w:rsidRDefault="005326DC"/>
          <w:p w14:paraId="1EA36CBD" w14:textId="77777777" w:rsidR="005326DC" w:rsidRDefault="005326DC"/>
          <w:p w14:paraId="7E8F553D" w14:textId="77777777" w:rsidR="005326DC" w:rsidRDefault="005326DC"/>
        </w:tc>
      </w:tr>
      <w:tr w:rsidR="005326DC" w14:paraId="60B98B09" w14:textId="77777777">
        <w:trPr>
          <w:trHeight w:val="2220"/>
        </w:trPr>
        <w:tc>
          <w:tcPr>
            <w:tcW w:w="936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63CB8C" w14:textId="77777777" w:rsidR="005326DC" w:rsidRDefault="00000000">
            <w:pPr>
              <w:pStyle w:val="Heading1"/>
            </w:pPr>
            <w:r>
              <w:t>How does the decision in Texas v. Johnson protect the right to free speech?</w:t>
            </w:r>
          </w:p>
          <w:p w14:paraId="2A84A1DD" w14:textId="77777777" w:rsidR="005326DC" w:rsidRDefault="005326DC"/>
          <w:p w14:paraId="3D425342" w14:textId="77777777" w:rsidR="005326DC" w:rsidRDefault="005326DC"/>
          <w:p w14:paraId="3480D8C1" w14:textId="77777777" w:rsidR="005326DC" w:rsidRDefault="005326DC"/>
          <w:p w14:paraId="4E082C6B" w14:textId="77777777" w:rsidR="005326DC" w:rsidRDefault="005326DC"/>
          <w:p w14:paraId="2A9CE994" w14:textId="77777777" w:rsidR="005326DC" w:rsidRDefault="005326DC"/>
        </w:tc>
      </w:tr>
    </w:tbl>
    <w:p w14:paraId="4917C1EB" w14:textId="77777777" w:rsidR="005326DC" w:rsidRDefault="005326DC"/>
    <w:sectPr w:rsidR="00532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C43F" w14:textId="77777777" w:rsidR="000B1644" w:rsidRDefault="000B1644">
      <w:pPr>
        <w:spacing w:after="0" w:line="240" w:lineRule="auto"/>
      </w:pPr>
      <w:r>
        <w:separator/>
      </w:r>
    </w:p>
  </w:endnote>
  <w:endnote w:type="continuationSeparator" w:id="0">
    <w:p w14:paraId="6870E946" w14:textId="77777777" w:rsidR="000B1644" w:rsidRDefault="000B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01FF" w14:textId="77777777" w:rsidR="00123B5B" w:rsidRDefault="0012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74A8" w14:textId="77777777" w:rsidR="005326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0FE0F8E" wp14:editId="5DA7AA74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430554" wp14:editId="1A300B2F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CF3C" w14:textId="3FA8F50D" w:rsidR="005326DC" w:rsidRPr="00123B5B" w:rsidRDefault="00123B5B" w:rsidP="00123B5B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BURN BAN?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430554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4029CF3C" w14:textId="3FA8F50D" w:rsidR="005326DC" w:rsidRPr="00123B5B" w:rsidRDefault="00123B5B" w:rsidP="00123B5B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BURN BAN?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0A95" w14:textId="77777777" w:rsidR="00123B5B" w:rsidRDefault="0012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31C2" w14:textId="77777777" w:rsidR="000B1644" w:rsidRDefault="000B1644">
      <w:pPr>
        <w:spacing w:after="0" w:line="240" w:lineRule="auto"/>
      </w:pPr>
      <w:r>
        <w:separator/>
      </w:r>
    </w:p>
  </w:footnote>
  <w:footnote w:type="continuationSeparator" w:id="0">
    <w:p w14:paraId="115D1460" w14:textId="77777777" w:rsidR="000B1644" w:rsidRDefault="000B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F4FB" w14:textId="77777777" w:rsidR="00123B5B" w:rsidRDefault="0012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648A" w14:textId="77777777" w:rsidR="00123B5B" w:rsidRDefault="0012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730" w14:textId="77777777" w:rsidR="00123B5B" w:rsidRDefault="00123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DC"/>
    <w:rsid w:val="000B1644"/>
    <w:rsid w:val="00123B5B"/>
    <w:rsid w:val="003A7A82"/>
    <w:rsid w:val="005326DC"/>
    <w:rsid w:val="007A46BC"/>
    <w:rsid w:val="00C00DE8"/>
    <w:rsid w:val="00D7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254E6"/>
  <w15:docId w15:val="{61637EF9-0C0C-43EB-9869-4BFC638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5B"/>
  </w:style>
  <w:style w:type="paragraph" w:styleId="Footer">
    <w:name w:val="footer"/>
    <w:basedOn w:val="Normal"/>
    <w:link w:val="FooterChar"/>
    <w:uiPriority w:val="99"/>
    <w:unhideWhenUsed/>
    <w:rsid w:val="00123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Halstied, Laura E.</dc:creator>
  <cp:lastModifiedBy>Gracia, Ann M.</cp:lastModifiedBy>
  <cp:revision>3</cp:revision>
  <dcterms:created xsi:type="dcterms:W3CDTF">2023-11-13T20:17:00Z</dcterms:created>
  <dcterms:modified xsi:type="dcterms:W3CDTF">2023-11-15T20:07:00Z</dcterms:modified>
</cp:coreProperties>
</file>