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4697" w14:textId="6E235911" w:rsidR="00F55C68" w:rsidRPr="004172DD" w:rsidRDefault="004D5D24" w:rsidP="00FF1D7C">
      <w:pPr>
        <w:rPr>
          <w:rStyle w:val="subtext"/>
          <w:rFonts w:asciiTheme="majorHAnsi" w:hAnsiTheme="majorHAnsi"/>
          <w:b/>
          <w:color w:val="3E5C61" w:themeColor="accent2"/>
          <w:sz w:val="24"/>
          <w:szCs w:val="24"/>
          <w:lang w:val="es-CO"/>
        </w:rPr>
      </w:pPr>
      <w:r w:rsidRPr="004172DD">
        <w:rPr>
          <w:rStyle w:val="subtext"/>
          <w:rFonts w:asciiTheme="majorHAnsi" w:hAnsiTheme="majorHAnsi"/>
          <w:b/>
          <w:bCs/>
          <w:color w:val="3E5C61" w:themeColor="accent2"/>
          <w:sz w:val="24"/>
          <w:szCs w:val="24"/>
          <w:lang w:val="es-CO"/>
        </w:rPr>
        <w:t>La muerte está en el aire</w:t>
      </w:r>
    </w:p>
    <w:p w14:paraId="54D2E43F" w14:textId="2C2EB453" w:rsidR="00AE2E03" w:rsidRPr="004172DD" w:rsidRDefault="00AE2E03" w:rsidP="00FF1D7C">
      <w:pPr>
        <w:rPr>
          <w:rStyle w:val="subtext"/>
          <w:rFonts w:asciiTheme="majorHAnsi" w:hAnsiTheme="majorHAnsi"/>
          <w:b/>
          <w:color w:val="3E5C61" w:themeColor="accent2"/>
          <w:sz w:val="24"/>
          <w:szCs w:val="24"/>
          <w:lang w:val="es-CO"/>
        </w:rPr>
      </w:pPr>
      <w:r w:rsidRPr="004172DD">
        <w:rPr>
          <w:rStyle w:val="subtext"/>
          <w:rFonts w:asciiTheme="majorHAnsi" w:hAnsiTheme="majorHAnsi"/>
          <w:b/>
          <w:bCs/>
          <w:color w:val="3E5C61" w:themeColor="accent2"/>
          <w:sz w:val="24"/>
          <w:szCs w:val="24"/>
          <w:lang w:val="es-CO"/>
        </w:rPr>
        <w:t>http://spartacus-educational.com/EXnormans10.htm</w:t>
      </w:r>
    </w:p>
    <w:p w14:paraId="703CFF2D" w14:textId="77777777" w:rsidR="00480E4F" w:rsidRPr="004172DD" w:rsidRDefault="004D5D24" w:rsidP="004D5D24">
      <w:pPr>
        <w:rPr>
          <w:rFonts w:asciiTheme="majorHAnsi" w:eastAsia="Times New Roman" w:hAnsiTheme="majorHAnsi"/>
          <w:color w:val="2E2E2E" w:themeColor="text1"/>
          <w:lang w:val="es-CO"/>
        </w:rPr>
      </w:pPr>
      <w:r w:rsidRPr="004172DD">
        <w:rPr>
          <w:rFonts w:asciiTheme="majorHAnsi" w:eastAsia="Times New Roman" w:hAnsiTheme="majorHAnsi"/>
          <w:noProof/>
          <w:color w:val="2E2E2E" w:themeColor="text1"/>
          <w:lang w:val="es-CO"/>
        </w:rPr>
        <w:drawing>
          <wp:inline distT="0" distB="0" distL="0" distR="0" wp14:anchorId="2B996101" wp14:editId="7A4A150F">
            <wp:extent cx="2406015" cy="2263140"/>
            <wp:effectExtent l="0" t="0" r="6985" b="0"/>
            <wp:docPr id="7" name="Picture 7" descr="atthias Grünewald, detalle de La tentación de San Antonio (c.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hias Grünewald, detail from The Temptation of St Anthony (c. 1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702" cy="2311758"/>
                    </a:xfrm>
                    <a:prstGeom prst="rect">
                      <a:avLst/>
                    </a:prstGeom>
                    <a:noFill/>
                    <a:ln>
                      <a:noFill/>
                    </a:ln>
                  </pic:spPr>
                </pic:pic>
              </a:graphicData>
            </a:graphic>
          </wp:inline>
        </w:drawing>
      </w:r>
    </w:p>
    <w:p w14:paraId="772EFFD0" w14:textId="6F1642C0" w:rsidR="004D5D24" w:rsidRPr="004172DD" w:rsidRDefault="004D5D24" w:rsidP="004D5D24">
      <w:pPr>
        <w:rPr>
          <w:rFonts w:asciiTheme="majorHAnsi" w:eastAsia="Times New Roman" w:hAnsiTheme="majorHAnsi"/>
          <w:color w:val="2E2E2E" w:themeColor="text1"/>
          <w:lang w:val="es-CO"/>
        </w:rPr>
      </w:pPr>
      <w:r w:rsidRPr="004172DD">
        <w:rPr>
          <w:rFonts w:asciiTheme="majorHAnsi" w:eastAsia="Times New Roman" w:hAnsiTheme="majorHAnsi"/>
          <w:b/>
          <w:bCs/>
          <w:color w:val="2E2E2E" w:themeColor="text1"/>
          <w:lang w:val="es-CO"/>
        </w:rPr>
        <w:t>(Fuente 1) Matthias Grünewald, detalle de </w:t>
      </w:r>
      <w:r w:rsidRPr="004172DD">
        <w:rPr>
          <w:rStyle w:val="Emphasis"/>
          <w:rFonts w:asciiTheme="majorHAnsi" w:eastAsia="Times New Roman" w:hAnsiTheme="majorHAnsi"/>
          <w:b/>
          <w:bCs/>
          <w:i w:val="0"/>
          <w:iCs w:val="0"/>
          <w:color w:val="2E2E2E" w:themeColor="text1"/>
          <w:lang w:val="es-CO"/>
        </w:rPr>
        <w:t>La tentación de San Antonio</w:t>
      </w:r>
      <w:r w:rsidRPr="004172DD">
        <w:rPr>
          <w:rFonts w:asciiTheme="majorHAnsi" w:eastAsia="Times New Roman" w:hAnsiTheme="majorHAnsi"/>
          <w:b/>
          <w:bCs/>
          <w:color w:val="2E2E2E" w:themeColor="text1"/>
          <w:lang w:val="es-CO"/>
        </w:rPr>
        <w:t> (c. 1512)</w:t>
      </w:r>
    </w:p>
    <w:p w14:paraId="54C0DA9B" w14:textId="77777777" w:rsidR="004D5D24" w:rsidRPr="004172DD" w:rsidRDefault="004D5D24" w:rsidP="004D5D24">
      <w:pPr>
        <w:pStyle w:val="Heading4"/>
        <w:shd w:val="clear" w:color="auto" w:fill="FFFFFF"/>
        <w:spacing w:before="0"/>
        <w:rPr>
          <w:rFonts w:eastAsia="Times New Roman"/>
          <w:i w:val="0"/>
          <w:color w:val="2E2E2E" w:themeColor="text1"/>
          <w:lang w:val="es-CO"/>
        </w:rPr>
      </w:pPr>
    </w:p>
    <w:p w14:paraId="6706D481" w14:textId="77777777" w:rsidR="004D5D24" w:rsidRPr="004172DD" w:rsidRDefault="004D5D24" w:rsidP="004D5D24">
      <w:pPr>
        <w:pStyle w:val="Heading4"/>
        <w:shd w:val="clear" w:color="auto" w:fill="FFFFFF"/>
        <w:spacing w:before="0"/>
        <w:rPr>
          <w:rFonts w:eastAsia="Times New Roman"/>
          <w:b/>
          <w:i w:val="0"/>
          <w:color w:val="2E2E2E" w:themeColor="text1"/>
          <w:lang w:val="es-CO"/>
        </w:rPr>
      </w:pPr>
      <w:r w:rsidRPr="004172DD">
        <w:rPr>
          <w:rFonts w:eastAsia="Times New Roman"/>
          <w:b/>
          <w:bCs/>
          <w:i w:val="0"/>
          <w:iCs w:val="0"/>
          <w:color w:val="2E2E2E" w:themeColor="text1"/>
          <w:lang w:val="es-CO"/>
        </w:rPr>
        <w:t>(Fuente 2) Michele di Piazze, carta (octubre, 1347)</w:t>
      </w:r>
    </w:p>
    <w:p w14:paraId="0D34843C" w14:textId="0C135639" w:rsidR="004D5D24" w:rsidRPr="004172DD" w:rsidRDefault="004D5D24" w:rsidP="004D5D24">
      <w:pPr>
        <w:pStyle w:val="Heading4"/>
        <w:shd w:val="clear" w:color="auto" w:fill="FFFFFF"/>
        <w:spacing w:before="0"/>
        <w:rPr>
          <w:i w:val="0"/>
          <w:color w:val="2E2E2E" w:themeColor="text1"/>
          <w:lang w:val="es-CO"/>
        </w:rPr>
      </w:pPr>
      <w:r w:rsidRPr="004172DD">
        <w:rPr>
          <w:i w:val="0"/>
          <w:iCs w:val="0"/>
          <w:color w:val="2E2E2E" w:themeColor="text1"/>
          <w:lang w:val="es-CO"/>
        </w:rPr>
        <w:t>Los marineros traían en sus huesos una enfermedad tan violenta que quien les dirigía una palabra quedaba infectado y no podía salvarse de la muerte... Aquellos a los que se les transmitió la enfermedad por contagio del aliento se vieron afectados por dolores en todo el cuerpo y sintieron una terrible lasitud. Entonces apareció, en un muslo o en un brazo, una pústula como una lenteja. A partir de esto la infección penetró en el cuerpo y comenzaron los violentos vómitos sanguinolentos. Duró un periodo de tres días y no hubo forma de evitar que terminara en muerte.</w:t>
      </w:r>
    </w:p>
    <w:p w14:paraId="5CDF77C3" w14:textId="77777777" w:rsidR="004D5D24" w:rsidRPr="004172DD" w:rsidRDefault="004D5D24" w:rsidP="004D5D24">
      <w:pPr>
        <w:rPr>
          <w:lang w:val="es-CO"/>
        </w:rPr>
      </w:pPr>
    </w:p>
    <w:p w14:paraId="67D2593A" w14:textId="77777777" w:rsidR="004D5D24" w:rsidRPr="004172DD" w:rsidRDefault="004D5D24" w:rsidP="004D5D24">
      <w:pPr>
        <w:pStyle w:val="Heading4"/>
        <w:shd w:val="clear" w:color="auto" w:fill="FFFFFF"/>
        <w:spacing w:before="0"/>
        <w:rPr>
          <w:rFonts w:eastAsia="Times New Roman"/>
          <w:b/>
          <w:i w:val="0"/>
          <w:color w:val="2E2E2E" w:themeColor="text1"/>
          <w:lang w:val="es-CO"/>
        </w:rPr>
      </w:pPr>
      <w:r w:rsidRPr="004172DD">
        <w:rPr>
          <w:rFonts w:eastAsia="Times New Roman"/>
          <w:b/>
          <w:bCs/>
          <w:i w:val="0"/>
          <w:iCs w:val="0"/>
          <w:color w:val="2E2E2E" w:themeColor="text1"/>
          <w:lang w:val="es-CO"/>
        </w:rPr>
        <w:t>(Fuente 3) Carta enviada por un grupo de médicos de Oxford al alcalde de Londres (c. 1350)</w:t>
      </w:r>
    </w:p>
    <w:p w14:paraId="4C134766" w14:textId="0BB5E48F" w:rsidR="004D5D24" w:rsidRPr="004172DD" w:rsidRDefault="004D5D24" w:rsidP="004D5D24">
      <w:pPr>
        <w:pStyle w:val="Heading4"/>
        <w:shd w:val="clear" w:color="auto" w:fill="FFFFFF"/>
        <w:spacing w:before="0"/>
        <w:rPr>
          <w:i w:val="0"/>
          <w:color w:val="2E2E2E" w:themeColor="text1"/>
          <w:lang w:val="es-CO"/>
        </w:rPr>
      </w:pPr>
      <w:r w:rsidRPr="004172DD">
        <w:rPr>
          <w:i w:val="0"/>
          <w:iCs w:val="0"/>
          <w:color w:val="2E2E2E" w:themeColor="text1"/>
          <w:lang w:val="es-CO"/>
        </w:rPr>
        <w:t>Si aparece una úlcera... cerca de la oreja o de la garganta, saque sangre del brazo de ese lado, es decir, de la vena entre el pulgar y el primer dedo... Pero si tienes una úlcera en la ingle, entonces abre una vena en el pie entre el dedo gordo y su vecino... En cualquier caso, la sangría debe realizarse cuando la plaga ataca por primera vez.</w:t>
      </w:r>
    </w:p>
    <w:p w14:paraId="2E5F3BB5" w14:textId="77777777" w:rsidR="00480E4F" w:rsidRPr="004172DD" w:rsidRDefault="00480E4F" w:rsidP="004D5D24">
      <w:pPr>
        <w:rPr>
          <w:lang w:val="es-CO"/>
        </w:rPr>
      </w:pPr>
    </w:p>
    <w:p w14:paraId="1ED5050A" w14:textId="77777777" w:rsidR="004D5D24" w:rsidRPr="004172DD" w:rsidRDefault="004D5D24" w:rsidP="004D5D24">
      <w:pPr>
        <w:rPr>
          <w:rFonts w:asciiTheme="majorHAnsi" w:eastAsia="Times New Roman" w:hAnsiTheme="majorHAnsi"/>
          <w:color w:val="2E2E2E" w:themeColor="text1"/>
          <w:lang w:val="es-CO"/>
        </w:rPr>
      </w:pPr>
      <w:r w:rsidRPr="004172DD">
        <w:rPr>
          <w:rFonts w:asciiTheme="majorHAnsi" w:eastAsia="Times New Roman" w:hAnsiTheme="majorHAnsi"/>
          <w:noProof/>
          <w:color w:val="2E2E2E" w:themeColor="text1"/>
          <w:lang w:val="es-CO"/>
        </w:rPr>
        <w:drawing>
          <wp:inline distT="0" distB="0" distL="0" distR="0" wp14:anchorId="362B1F15" wp14:editId="4E86BE01">
            <wp:extent cx="2756535" cy="1967881"/>
            <wp:effectExtent l="0" t="0" r="12065" b="0"/>
            <wp:docPr id="6" name="Picture 6" descr="impresión artística de los soldados en 1066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ist's impression of soldiers in 1066 (18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8023" cy="2004638"/>
                    </a:xfrm>
                    <a:prstGeom prst="rect">
                      <a:avLst/>
                    </a:prstGeom>
                    <a:noFill/>
                    <a:ln>
                      <a:noFill/>
                    </a:ln>
                  </pic:spPr>
                </pic:pic>
              </a:graphicData>
            </a:graphic>
          </wp:inline>
        </w:drawing>
      </w:r>
    </w:p>
    <w:p w14:paraId="1AA6FFF4" w14:textId="6D2F0FB8" w:rsidR="004D5D24" w:rsidRPr="004172DD" w:rsidRDefault="004D5D24" w:rsidP="004D5D24">
      <w:pPr>
        <w:rPr>
          <w:rFonts w:asciiTheme="majorHAnsi" w:eastAsia="Times New Roman" w:hAnsiTheme="majorHAnsi"/>
          <w:b/>
          <w:color w:val="2E2E2E" w:themeColor="text1"/>
          <w:lang w:val="es-CO"/>
        </w:rPr>
      </w:pPr>
      <w:r w:rsidRPr="004172DD">
        <w:rPr>
          <w:rFonts w:asciiTheme="majorHAnsi" w:eastAsia="Times New Roman" w:hAnsiTheme="majorHAnsi"/>
          <w:b/>
          <w:bCs/>
          <w:color w:val="2E2E2E" w:themeColor="text1"/>
          <w:lang w:val="es-CO"/>
        </w:rPr>
        <w:t>(Fuente 4) Danza de la muerte (1492)</w:t>
      </w:r>
    </w:p>
    <w:p w14:paraId="417B03CC" w14:textId="77777777" w:rsidR="004D5D24" w:rsidRPr="004172DD" w:rsidRDefault="004D5D24" w:rsidP="004D5D24">
      <w:pPr>
        <w:rPr>
          <w:rFonts w:asciiTheme="majorHAnsi" w:eastAsia="Times New Roman" w:hAnsiTheme="majorHAnsi"/>
          <w:color w:val="2E2E2E" w:themeColor="text1"/>
          <w:lang w:val="es-CO"/>
        </w:rPr>
      </w:pPr>
    </w:p>
    <w:p w14:paraId="392625A1" w14:textId="77777777" w:rsidR="004D5D24" w:rsidRPr="004172DD" w:rsidRDefault="004D5D24" w:rsidP="004D5D24">
      <w:pPr>
        <w:pStyle w:val="Heading4"/>
        <w:shd w:val="clear" w:color="auto" w:fill="FFFFFF"/>
        <w:spacing w:before="0"/>
        <w:rPr>
          <w:rFonts w:eastAsia="Times New Roman"/>
          <w:b/>
          <w:i w:val="0"/>
          <w:color w:val="2E2E2E" w:themeColor="text1"/>
          <w:lang w:val="es-CO"/>
        </w:rPr>
      </w:pPr>
      <w:r w:rsidRPr="004172DD">
        <w:rPr>
          <w:rFonts w:eastAsia="Times New Roman"/>
          <w:b/>
          <w:bCs/>
          <w:i w:val="0"/>
          <w:iCs w:val="0"/>
          <w:color w:val="2E2E2E" w:themeColor="text1"/>
          <w:lang w:val="es-CO"/>
        </w:rPr>
        <w:lastRenderedPageBreak/>
        <w:t>(Fuente 5) Henry Knighton,  </w:t>
      </w:r>
      <w:hyperlink r:id="rId8" w:tgtFrame="_blank" w:history="1">
        <w:r w:rsidRPr="004172DD">
          <w:rPr>
            <w:rStyle w:val="Emphasis"/>
            <w:rFonts w:eastAsia="Times New Roman"/>
            <w:b/>
            <w:bCs/>
            <w:color w:val="2E2E2E" w:themeColor="text1"/>
            <w:lang w:val="es-CO"/>
          </w:rPr>
          <w:t>Crónica</w:t>
        </w:r>
      </w:hyperlink>
      <w:r w:rsidRPr="004172DD">
        <w:rPr>
          <w:rFonts w:eastAsia="Times New Roman"/>
          <w:b/>
          <w:bCs/>
          <w:i w:val="0"/>
          <w:iCs w:val="0"/>
          <w:color w:val="2E2E2E" w:themeColor="text1"/>
          <w:lang w:val="es-CO"/>
        </w:rPr>
        <w:t> (c. 1398)</w:t>
      </w:r>
    </w:p>
    <w:p w14:paraId="47AC1653" w14:textId="077E5E4B" w:rsidR="004D5D24" w:rsidRPr="004172DD" w:rsidRDefault="004D5D24" w:rsidP="004D5D24">
      <w:pPr>
        <w:pStyle w:val="Heading4"/>
        <w:shd w:val="clear" w:color="auto" w:fill="FFFFFF"/>
        <w:spacing w:before="0"/>
        <w:rPr>
          <w:rFonts w:eastAsia="Times New Roman"/>
          <w:i w:val="0"/>
          <w:color w:val="2E2E2E" w:themeColor="text1"/>
          <w:lang w:val="es-CO"/>
        </w:rPr>
      </w:pPr>
      <w:r w:rsidRPr="004172DD">
        <w:rPr>
          <w:i w:val="0"/>
          <w:iCs w:val="0"/>
          <w:color w:val="2E2E2E" w:themeColor="text1"/>
          <w:lang w:val="es-CO"/>
        </w:rPr>
        <w:t>El rey de Tharsis, al ver tan repentina e inaudita muerte entre sus súbditos, se puso en marcha con un gran número de nobles hacia el Papa... Se propuso bautizarse como cristiano, creyendo que la venganza de Dios había caído sobre su pueblo por su mala falta de fe. Pero, después de veinte días de viaje, al oír que la peste había causado un gran estrago entre los cristianos... se dio la vuelta y no siguió por ese camino, sino que se apresuró a volver a su país.</w:t>
      </w:r>
    </w:p>
    <w:p w14:paraId="15F41DB1" w14:textId="77777777" w:rsidR="004D5D24" w:rsidRPr="004172DD" w:rsidRDefault="004D5D24" w:rsidP="004D5D24">
      <w:pPr>
        <w:pStyle w:val="Heading4"/>
        <w:shd w:val="clear" w:color="auto" w:fill="FFFFFF"/>
        <w:spacing w:before="0"/>
        <w:rPr>
          <w:rFonts w:eastAsia="Times New Roman"/>
          <w:i w:val="0"/>
          <w:color w:val="2E2E2E" w:themeColor="text1"/>
          <w:lang w:val="es-CO"/>
        </w:rPr>
      </w:pPr>
    </w:p>
    <w:p w14:paraId="35CD880D" w14:textId="77777777" w:rsidR="004D5D24" w:rsidRPr="004172DD" w:rsidRDefault="004D5D24" w:rsidP="004D5D24">
      <w:pPr>
        <w:pStyle w:val="Heading4"/>
        <w:shd w:val="clear" w:color="auto" w:fill="FFFFFF"/>
        <w:spacing w:before="0"/>
        <w:rPr>
          <w:rFonts w:eastAsia="Times New Roman"/>
          <w:b/>
          <w:i w:val="0"/>
          <w:color w:val="2E2E2E" w:themeColor="text1"/>
          <w:lang w:val="es-CO"/>
        </w:rPr>
      </w:pPr>
      <w:r w:rsidRPr="004172DD">
        <w:rPr>
          <w:rFonts w:eastAsia="Times New Roman"/>
          <w:b/>
          <w:bCs/>
          <w:i w:val="0"/>
          <w:iCs w:val="0"/>
          <w:color w:val="2E2E2E" w:themeColor="text1"/>
          <w:lang w:val="es-CO"/>
        </w:rPr>
        <w:t>(Fuente 6) Giovanni Boccaccio, </w:t>
      </w:r>
      <w:hyperlink r:id="rId9" w:tgtFrame="_blank" w:history="1">
        <w:r w:rsidRPr="004172DD">
          <w:rPr>
            <w:rStyle w:val="Emphasis"/>
            <w:rFonts w:eastAsia="Times New Roman"/>
            <w:b/>
            <w:bCs/>
            <w:color w:val="2E2E2E" w:themeColor="text1"/>
            <w:lang w:val="es-CO"/>
          </w:rPr>
          <w:t>Decamerón</w:t>
        </w:r>
      </w:hyperlink>
      <w:r w:rsidRPr="004172DD">
        <w:rPr>
          <w:rFonts w:eastAsia="Times New Roman"/>
          <w:b/>
          <w:bCs/>
          <w:i w:val="0"/>
          <w:iCs w:val="0"/>
          <w:color w:val="2E2E2E" w:themeColor="text1"/>
          <w:lang w:val="es-CO"/>
        </w:rPr>
        <w:t> (c. 1360)</w:t>
      </w:r>
    </w:p>
    <w:p w14:paraId="70DE6995" w14:textId="10578D39" w:rsidR="004D5D24" w:rsidRPr="004172DD" w:rsidRDefault="004D5D24" w:rsidP="004D5D24">
      <w:pPr>
        <w:pStyle w:val="Heading4"/>
        <w:shd w:val="clear" w:color="auto" w:fill="FFFFFF"/>
        <w:spacing w:before="0"/>
        <w:rPr>
          <w:i w:val="0"/>
          <w:color w:val="2E2E2E" w:themeColor="text1"/>
          <w:lang w:val="es-CO"/>
        </w:rPr>
      </w:pPr>
      <w:r w:rsidRPr="004172DD">
        <w:rPr>
          <w:i w:val="0"/>
          <w:iCs w:val="0"/>
          <w:color w:val="2E2E2E" w:themeColor="text1"/>
          <w:lang w:val="es-CO"/>
        </w:rPr>
        <w:t>Primero se delató por la aparición de ciertos tumores en la ingle o en las axilas, algunos de los cuales crecían tan grandes como una manzana común, otros como un huevo... simplemente por el habla o la asociación con los enfermos se comunicaba la enfermedad a los sanos... cualquiera que tocara la ropa de los enfermos... parecía contagiarse... Muchos morían diariamente o cada noche en la vía pública. De muchos otros, que murieron en casa, la partida apenas fue observada por sus vecinos, hasta que el hedor de los cuerpos llevó la noticia.</w:t>
      </w:r>
    </w:p>
    <w:p w14:paraId="09D18D4A" w14:textId="77777777" w:rsidR="004D5D24" w:rsidRPr="004172DD" w:rsidRDefault="004D5D24" w:rsidP="004D5D24">
      <w:pPr>
        <w:rPr>
          <w:lang w:val="es-CO"/>
        </w:rPr>
      </w:pPr>
    </w:p>
    <w:p w14:paraId="47261198" w14:textId="77777777" w:rsidR="004D5D24" w:rsidRPr="004172DD" w:rsidRDefault="004D5D24" w:rsidP="004D5D24">
      <w:pPr>
        <w:rPr>
          <w:rFonts w:asciiTheme="majorHAnsi" w:eastAsia="Times New Roman" w:hAnsiTheme="majorHAnsi"/>
          <w:color w:val="2E2E2E" w:themeColor="text1"/>
          <w:lang w:val="es-CO"/>
        </w:rPr>
      </w:pPr>
      <w:r w:rsidRPr="004172DD">
        <w:rPr>
          <w:rFonts w:asciiTheme="majorHAnsi" w:eastAsia="Times New Roman" w:hAnsiTheme="majorHAnsi"/>
          <w:noProof/>
          <w:color w:val="2E2E2E" w:themeColor="text1"/>
          <w:lang w:val="es-CO"/>
        </w:rPr>
        <w:drawing>
          <wp:inline distT="0" distB="0" distL="0" distR="0" wp14:anchorId="2F54398E" wp14:editId="4B8CB525">
            <wp:extent cx="1994535" cy="2636612"/>
            <wp:effectExtent l="0" t="0" r="12065" b="5080"/>
            <wp:docPr id="5" name="Picture 5" descr="impresión artística de los soldados en 1066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ist's impression of soldiers in 1066 (18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704" cy="2659308"/>
                    </a:xfrm>
                    <a:prstGeom prst="rect">
                      <a:avLst/>
                    </a:prstGeom>
                    <a:noFill/>
                    <a:ln>
                      <a:noFill/>
                    </a:ln>
                  </pic:spPr>
                </pic:pic>
              </a:graphicData>
            </a:graphic>
          </wp:inline>
        </w:drawing>
      </w:r>
    </w:p>
    <w:p w14:paraId="31352D4F" w14:textId="77777777" w:rsidR="00480E4F" w:rsidRPr="004172DD" w:rsidRDefault="004D5D24" w:rsidP="00480E4F">
      <w:pPr>
        <w:rPr>
          <w:rFonts w:asciiTheme="majorHAnsi" w:eastAsia="Times New Roman" w:hAnsiTheme="majorHAnsi"/>
          <w:b/>
          <w:color w:val="2E2E2E" w:themeColor="text1"/>
          <w:lang w:val="es-CO"/>
        </w:rPr>
      </w:pPr>
      <w:r w:rsidRPr="004172DD">
        <w:rPr>
          <w:rFonts w:asciiTheme="majorHAnsi" w:eastAsia="Times New Roman" w:hAnsiTheme="majorHAnsi"/>
          <w:b/>
          <w:bCs/>
          <w:color w:val="2E2E2E" w:themeColor="text1"/>
          <w:lang w:val="es-CO"/>
        </w:rPr>
        <w:t>(Fuente 7) Grabado en madera, </w:t>
      </w:r>
      <w:r w:rsidRPr="004172DD">
        <w:rPr>
          <w:rStyle w:val="Emphasis"/>
          <w:rFonts w:asciiTheme="majorHAnsi" w:eastAsia="Times New Roman" w:hAnsiTheme="majorHAnsi"/>
          <w:b/>
          <w:bCs/>
          <w:i w:val="0"/>
          <w:iCs w:val="0"/>
          <w:color w:val="2E2E2E" w:themeColor="text1"/>
          <w:lang w:val="es-CO"/>
        </w:rPr>
        <w:t>El niño</w:t>
      </w:r>
      <w:r w:rsidRPr="004172DD">
        <w:rPr>
          <w:rFonts w:asciiTheme="majorHAnsi" w:eastAsia="Times New Roman" w:hAnsiTheme="majorHAnsi"/>
          <w:b/>
          <w:bCs/>
          <w:color w:val="2E2E2E" w:themeColor="text1"/>
          <w:lang w:val="es-CO"/>
        </w:rPr>
        <w:t> (c.1524)</w:t>
      </w:r>
    </w:p>
    <w:p w14:paraId="13303BF5" w14:textId="77777777" w:rsidR="00480E4F" w:rsidRPr="004172DD" w:rsidRDefault="00480E4F" w:rsidP="00480E4F">
      <w:pPr>
        <w:rPr>
          <w:rFonts w:asciiTheme="majorHAnsi" w:eastAsia="Times New Roman" w:hAnsiTheme="majorHAnsi"/>
          <w:b/>
          <w:color w:val="2E2E2E" w:themeColor="text1"/>
          <w:lang w:val="es-CO"/>
        </w:rPr>
      </w:pPr>
    </w:p>
    <w:p w14:paraId="047B2701" w14:textId="77777777" w:rsidR="00480E4F" w:rsidRPr="004172DD" w:rsidRDefault="004D5D24" w:rsidP="00480E4F">
      <w:pPr>
        <w:rPr>
          <w:rFonts w:asciiTheme="majorHAnsi" w:eastAsia="Times New Roman" w:hAnsiTheme="majorHAnsi"/>
          <w:b/>
          <w:color w:val="2E2E2E" w:themeColor="text1"/>
          <w:lang w:val="es-CO"/>
        </w:rPr>
      </w:pPr>
      <w:r w:rsidRPr="004172DD">
        <w:rPr>
          <w:rFonts w:asciiTheme="majorHAnsi" w:eastAsia="Times New Roman" w:hAnsiTheme="majorHAnsi"/>
          <w:b/>
          <w:bCs/>
          <w:color w:val="2E2E2E" w:themeColor="text1"/>
          <w:lang w:val="es-CO"/>
        </w:rPr>
        <w:t>(Fuente 8) </w:t>
      </w:r>
      <w:r w:rsidRPr="004172DD">
        <w:rPr>
          <w:rFonts w:eastAsia="Times New Roman"/>
          <w:b/>
          <w:bCs/>
          <w:color w:val="2E2E2E" w:themeColor="text1"/>
          <w:lang w:val="es-CO"/>
        </w:rPr>
        <w:t>John Fordun</w:t>
      </w:r>
      <w:r w:rsidRPr="004172DD">
        <w:rPr>
          <w:rFonts w:asciiTheme="majorHAnsi" w:eastAsia="Times New Roman" w:hAnsiTheme="majorHAnsi"/>
          <w:b/>
          <w:bCs/>
          <w:color w:val="2E2E2E" w:themeColor="text1"/>
          <w:lang w:val="es-CO"/>
        </w:rPr>
        <w:t>, </w:t>
      </w:r>
      <w:hyperlink r:id="rId11" w:tgtFrame="_blank" w:history="1">
        <w:r w:rsidRPr="004172DD">
          <w:rPr>
            <w:rStyle w:val="Emphasis"/>
            <w:rFonts w:asciiTheme="majorHAnsi" w:eastAsia="Times New Roman" w:hAnsiTheme="majorHAnsi"/>
            <w:b/>
            <w:bCs/>
            <w:i w:val="0"/>
            <w:iCs w:val="0"/>
            <w:color w:val="2E2E2E" w:themeColor="text1"/>
            <w:lang w:val="es-CO"/>
          </w:rPr>
          <w:t>Crónica de la nación escocesa</w:t>
        </w:r>
      </w:hyperlink>
      <w:r w:rsidRPr="004172DD">
        <w:rPr>
          <w:rFonts w:asciiTheme="majorHAnsi" w:eastAsia="Times New Roman" w:hAnsiTheme="majorHAnsi"/>
          <w:b/>
          <w:bCs/>
          <w:color w:val="2E2E2E" w:themeColor="text1"/>
          <w:lang w:val="es-CO"/>
        </w:rPr>
        <w:t> (c. 1380)</w:t>
      </w:r>
    </w:p>
    <w:p w14:paraId="731BBB12" w14:textId="77777777" w:rsidR="00480E4F" w:rsidRPr="004172DD" w:rsidRDefault="004D5D24" w:rsidP="00480E4F">
      <w:pPr>
        <w:rPr>
          <w:rFonts w:asciiTheme="majorHAnsi" w:hAnsiTheme="majorHAnsi"/>
          <w:color w:val="2E2E2E" w:themeColor="text1"/>
          <w:lang w:val="es-CO"/>
        </w:rPr>
      </w:pPr>
      <w:r w:rsidRPr="004172DD">
        <w:rPr>
          <w:rFonts w:asciiTheme="majorHAnsi" w:hAnsiTheme="majorHAnsi"/>
          <w:color w:val="2E2E2E" w:themeColor="text1"/>
          <w:lang w:val="es-CO"/>
        </w:rPr>
        <w:t>En el año 1350, hubo, en el reino de Escocia, una gran plaga... casi un tercio de la humanidad murió... Por voluntad de Dios, este mal llevó a una extraña clase de muerte, ya que la carne de los enfermos se hinchó y se hinchó de alguna manera... Ahora bien, esto atacó en todas partes, especialmente a la gente común - rara vez a los magnates.</w:t>
      </w:r>
    </w:p>
    <w:p w14:paraId="233A867B" w14:textId="77777777" w:rsidR="00480E4F" w:rsidRPr="004172DD" w:rsidRDefault="00480E4F" w:rsidP="00480E4F">
      <w:pPr>
        <w:rPr>
          <w:rFonts w:asciiTheme="majorHAnsi" w:hAnsiTheme="majorHAnsi"/>
          <w:color w:val="2E2E2E" w:themeColor="text1"/>
          <w:lang w:val="es-CO"/>
        </w:rPr>
      </w:pPr>
    </w:p>
    <w:p w14:paraId="6CDC603A" w14:textId="77777777" w:rsidR="00480E4F" w:rsidRPr="004172DD" w:rsidRDefault="004D5D24" w:rsidP="00480E4F">
      <w:pPr>
        <w:rPr>
          <w:rFonts w:asciiTheme="majorHAnsi" w:eastAsia="Times New Roman" w:hAnsiTheme="majorHAnsi"/>
          <w:b/>
          <w:color w:val="2E2E2E" w:themeColor="text1"/>
          <w:lang w:val="es-CO"/>
        </w:rPr>
      </w:pPr>
      <w:r w:rsidRPr="004172DD">
        <w:rPr>
          <w:rFonts w:asciiTheme="majorHAnsi" w:eastAsia="Times New Roman" w:hAnsiTheme="majorHAnsi"/>
          <w:b/>
          <w:bCs/>
          <w:color w:val="2E2E2E" w:themeColor="text1"/>
          <w:lang w:val="es-CO"/>
        </w:rPr>
        <w:t>(Fuente 9) </w:t>
      </w:r>
      <w:r w:rsidRPr="004172DD">
        <w:rPr>
          <w:rStyle w:val="Emphasis"/>
          <w:rFonts w:asciiTheme="majorHAnsi" w:eastAsia="Times New Roman" w:hAnsiTheme="majorHAnsi"/>
          <w:b/>
          <w:bCs/>
          <w:i w:val="0"/>
          <w:iCs w:val="0"/>
          <w:color w:val="2E2E2E" w:themeColor="text1"/>
          <w:lang w:val="es-CO"/>
        </w:rPr>
        <w:t>Las medicinas de Eduardo IV contra la peste</w:t>
      </w:r>
      <w:r w:rsidRPr="004172DD">
        <w:rPr>
          <w:rFonts w:asciiTheme="majorHAnsi" w:eastAsia="Times New Roman" w:hAnsiTheme="majorHAnsi"/>
          <w:b/>
          <w:bCs/>
          <w:color w:val="2E2E2E" w:themeColor="text1"/>
          <w:lang w:val="es-CO"/>
        </w:rPr>
        <w:t> (c. 1480)</w:t>
      </w:r>
    </w:p>
    <w:p w14:paraId="35AF4445" w14:textId="5D6486B5" w:rsidR="004D5D24" w:rsidRPr="004172DD" w:rsidRDefault="004D5D24" w:rsidP="00480E4F">
      <w:pPr>
        <w:rPr>
          <w:rFonts w:asciiTheme="majorHAnsi" w:eastAsia="Times New Roman" w:hAnsiTheme="majorHAnsi"/>
          <w:b/>
          <w:color w:val="2E2E2E" w:themeColor="text1"/>
          <w:lang w:val="es-CO"/>
        </w:rPr>
      </w:pPr>
      <w:r w:rsidRPr="004172DD">
        <w:rPr>
          <w:rFonts w:asciiTheme="majorHAnsi" w:hAnsiTheme="majorHAnsi"/>
          <w:color w:val="2E2E2E" w:themeColor="text1"/>
          <w:lang w:val="es-CO"/>
        </w:rPr>
        <w:t>Una medicina para la peste... Coge un huevo recién puesto, haz un agujero en cada extremo y sopla todo lo que hay dentro. Y ponlo al fuego y deja que se tueste hasta que se haga polvo, pero no lo quemes. A continuación, toma una cantidad de buena melaza, y mézclala con cebollino y buena cerveza. Y luego haz que los enfermos lo beban durante tres noches y tres mañanas.</w:t>
      </w:r>
    </w:p>
    <w:p w14:paraId="6C52A100" w14:textId="77777777" w:rsidR="004D5D24" w:rsidRPr="004172DD" w:rsidRDefault="004D5D24" w:rsidP="004D5D24">
      <w:pPr>
        <w:pStyle w:val="Heading4"/>
        <w:shd w:val="clear" w:color="auto" w:fill="FFFFFF"/>
        <w:spacing w:before="0"/>
        <w:rPr>
          <w:rFonts w:eastAsia="Times New Roman"/>
          <w:i w:val="0"/>
          <w:color w:val="2E2E2E" w:themeColor="text1"/>
          <w:lang w:val="es-CO"/>
        </w:rPr>
      </w:pPr>
    </w:p>
    <w:p w14:paraId="09DE61D1" w14:textId="65E82206" w:rsidR="004D5D24" w:rsidRPr="004172DD" w:rsidRDefault="00EE45B9" w:rsidP="004D5D24">
      <w:pPr>
        <w:pStyle w:val="Heading4"/>
        <w:shd w:val="clear" w:color="auto" w:fill="FFFFFF"/>
        <w:spacing w:before="0"/>
        <w:rPr>
          <w:rFonts w:eastAsia="Times New Roman"/>
          <w:b/>
          <w:i w:val="0"/>
          <w:color w:val="2E2E2E" w:themeColor="text1"/>
          <w:lang w:val="es-CO"/>
        </w:rPr>
      </w:pPr>
      <w:r w:rsidRPr="004172DD">
        <w:rPr>
          <w:rFonts w:eastAsia="Times New Roman"/>
          <w:b/>
          <w:bCs/>
          <w:i w:val="0"/>
          <w:iCs w:val="0"/>
          <w:color w:val="2E2E2E" w:themeColor="text1"/>
          <w:lang w:val="es-CO"/>
        </w:rPr>
        <w:t>(Fuente 10) Roberto de Avesbury, </w:t>
      </w:r>
      <w:hyperlink r:id="rId12" w:tgtFrame="_blank" w:history="1">
        <w:r w:rsidRPr="004172DD">
          <w:rPr>
            <w:rStyle w:val="Emphasis"/>
            <w:rFonts w:eastAsia="Times New Roman"/>
            <w:b/>
            <w:bCs/>
            <w:color w:val="2E2E2E" w:themeColor="text1"/>
            <w:lang w:val="es-CO"/>
          </w:rPr>
          <w:t>Crónica</w:t>
        </w:r>
      </w:hyperlink>
      <w:r w:rsidRPr="004172DD">
        <w:rPr>
          <w:rFonts w:eastAsia="Times New Roman"/>
          <w:b/>
          <w:bCs/>
          <w:i w:val="0"/>
          <w:iCs w:val="0"/>
          <w:color w:val="2E2E2E" w:themeColor="text1"/>
          <w:lang w:val="es-CO"/>
        </w:rPr>
        <w:t> (c. 1360)</w:t>
      </w:r>
    </w:p>
    <w:p w14:paraId="15AED038" w14:textId="335B3D88" w:rsidR="004D5D24" w:rsidRPr="004172DD" w:rsidRDefault="004D5D24" w:rsidP="004D5D24">
      <w:pPr>
        <w:pStyle w:val="Heading4"/>
        <w:shd w:val="clear" w:color="auto" w:fill="FFFFFF"/>
        <w:spacing w:before="0"/>
        <w:rPr>
          <w:rFonts w:eastAsia="Times New Roman"/>
          <w:i w:val="0"/>
          <w:color w:val="2E2E2E" w:themeColor="text1"/>
          <w:lang w:val="es-CO"/>
        </w:rPr>
      </w:pPr>
      <w:r w:rsidRPr="004172DD">
        <w:rPr>
          <w:i w:val="0"/>
          <w:iCs w:val="0"/>
          <w:color w:val="2E2E2E" w:themeColor="text1"/>
          <w:lang w:val="es-CO"/>
        </w:rPr>
        <w:t>En 1349 más de seiscientos hombres llegaron a Londres desde Flandes... Cada uno llevaba una gorra marcada con una cruz roja por delante y por detrás. Cada uno tenía en su mano derecha un azote con tres clavos. Cada cola tenía un nudo y en el centro se fijaban a veces clavos afilados. Marchaban desnudos en fila uno detrás de otro y se flagelaban con estos azotes sobre sus cuerpos desnudos y sangrantes.</w:t>
      </w:r>
    </w:p>
    <w:p w14:paraId="5B5AA26E" w14:textId="77777777" w:rsidR="004D5D24" w:rsidRPr="004172DD" w:rsidRDefault="004D5D24" w:rsidP="004D5D24">
      <w:pPr>
        <w:pStyle w:val="Heading4"/>
        <w:shd w:val="clear" w:color="auto" w:fill="FFFFFF"/>
        <w:spacing w:before="0"/>
        <w:rPr>
          <w:rFonts w:eastAsia="Times New Roman"/>
          <w:i w:val="0"/>
          <w:color w:val="2E2E2E" w:themeColor="text1"/>
          <w:lang w:val="es-CO"/>
        </w:rPr>
      </w:pPr>
    </w:p>
    <w:p w14:paraId="54A71571" w14:textId="400AD3E6" w:rsidR="004D5D24" w:rsidRPr="004172DD" w:rsidRDefault="00EE45B9" w:rsidP="004D5D24">
      <w:pPr>
        <w:pStyle w:val="Heading4"/>
        <w:shd w:val="clear" w:color="auto" w:fill="FFFFFF"/>
        <w:spacing w:before="0"/>
        <w:rPr>
          <w:rFonts w:eastAsia="Times New Roman"/>
          <w:i w:val="0"/>
          <w:color w:val="2E2E2E" w:themeColor="text1"/>
          <w:lang w:val="es-CO"/>
        </w:rPr>
      </w:pPr>
      <w:r w:rsidRPr="004172DD">
        <w:rPr>
          <w:rFonts w:eastAsia="Times New Roman"/>
          <w:b/>
          <w:bCs/>
          <w:i w:val="0"/>
          <w:iCs w:val="0"/>
          <w:color w:val="2E2E2E" w:themeColor="text1"/>
          <w:lang w:val="es-CO"/>
        </w:rPr>
        <w:t>(Fuente 11) Giovanni Boccaccio, </w:t>
      </w:r>
      <w:hyperlink r:id="rId13" w:tgtFrame="_blank" w:history="1">
        <w:r w:rsidRPr="004172DD">
          <w:rPr>
            <w:rStyle w:val="Emphasis"/>
            <w:rFonts w:eastAsia="Times New Roman"/>
            <w:b/>
            <w:bCs/>
            <w:color w:val="2E2E2E" w:themeColor="text1"/>
            <w:lang w:val="es-CO"/>
          </w:rPr>
          <w:t>Decamerón</w:t>
        </w:r>
      </w:hyperlink>
      <w:r w:rsidRPr="004172DD">
        <w:rPr>
          <w:rFonts w:eastAsia="Times New Roman"/>
          <w:b/>
          <w:bCs/>
          <w:i w:val="0"/>
          <w:iCs w:val="0"/>
          <w:color w:val="2E2E2E" w:themeColor="text1"/>
          <w:lang w:val="es-CO"/>
        </w:rPr>
        <w:t> (c. 1360)</w:t>
      </w:r>
    </w:p>
    <w:p w14:paraId="585BDD1B" w14:textId="28EE6A44" w:rsidR="004D5D24" w:rsidRPr="004172DD" w:rsidRDefault="004D5D24" w:rsidP="004D5D24">
      <w:pPr>
        <w:pStyle w:val="Heading4"/>
        <w:shd w:val="clear" w:color="auto" w:fill="FFFFFF"/>
        <w:spacing w:before="0"/>
        <w:rPr>
          <w:i w:val="0"/>
          <w:color w:val="2E2E2E" w:themeColor="text1"/>
          <w:lang w:val="es-CO"/>
        </w:rPr>
      </w:pPr>
      <w:r w:rsidRPr="004172DD">
        <w:rPr>
          <w:i w:val="0"/>
          <w:iCs w:val="0"/>
          <w:color w:val="2E2E2E" w:themeColor="text1"/>
          <w:lang w:val="es-CO"/>
        </w:rPr>
        <w:t>Algunos no se encerraban, sino que iban de un lado a otro, algunos llevando flores en la mano, otros hierbas aromáticas... que olían con frecuencia, pensando que era bueno reconfortar el cerebro con tales olores.</w:t>
      </w:r>
    </w:p>
    <w:p w14:paraId="2737B2AF" w14:textId="77777777" w:rsidR="004D5D24" w:rsidRPr="004172DD" w:rsidRDefault="004D5D24" w:rsidP="004D5D24">
      <w:pPr>
        <w:pStyle w:val="Heading4"/>
        <w:shd w:val="clear" w:color="auto" w:fill="FFFFFF"/>
        <w:spacing w:before="0"/>
        <w:rPr>
          <w:rFonts w:eastAsia="Times New Roman"/>
          <w:i w:val="0"/>
          <w:color w:val="2E2E2E" w:themeColor="text1"/>
          <w:lang w:val="es-CO"/>
        </w:rPr>
      </w:pPr>
    </w:p>
    <w:p w14:paraId="7C006048" w14:textId="3179F051" w:rsidR="004D5D24" w:rsidRPr="004172DD" w:rsidRDefault="00EE45B9" w:rsidP="004D5D24">
      <w:pPr>
        <w:pStyle w:val="Heading4"/>
        <w:shd w:val="clear" w:color="auto" w:fill="FFFFFF"/>
        <w:spacing w:before="0"/>
        <w:rPr>
          <w:rFonts w:eastAsia="Times New Roman"/>
          <w:b/>
          <w:i w:val="0"/>
          <w:color w:val="2E2E2E" w:themeColor="text1"/>
          <w:lang w:val="es-CO"/>
        </w:rPr>
      </w:pPr>
      <w:r w:rsidRPr="004172DD">
        <w:rPr>
          <w:rFonts w:eastAsia="Times New Roman"/>
          <w:b/>
          <w:bCs/>
          <w:i w:val="0"/>
          <w:iCs w:val="0"/>
          <w:color w:val="2E2E2E" w:themeColor="text1"/>
          <w:lang w:val="es-CO"/>
        </w:rPr>
        <w:t>(Fuente 12) Ralph de Shrewsbury, el obispo de Bath, escribió una carta sobre la peste negra a todos los sacerdotes de su diócesis en enero de 1349.</w:t>
      </w:r>
    </w:p>
    <w:p w14:paraId="6CAA38C9" w14:textId="357A99BA" w:rsidR="004D5D24" w:rsidRPr="004172DD" w:rsidRDefault="004D5D24" w:rsidP="004D5D24">
      <w:pPr>
        <w:pStyle w:val="Heading4"/>
        <w:shd w:val="clear" w:color="auto" w:fill="FFFFFF"/>
        <w:spacing w:before="0"/>
        <w:rPr>
          <w:rFonts w:eastAsia="Times New Roman"/>
          <w:i w:val="0"/>
          <w:color w:val="2E2E2E" w:themeColor="text1"/>
          <w:lang w:val="es-CO"/>
        </w:rPr>
      </w:pPr>
      <w:r w:rsidRPr="004172DD">
        <w:rPr>
          <w:i w:val="0"/>
          <w:iCs w:val="0"/>
          <w:color w:val="2E2E2E" w:themeColor="text1"/>
          <w:lang w:val="es-CO"/>
        </w:rPr>
        <w:t>La plaga... ha dejado a muchas iglesias parroquiales... sin párroco o sacerdote para atender a sus feligreses... Por lo tanto, para proveer a la salvación de las almas... debes ordenar y persuadir públicamente a todos los hombres que, si están a punto de morir y no pueden conseguir los servicios de un sacerdote, entonces deben confesarse entre ellos... si no hay ningún hombre presente, entonces incluso con una mujer.</w:t>
      </w:r>
    </w:p>
    <w:p w14:paraId="28BEEA76" w14:textId="03D21689" w:rsidR="00F55C68" w:rsidRPr="004172DD" w:rsidRDefault="00F55C68">
      <w:pPr>
        <w:rPr>
          <w:rFonts w:asciiTheme="majorHAnsi" w:eastAsia="Times New Roman" w:hAnsiTheme="majorHAnsi" w:cs="Times New Roman"/>
          <w:sz w:val="28"/>
          <w:szCs w:val="28"/>
          <w:lang w:val="es-CO"/>
        </w:rPr>
      </w:pPr>
    </w:p>
    <w:sectPr w:rsidR="00F55C68" w:rsidRPr="004172DD" w:rsidSect="00F55C6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712F7" w14:textId="77777777" w:rsidR="008031A9" w:rsidRDefault="008031A9" w:rsidP="006F51A4">
      <w:r>
        <w:separator/>
      </w:r>
    </w:p>
  </w:endnote>
  <w:endnote w:type="continuationSeparator" w:id="0">
    <w:p w14:paraId="09FEDB71" w14:textId="77777777" w:rsidR="008031A9" w:rsidRDefault="008031A9" w:rsidP="006F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ans">
    <w:altName w:val="Times New Roman"/>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F04F" w14:textId="12D93993" w:rsidR="006F51A4" w:rsidRDefault="006F51A4">
    <w:pPr>
      <w:pStyle w:val="Footer"/>
    </w:pPr>
    <w:r>
      <w:rPr>
        <w:noProof/>
        <w:lang w:val="es"/>
      </w:rPr>
      <mc:AlternateContent>
        <mc:Choice Requires="wps">
          <w:drawing>
            <wp:anchor distT="0" distB="0" distL="114300" distR="114300" simplePos="0" relativeHeight="251660288" behindDoc="0" locked="0" layoutInCell="1" allowOverlap="1" wp14:anchorId="7C98EC33" wp14:editId="0C7D0F53">
              <wp:simplePos x="0" y="0"/>
              <wp:positionH relativeFrom="column">
                <wp:posOffset>4128135</wp:posOffset>
              </wp:positionH>
              <wp:positionV relativeFrom="paragraph">
                <wp:posOffset>-42545</wp:posOffset>
              </wp:positionV>
              <wp:extent cx="1524635" cy="4216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1524635" cy="4216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63D0AB" w14:textId="7DD86530" w:rsidR="006F51A4" w:rsidRPr="008B181B" w:rsidRDefault="004D5D24" w:rsidP="006F51A4">
                          <w:pPr>
                            <w:pStyle w:val="Heading3"/>
                            <w:rPr>
                              <w:b/>
                              <w:color w:val="2E2E2E" w:themeColor="text1"/>
                            </w:rPr>
                          </w:pPr>
                          <w:r>
                            <w:rPr>
                              <w:b/>
                              <w:bCs/>
                              <w:color w:val="2E2E2E" w:themeColor="text1"/>
                              <w:lang w:val="es"/>
                            </w:rPr>
                            <w:t>DEATH IS IN THE AIR</w:t>
                          </w:r>
                        </w:p>
                        <w:p w14:paraId="294910A1" w14:textId="77777777" w:rsidR="006F51A4" w:rsidRDefault="006F51A4" w:rsidP="006F5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8EC33" id="_x0000_t202" coordsize="21600,21600" o:spt="202" path="m,l,21600r21600,l21600,xe">
              <v:stroke joinstyle="miter"/>
              <v:path gradientshapeok="t" o:connecttype="rect"/>
            </v:shapetype>
            <v:shape id="Text Box 3" o:spid="_x0000_s1026" type="#_x0000_t202" style="position:absolute;margin-left:325.05pt;margin-top:-3.35pt;width:120.05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" filled="f" stroked="f">
              <v:textbox>
                <w:txbxContent>
                  <w:p w14:paraId="6D63D0AB" w14:textId="7DD86530" w:rsidR="006F51A4" w:rsidRPr="008B181B" w:rsidRDefault="004D5D24" w:rsidP="006F51A4">
                    <w:pPr>
                      <w:pStyle w:val="Heading3"/>
                      <w:rPr>
                        <w:b/>
                        <w:color w:val="2E2E2E" w:themeColor="text1"/>
                      </w:rPr>
                    </w:pPr>
                    <w:r>
                      <w:rPr>
                        <w:b/>
                        <w:bCs/>
                        <w:color w:val="2E2E2E" w:themeColor="text1"/>
                        <w:lang w:val="es"/>
                      </w:rPr>
                      <w:t>DEATH IS IN THE AIR</w:t>
                    </w:r>
                  </w:p>
                  <w:p w14:paraId="294910A1" w14:textId="77777777" w:rsidR="006F51A4" w:rsidRDefault="006F51A4" w:rsidP="006F51A4"/>
                </w:txbxContent>
              </v:textbox>
            </v:shape>
          </w:pict>
        </mc:Fallback>
      </mc:AlternateContent>
    </w:r>
    <w:r>
      <w:rPr>
        <w:noProof/>
        <w:lang w:val="es"/>
      </w:rPr>
      <w:drawing>
        <wp:anchor distT="0" distB="0" distL="114300" distR="114300" simplePos="0" relativeHeight="251659264" behindDoc="1" locked="0" layoutInCell="1" allowOverlap="1" wp14:anchorId="17AC7F9B" wp14:editId="32828918">
          <wp:simplePos x="0" y="0"/>
          <wp:positionH relativeFrom="column">
            <wp:posOffset>1541780</wp:posOffset>
          </wp:positionH>
          <wp:positionV relativeFrom="paragraph">
            <wp:posOffset>25400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FF5F" w14:textId="77777777" w:rsidR="008031A9" w:rsidRDefault="008031A9" w:rsidP="006F51A4">
      <w:r>
        <w:separator/>
      </w:r>
    </w:p>
  </w:footnote>
  <w:footnote w:type="continuationSeparator" w:id="0">
    <w:p w14:paraId="2648AADB" w14:textId="77777777" w:rsidR="008031A9" w:rsidRDefault="008031A9" w:rsidP="006F5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42"/>
    <w:rsid w:val="00081750"/>
    <w:rsid w:val="00195333"/>
    <w:rsid w:val="001C5AE9"/>
    <w:rsid w:val="001E424B"/>
    <w:rsid w:val="003A338D"/>
    <w:rsid w:val="003C3A8E"/>
    <w:rsid w:val="004172DD"/>
    <w:rsid w:val="00480E4F"/>
    <w:rsid w:val="004D5D24"/>
    <w:rsid w:val="004F7692"/>
    <w:rsid w:val="00560263"/>
    <w:rsid w:val="005B2DAC"/>
    <w:rsid w:val="006637A4"/>
    <w:rsid w:val="006F2A06"/>
    <w:rsid w:val="006F51A4"/>
    <w:rsid w:val="00741889"/>
    <w:rsid w:val="00783C91"/>
    <w:rsid w:val="008031A9"/>
    <w:rsid w:val="00820188"/>
    <w:rsid w:val="00892DEA"/>
    <w:rsid w:val="008B181B"/>
    <w:rsid w:val="0092590C"/>
    <w:rsid w:val="00AC7514"/>
    <w:rsid w:val="00AE2E03"/>
    <w:rsid w:val="00C964AB"/>
    <w:rsid w:val="00D24A78"/>
    <w:rsid w:val="00DA31DE"/>
    <w:rsid w:val="00E84242"/>
    <w:rsid w:val="00EB6AD0"/>
    <w:rsid w:val="00EE45B9"/>
    <w:rsid w:val="00F55C68"/>
    <w:rsid w:val="00FF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1D61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1A4"/>
    <w:pPr>
      <w:keepNext/>
      <w:keepLines/>
      <w:spacing w:before="480"/>
      <w:outlineLvl w:val="0"/>
    </w:pPr>
    <w:rPr>
      <w:rFonts w:asciiTheme="majorHAnsi" w:eastAsiaTheme="majorEastAsia" w:hAnsiTheme="majorHAnsi" w:cstheme="majorBidi"/>
      <w:b/>
      <w:bCs/>
      <w:color w:val="2E2E2E" w:themeColor="text1"/>
      <w:sz w:val="28"/>
      <w:szCs w:val="32"/>
    </w:rPr>
  </w:style>
  <w:style w:type="paragraph" w:styleId="Heading3">
    <w:name w:val="heading 3"/>
    <w:basedOn w:val="Normal"/>
    <w:next w:val="Normal"/>
    <w:link w:val="Heading3Char"/>
    <w:uiPriority w:val="9"/>
    <w:semiHidden/>
    <w:unhideWhenUsed/>
    <w:qFormat/>
    <w:rsid w:val="006F51A4"/>
    <w:pPr>
      <w:keepNext/>
      <w:keepLines/>
      <w:spacing w:before="40"/>
      <w:outlineLvl w:val="2"/>
    </w:pPr>
    <w:rPr>
      <w:rFonts w:asciiTheme="majorHAnsi" w:eastAsiaTheme="majorEastAsia" w:hAnsiTheme="majorHAnsi" w:cstheme="majorBidi"/>
      <w:color w:val="480613" w:themeColor="accent1" w:themeShade="7F"/>
    </w:rPr>
  </w:style>
  <w:style w:type="paragraph" w:styleId="Heading4">
    <w:name w:val="heading 4"/>
    <w:basedOn w:val="Normal"/>
    <w:next w:val="Normal"/>
    <w:link w:val="Heading4Char"/>
    <w:uiPriority w:val="9"/>
    <w:unhideWhenUsed/>
    <w:qFormat/>
    <w:rsid w:val="004D5D24"/>
    <w:pPr>
      <w:keepNext/>
      <w:keepLines/>
      <w:spacing w:before="40"/>
      <w:outlineLvl w:val="3"/>
    </w:pPr>
    <w:rPr>
      <w:rFonts w:asciiTheme="majorHAnsi" w:eastAsiaTheme="majorEastAsia" w:hAnsiTheme="majorHAnsi" w:cstheme="majorBidi"/>
      <w:i/>
      <w:iCs/>
      <w:color w:val="6C091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1A4"/>
    <w:rPr>
      <w:rFonts w:asciiTheme="majorHAnsi" w:eastAsiaTheme="majorEastAsia" w:hAnsiTheme="majorHAnsi" w:cstheme="majorBidi"/>
      <w:b/>
      <w:bCs/>
      <w:color w:val="2E2E2E" w:themeColor="text1"/>
      <w:sz w:val="28"/>
      <w:szCs w:val="32"/>
    </w:rPr>
  </w:style>
  <w:style w:type="paragraph" w:styleId="Header">
    <w:name w:val="header"/>
    <w:basedOn w:val="Normal"/>
    <w:link w:val="HeaderChar"/>
    <w:uiPriority w:val="99"/>
    <w:unhideWhenUsed/>
    <w:rsid w:val="006F51A4"/>
    <w:pPr>
      <w:tabs>
        <w:tab w:val="center" w:pos="4680"/>
        <w:tab w:val="right" w:pos="9360"/>
      </w:tabs>
    </w:pPr>
  </w:style>
  <w:style w:type="character" w:customStyle="1" w:styleId="HeaderChar">
    <w:name w:val="Header Char"/>
    <w:basedOn w:val="DefaultParagraphFont"/>
    <w:link w:val="Header"/>
    <w:uiPriority w:val="99"/>
    <w:rsid w:val="006F51A4"/>
  </w:style>
  <w:style w:type="paragraph" w:styleId="Footer">
    <w:name w:val="footer"/>
    <w:basedOn w:val="Normal"/>
    <w:link w:val="FooterChar"/>
    <w:uiPriority w:val="99"/>
    <w:unhideWhenUsed/>
    <w:rsid w:val="006F51A4"/>
    <w:pPr>
      <w:tabs>
        <w:tab w:val="center" w:pos="4680"/>
        <w:tab w:val="right" w:pos="9360"/>
      </w:tabs>
    </w:pPr>
  </w:style>
  <w:style w:type="character" w:customStyle="1" w:styleId="FooterChar">
    <w:name w:val="Footer Char"/>
    <w:basedOn w:val="DefaultParagraphFont"/>
    <w:link w:val="Footer"/>
    <w:uiPriority w:val="99"/>
    <w:rsid w:val="006F51A4"/>
  </w:style>
  <w:style w:type="character" w:customStyle="1" w:styleId="Heading3Char">
    <w:name w:val="Heading 3 Char"/>
    <w:basedOn w:val="DefaultParagraphFont"/>
    <w:link w:val="Heading3"/>
    <w:uiPriority w:val="9"/>
    <w:semiHidden/>
    <w:rsid w:val="006F51A4"/>
    <w:rPr>
      <w:rFonts w:asciiTheme="majorHAnsi" w:eastAsiaTheme="majorEastAsia" w:hAnsiTheme="majorHAnsi" w:cstheme="majorBidi"/>
      <w:color w:val="480613" w:themeColor="accent1" w:themeShade="7F"/>
    </w:rPr>
  </w:style>
  <w:style w:type="character" w:customStyle="1" w:styleId="apple-converted-space">
    <w:name w:val="apple-converted-space"/>
    <w:basedOn w:val="DefaultParagraphFont"/>
    <w:rsid w:val="006F51A4"/>
  </w:style>
  <w:style w:type="character" w:styleId="Emphasis">
    <w:name w:val="Emphasis"/>
    <w:basedOn w:val="DefaultParagraphFont"/>
    <w:uiPriority w:val="20"/>
    <w:qFormat/>
    <w:rsid w:val="006F51A4"/>
    <w:rPr>
      <w:i/>
      <w:iCs/>
    </w:rPr>
  </w:style>
  <w:style w:type="character" w:customStyle="1" w:styleId="subtext">
    <w:name w:val="subtext"/>
    <w:uiPriority w:val="99"/>
    <w:rsid w:val="006F2A06"/>
    <w:rPr>
      <w:rFonts w:ascii="Calibri" w:hAnsi="Calibri" w:cs="OpenSans"/>
      <w:color w:val="4E6F74"/>
      <w:sz w:val="14"/>
      <w:szCs w:val="14"/>
    </w:rPr>
  </w:style>
  <w:style w:type="character" w:styleId="Hyperlink">
    <w:name w:val="Hyperlink"/>
    <w:basedOn w:val="DefaultParagraphFont"/>
    <w:uiPriority w:val="99"/>
    <w:unhideWhenUsed/>
    <w:rsid w:val="006F2A06"/>
    <w:rPr>
      <w:color w:val="289CC7" w:themeColor="hyperlink"/>
      <w:u w:val="single"/>
    </w:rPr>
  </w:style>
  <w:style w:type="character" w:customStyle="1" w:styleId="Heading4Char">
    <w:name w:val="Heading 4 Char"/>
    <w:basedOn w:val="DefaultParagraphFont"/>
    <w:link w:val="Heading4"/>
    <w:uiPriority w:val="9"/>
    <w:rsid w:val="004D5D24"/>
    <w:rPr>
      <w:rFonts w:asciiTheme="majorHAnsi" w:eastAsiaTheme="majorEastAsia" w:hAnsiTheme="majorHAnsi" w:cstheme="majorBidi"/>
      <w:i/>
      <w:iCs/>
      <w:color w:val="6C091D" w:themeColor="accent1" w:themeShade="BF"/>
    </w:rPr>
  </w:style>
  <w:style w:type="paragraph" w:styleId="NormalWeb">
    <w:name w:val="Normal (Web)"/>
    <w:basedOn w:val="Normal"/>
    <w:uiPriority w:val="99"/>
    <w:semiHidden/>
    <w:unhideWhenUsed/>
    <w:rsid w:val="004D5D2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136">
      <w:bodyDiv w:val="1"/>
      <w:marLeft w:val="0"/>
      <w:marRight w:val="0"/>
      <w:marTop w:val="0"/>
      <w:marBottom w:val="0"/>
      <w:divBdr>
        <w:top w:val="none" w:sz="0" w:space="0" w:color="auto"/>
        <w:left w:val="none" w:sz="0" w:space="0" w:color="auto"/>
        <w:bottom w:val="none" w:sz="0" w:space="0" w:color="auto"/>
        <w:right w:val="none" w:sz="0" w:space="0" w:color="auto"/>
      </w:divBdr>
    </w:div>
    <w:div w:id="128984684">
      <w:bodyDiv w:val="1"/>
      <w:marLeft w:val="0"/>
      <w:marRight w:val="0"/>
      <w:marTop w:val="0"/>
      <w:marBottom w:val="0"/>
      <w:divBdr>
        <w:top w:val="none" w:sz="0" w:space="0" w:color="auto"/>
        <w:left w:val="none" w:sz="0" w:space="0" w:color="auto"/>
        <w:bottom w:val="none" w:sz="0" w:space="0" w:color="auto"/>
        <w:right w:val="none" w:sz="0" w:space="0" w:color="auto"/>
      </w:divBdr>
    </w:div>
    <w:div w:id="477306516">
      <w:bodyDiv w:val="1"/>
      <w:marLeft w:val="0"/>
      <w:marRight w:val="0"/>
      <w:marTop w:val="0"/>
      <w:marBottom w:val="0"/>
      <w:divBdr>
        <w:top w:val="none" w:sz="0" w:space="0" w:color="auto"/>
        <w:left w:val="none" w:sz="0" w:space="0" w:color="auto"/>
        <w:bottom w:val="none" w:sz="0" w:space="0" w:color="auto"/>
        <w:right w:val="none" w:sz="0" w:space="0" w:color="auto"/>
      </w:divBdr>
    </w:div>
    <w:div w:id="539822646">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840896838">
      <w:bodyDiv w:val="1"/>
      <w:marLeft w:val="0"/>
      <w:marRight w:val="0"/>
      <w:marTop w:val="0"/>
      <w:marBottom w:val="0"/>
      <w:divBdr>
        <w:top w:val="none" w:sz="0" w:space="0" w:color="auto"/>
        <w:left w:val="none" w:sz="0" w:space="0" w:color="auto"/>
        <w:bottom w:val="none" w:sz="0" w:space="0" w:color="auto"/>
        <w:right w:val="none" w:sz="0" w:space="0" w:color="auto"/>
      </w:divBdr>
    </w:div>
    <w:div w:id="996807104">
      <w:bodyDiv w:val="1"/>
      <w:marLeft w:val="0"/>
      <w:marRight w:val="0"/>
      <w:marTop w:val="0"/>
      <w:marBottom w:val="0"/>
      <w:divBdr>
        <w:top w:val="none" w:sz="0" w:space="0" w:color="auto"/>
        <w:left w:val="none" w:sz="0" w:space="0" w:color="auto"/>
        <w:bottom w:val="none" w:sz="0" w:space="0" w:color="auto"/>
        <w:right w:val="none" w:sz="0" w:space="0" w:color="auto"/>
      </w:divBdr>
    </w:div>
    <w:div w:id="1635482012">
      <w:bodyDiv w:val="1"/>
      <w:marLeft w:val="0"/>
      <w:marRight w:val="0"/>
      <w:marTop w:val="0"/>
      <w:marBottom w:val="0"/>
      <w:divBdr>
        <w:top w:val="none" w:sz="0" w:space="0" w:color="auto"/>
        <w:left w:val="none" w:sz="0" w:space="0" w:color="auto"/>
        <w:bottom w:val="none" w:sz="0" w:space="0" w:color="auto"/>
        <w:right w:val="none" w:sz="0" w:space="0" w:color="auto"/>
      </w:divBdr>
    </w:div>
    <w:div w:id="1661422927">
      <w:bodyDiv w:val="1"/>
      <w:marLeft w:val="0"/>
      <w:marRight w:val="0"/>
      <w:marTop w:val="0"/>
      <w:marBottom w:val="0"/>
      <w:divBdr>
        <w:top w:val="none" w:sz="0" w:space="0" w:color="auto"/>
        <w:left w:val="none" w:sz="0" w:space="0" w:color="auto"/>
        <w:bottom w:val="none" w:sz="0" w:space="0" w:color="auto"/>
        <w:right w:val="none" w:sz="0" w:space="0" w:color="auto"/>
      </w:divBdr>
    </w:div>
    <w:div w:id="1819953145">
      <w:bodyDiv w:val="1"/>
      <w:marLeft w:val="0"/>
      <w:marRight w:val="0"/>
      <w:marTop w:val="0"/>
      <w:marBottom w:val="0"/>
      <w:divBdr>
        <w:top w:val="none" w:sz="0" w:space="0" w:color="auto"/>
        <w:left w:val="none" w:sz="0" w:space="0" w:color="auto"/>
        <w:bottom w:val="none" w:sz="0" w:space="0" w:color="auto"/>
        <w:right w:val="none" w:sz="0" w:space="0" w:color="auto"/>
      </w:divBdr>
      <w:divsChild>
        <w:div w:id="56052159">
          <w:blockQuote w:val="1"/>
          <w:marLeft w:val="0"/>
          <w:marRight w:val="0"/>
          <w:marTop w:val="0"/>
          <w:marBottom w:val="0"/>
          <w:divBdr>
            <w:top w:val="none" w:sz="0" w:space="0" w:color="auto"/>
            <w:left w:val="none" w:sz="0" w:space="0" w:color="auto"/>
            <w:bottom w:val="none" w:sz="0" w:space="0" w:color="auto"/>
            <w:right w:val="none" w:sz="0" w:space="0" w:color="auto"/>
          </w:divBdr>
        </w:div>
        <w:div w:id="1327440629">
          <w:blockQuote w:val="1"/>
          <w:marLeft w:val="0"/>
          <w:marRight w:val="0"/>
          <w:marTop w:val="0"/>
          <w:marBottom w:val="0"/>
          <w:divBdr>
            <w:top w:val="none" w:sz="0" w:space="0" w:color="auto"/>
            <w:left w:val="none" w:sz="0" w:space="0" w:color="auto"/>
            <w:bottom w:val="none" w:sz="0" w:space="0" w:color="auto"/>
            <w:right w:val="none" w:sz="0" w:space="0" w:color="auto"/>
          </w:divBdr>
        </w:div>
        <w:div w:id="882640534">
          <w:blockQuote w:val="1"/>
          <w:marLeft w:val="0"/>
          <w:marRight w:val="0"/>
          <w:marTop w:val="0"/>
          <w:marBottom w:val="0"/>
          <w:divBdr>
            <w:top w:val="none" w:sz="0" w:space="0" w:color="auto"/>
            <w:left w:val="none" w:sz="0" w:space="0" w:color="auto"/>
            <w:bottom w:val="none" w:sz="0" w:space="0" w:color="auto"/>
            <w:right w:val="none" w:sz="0" w:space="0" w:color="auto"/>
          </w:divBdr>
        </w:div>
        <w:div w:id="688944209">
          <w:blockQuote w:val="1"/>
          <w:marLeft w:val="0"/>
          <w:marRight w:val="0"/>
          <w:marTop w:val="0"/>
          <w:marBottom w:val="0"/>
          <w:divBdr>
            <w:top w:val="none" w:sz="0" w:space="0" w:color="auto"/>
            <w:left w:val="none" w:sz="0" w:space="0" w:color="auto"/>
            <w:bottom w:val="none" w:sz="0" w:space="0" w:color="auto"/>
            <w:right w:val="none" w:sz="0" w:space="0" w:color="auto"/>
          </w:divBdr>
        </w:div>
        <w:div w:id="2044554440">
          <w:blockQuote w:val="1"/>
          <w:marLeft w:val="0"/>
          <w:marRight w:val="0"/>
          <w:marTop w:val="0"/>
          <w:marBottom w:val="0"/>
          <w:divBdr>
            <w:top w:val="none" w:sz="0" w:space="0" w:color="auto"/>
            <w:left w:val="none" w:sz="0" w:space="0" w:color="auto"/>
            <w:bottom w:val="none" w:sz="0" w:space="0" w:color="auto"/>
            <w:right w:val="none" w:sz="0" w:space="0" w:color="auto"/>
          </w:divBdr>
        </w:div>
        <w:div w:id="1430127632">
          <w:blockQuote w:val="1"/>
          <w:marLeft w:val="0"/>
          <w:marRight w:val="0"/>
          <w:marTop w:val="0"/>
          <w:marBottom w:val="0"/>
          <w:divBdr>
            <w:top w:val="none" w:sz="0" w:space="0" w:color="auto"/>
            <w:left w:val="none" w:sz="0" w:space="0" w:color="auto"/>
            <w:bottom w:val="none" w:sz="0" w:space="0" w:color="auto"/>
            <w:right w:val="none" w:sz="0" w:space="0" w:color="auto"/>
          </w:divBdr>
        </w:div>
        <w:div w:id="1710494224">
          <w:blockQuote w:val="1"/>
          <w:marLeft w:val="0"/>
          <w:marRight w:val="0"/>
          <w:marTop w:val="0"/>
          <w:marBottom w:val="0"/>
          <w:divBdr>
            <w:top w:val="none" w:sz="0" w:space="0" w:color="auto"/>
            <w:left w:val="none" w:sz="0" w:space="0" w:color="auto"/>
            <w:bottom w:val="none" w:sz="0" w:space="0" w:color="auto"/>
            <w:right w:val="none" w:sz="0" w:space="0" w:color="auto"/>
          </w:divBdr>
        </w:div>
        <w:div w:id="157036410">
          <w:blockQuote w:val="1"/>
          <w:marLeft w:val="0"/>
          <w:marRight w:val="0"/>
          <w:marTop w:val="0"/>
          <w:marBottom w:val="0"/>
          <w:divBdr>
            <w:top w:val="none" w:sz="0" w:space="0" w:color="auto"/>
            <w:left w:val="none" w:sz="0" w:space="0" w:color="auto"/>
            <w:bottom w:val="none" w:sz="0" w:space="0" w:color="auto"/>
            <w:right w:val="none" w:sz="0" w:space="0" w:color="auto"/>
          </w:divBdr>
        </w:div>
        <w:div w:id="21312452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71857684">
      <w:bodyDiv w:val="1"/>
      <w:marLeft w:val="0"/>
      <w:marRight w:val="0"/>
      <w:marTop w:val="0"/>
      <w:marBottom w:val="0"/>
      <w:divBdr>
        <w:top w:val="none" w:sz="0" w:space="0" w:color="auto"/>
        <w:left w:val="none" w:sz="0" w:space="0" w:color="auto"/>
        <w:bottom w:val="none" w:sz="0" w:space="0" w:color="auto"/>
        <w:right w:val="none" w:sz="0" w:space="0" w:color="auto"/>
      </w:divBdr>
    </w:div>
    <w:div w:id="2130930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Knightons-Chronicle-1337-1396-Oxford-Medieval/dp/0198205031/ref=sr_1_1?s=books&amp;ie=UTF8&amp;qid=1468949761&amp;sr=1-1&amp;keywords=Henry+Knighton,+Chronicle" TargetMode="External"/><Relationship Id="rId13" Type="http://schemas.openxmlformats.org/officeDocument/2006/relationships/hyperlink" Target="https://www.amazon.co.uk/Decameron-Giovanni-Boccaccio/dp/0393350266/ref=sr_1_2?s=books&amp;ie=UTF8&amp;qid=1468950310&amp;sr=1-2&amp;keywords=Giovanni+Boccaccio%2C+Decamer&#243;n"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amazon.co.uk/s/ref=nb_sb_noss?url=search-alias=stripbooks&amp;field-keywords=Robert+de+Avesbury&amp;rh=n%3A266239,k%3ARobert+de+Avesbur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mazon.co.uk/s/ref=nb_sb_noss?url=search-alias=stripbooks&amp;field-keywords=John+Fordun,+Cr&#243;nica&amp;rh=n%3A266239,k%3AJohn+Fordun%5Cc+Cr&#243;nic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www.amazon.co.uk/Decameron-Giovanni-Boccaccio/dp/0393350266/ref=sr_1_2?s=books&amp;ie=UTF8&amp;qid=1468950310&amp;sr=1-2&amp;keywords=Giovanni+Boccaccio%2C+Decamer&#243;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EAR">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Is in the Air</dc:title>
  <dc:subject/>
  <dc:creator>K20 Center</dc:creator>
  <cp:keywords/>
  <dc:description/>
  <cp:lastModifiedBy>Bigler, Elijah B.</cp:lastModifiedBy>
  <cp:revision>5</cp:revision>
  <dcterms:created xsi:type="dcterms:W3CDTF">2018-01-12T16:23:00Z</dcterms:created>
  <dcterms:modified xsi:type="dcterms:W3CDTF">2023-07-24T18:52:00Z</dcterms:modified>
</cp:coreProperties>
</file>