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7245B9" w14:textId="7D3E4069" w:rsidR="00CD0D4A" w:rsidRDefault="00A62629" w:rsidP="00CD0D4A">
      <w:pPr>
        <w:pStyle w:val="Title"/>
      </w:pPr>
      <w:r>
        <w:rPr>
          <w:bCs/>
          <w:lang w:val="es"/>
        </w:rPr>
        <w:t>Cómo realizar un hemograma completo (CBC)</w:t>
      </w:r>
    </w:p>
    <w:p w14:paraId="0D059E9D" w14:textId="0A9E3BB6" w:rsidR="00CD0D4A" w:rsidRPr="007208A6" w:rsidRDefault="00CD0D4A" w:rsidP="00CD0D4A">
      <w:pPr>
        <w:rPr>
          <w:szCs w:val="24"/>
        </w:rPr>
      </w:pPr>
      <w:r w:rsidRPr="007208A6">
        <w:rPr>
          <w:szCs w:val="24"/>
          <w:lang w:val="es"/>
        </w:rPr>
        <w:t>Una catástrofe ha azotado un centro médico local y necesitan tu ayuda. Han entregado muestras de sangre junto con un control y la información de los pacientes, pero debido a la catástrofe, no saben qué muestra de sangre pertenece a cada paciente.</w:t>
      </w:r>
    </w:p>
    <w:p w14:paraId="329A3930" w14:textId="77777777" w:rsidR="0026615E" w:rsidRDefault="0026615E" w:rsidP="00DD7A30">
      <w:pPr>
        <w:pStyle w:val="Heading1"/>
      </w:pPr>
      <w:r>
        <w:rPr>
          <w:bCs/>
          <w:lang w:val="es"/>
        </w:rPr>
        <w:t>Parte 1: Indicación</w:t>
      </w:r>
    </w:p>
    <w:p w14:paraId="5000D981" w14:textId="791861D8" w:rsidR="0026615E" w:rsidRDefault="00CD0D4A" w:rsidP="00CD0D4A">
      <w:pPr>
        <w:pStyle w:val="BodyText"/>
      </w:pPr>
      <w:r>
        <w:rPr>
          <w:lang w:val="es"/>
        </w:rPr>
        <w:t>Revisa cada muestra de sangre comparando su composición con la muestra de control. Anota las diferencias entre la muestra y el control en la columna Indicación (por ejemplo, más glóbulos rojos, menos plasma, etc.).</w:t>
      </w:r>
    </w:p>
    <w:p w14:paraId="29AF58C9" w14:textId="62EA28AD" w:rsidR="0026615E" w:rsidRDefault="0026615E" w:rsidP="00DD7A30">
      <w:pPr>
        <w:pStyle w:val="Heading1"/>
      </w:pPr>
      <w:r>
        <w:rPr>
          <w:bCs/>
          <w:lang w:val="es"/>
        </w:rPr>
        <w:t>Parte 2: Diagnóstico propuesto</w:t>
      </w:r>
    </w:p>
    <w:p w14:paraId="564622A4" w14:textId="25631C95" w:rsidR="00CD0D4A" w:rsidRDefault="00CD0D4A" w:rsidP="0026615E">
      <w:pPr>
        <w:pStyle w:val="BodyText"/>
        <w:sectPr w:rsidR="00CD0D4A" w:rsidSect="007208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450" w:right="1440" w:bottom="1440" w:left="1440" w:header="720" w:footer="720" w:gutter="0"/>
          <w:pgNumType w:start="1"/>
          <w:cols w:space="720"/>
        </w:sectPr>
      </w:pPr>
      <w:r>
        <w:rPr>
          <w:lang w:val="es"/>
        </w:rPr>
        <w:t xml:space="preserve">Comenta con tu(s) compañero(s) lo que observas en cada muestra para identificar las siguientes afecciones. Anota tu conclusión en la columna Diagnóstico propuesto. </w:t>
      </w:r>
    </w:p>
    <w:p w14:paraId="77B1E688" w14:textId="3AC932B3" w:rsidR="00CD0D4A" w:rsidRPr="00DD7A30" w:rsidRDefault="00CD0D4A" w:rsidP="00CD0D4A">
      <w:pPr>
        <w:pStyle w:val="BodyText"/>
        <w:spacing w:after="0" w:line="240" w:lineRule="auto"/>
        <w:rPr>
          <w:b/>
          <w:bCs/>
        </w:rPr>
      </w:pPr>
      <w:r>
        <w:rPr>
          <w:b/>
          <w:bCs/>
          <w:lang w:val="es"/>
        </w:rPr>
        <w:t>Anemia</w:t>
      </w:r>
    </w:p>
    <w:p w14:paraId="6C3CDDD2" w14:textId="237C566E" w:rsidR="00CD0D4A" w:rsidRPr="00DD7A30" w:rsidRDefault="00CD0D4A" w:rsidP="00CD0D4A">
      <w:pPr>
        <w:pStyle w:val="BodyText"/>
        <w:spacing w:after="0" w:line="240" w:lineRule="auto"/>
        <w:rPr>
          <w:b/>
          <w:bCs/>
        </w:rPr>
      </w:pPr>
      <w:r>
        <w:rPr>
          <w:b/>
          <w:bCs/>
          <w:lang w:val="es"/>
        </w:rPr>
        <w:t>Deshidratación*</w:t>
      </w:r>
    </w:p>
    <w:p w14:paraId="2275AD85" w14:textId="7E5A653B" w:rsidR="00CD0D4A" w:rsidRPr="00DD7A30" w:rsidRDefault="00CD0D4A" w:rsidP="00CD0D4A">
      <w:pPr>
        <w:pStyle w:val="BodyText"/>
        <w:spacing w:after="0" w:line="240" w:lineRule="auto"/>
        <w:rPr>
          <w:b/>
          <w:bCs/>
        </w:rPr>
      </w:pPr>
      <w:r>
        <w:rPr>
          <w:b/>
          <w:bCs/>
          <w:lang w:val="es"/>
        </w:rPr>
        <w:t>Infección</w:t>
      </w:r>
    </w:p>
    <w:p w14:paraId="796C6ADB" w14:textId="7F31A34F" w:rsidR="00CD0D4A" w:rsidRPr="00DD7A30" w:rsidRDefault="00CD0D4A" w:rsidP="00CD0D4A">
      <w:pPr>
        <w:pStyle w:val="BodyText"/>
        <w:spacing w:after="0" w:line="240" w:lineRule="auto"/>
        <w:rPr>
          <w:b/>
          <w:bCs/>
        </w:rPr>
      </w:pPr>
      <w:r>
        <w:rPr>
          <w:b/>
          <w:bCs/>
          <w:lang w:val="es"/>
        </w:rPr>
        <w:t>Leucopenia</w:t>
      </w:r>
    </w:p>
    <w:p w14:paraId="5A108AB1" w14:textId="74F2F8D7" w:rsidR="00CD0D4A" w:rsidRPr="00DD7A30" w:rsidRDefault="00CD0D4A" w:rsidP="00CD0D4A">
      <w:pPr>
        <w:pStyle w:val="BodyText"/>
        <w:spacing w:after="0" w:line="240" w:lineRule="auto"/>
        <w:rPr>
          <w:b/>
          <w:bCs/>
        </w:rPr>
      </w:pPr>
      <w:r>
        <w:rPr>
          <w:b/>
          <w:bCs/>
          <w:lang w:val="es"/>
        </w:rPr>
        <w:t>Leucemia</w:t>
      </w:r>
    </w:p>
    <w:p w14:paraId="02C3E11E" w14:textId="64002C5F" w:rsidR="00CD0D4A" w:rsidRPr="00DD7A30" w:rsidRDefault="00CD0D4A" w:rsidP="00CD0D4A">
      <w:pPr>
        <w:pStyle w:val="BodyText"/>
        <w:spacing w:after="0" w:line="240" w:lineRule="auto"/>
        <w:rPr>
          <w:b/>
          <w:bCs/>
        </w:rPr>
      </w:pPr>
      <w:r>
        <w:rPr>
          <w:b/>
          <w:bCs/>
          <w:lang w:val="es"/>
        </w:rPr>
        <w:t>Policitemia</w:t>
      </w:r>
    </w:p>
    <w:p w14:paraId="686A64C4" w14:textId="245994CB" w:rsidR="00CD0D4A" w:rsidRPr="00DD7A30" w:rsidRDefault="00CD0D4A" w:rsidP="00CD0D4A">
      <w:pPr>
        <w:pStyle w:val="BodyText"/>
        <w:spacing w:after="0" w:line="240" w:lineRule="auto"/>
        <w:rPr>
          <w:b/>
          <w:bCs/>
        </w:rPr>
      </w:pPr>
      <w:r>
        <w:rPr>
          <w:b/>
          <w:bCs/>
          <w:lang w:val="es"/>
        </w:rPr>
        <w:t>Anemia de células falciformes</w:t>
      </w:r>
    </w:p>
    <w:p w14:paraId="732FA8B7" w14:textId="205E9AEE" w:rsidR="00CD0D4A" w:rsidRPr="00DD7A30" w:rsidRDefault="00CD0D4A" w:rsidP="00CD0D4A">
      <w:pPr>
        <w:pStyle w:val="BodyText"/>
        <w:spacing w:after="0" w:line="240" w:lineRule="auto"/>
        <w:rPr>
          <w:b/>
          <w:bCs/>
        </w:rPr>
      </w:pPr>
      <w:r>
        <w:rPr>
          <w:b/>
          <w:bCs/>
          <w:lang w:val="es"/>
        </w:rPr>
        <w:t>Trombocitopenia</w:t>
      </w:r>
    </w:p>
    <w:p w14:paraId="129EC14C" w14:textId="11A20162" w:rsidR="00CD0D4A" w:rsidRPr="00DD7A30" w:rsidRDefault="00CD0D4A" w:rsidP="00CD0D4A">
      <w:pPr>
        <w:pStyle w:val="BodyText"/>
        <w:spacing w:after="0" w:line="240" w:lineRule="auto"/>
        <w:rPr>
          <w:b/>
          <w:bCs/>
        </w:rPr>
      </w:pPr>
      <w:r>
        <w:rPr>
          <w:b/>
          <w:bCs/>
          <w:lang w:val="es"/>
        </w:rPr>
        <w:t>Trombocitosis</w:t>
      </w:r>
    </w:p>
    <w:p w14:paraId="5BABD6B3" w14:textId="77777777" w:rsidR="00CD0D4A" w:rsidRPr="00DD7A30" w:rsidRDefault="00CD0D4A" w:rsidP="0066700F">
      <w:pPr>
        <w:pStyle w:val="Heading1"/>
        <w:spacing w:after="0"/>
        <w:rPr>
          <w:bCs/>
          <w:sz w:val="22"/>
          <w:szCs w:val="28"/>
        </w:rPr>
        <w:sectPr w:rsidR="00CD0D4A" w:rsidRPr="00DD7A30" w:rsidSect="00CD0D4A">
          <w:type w:val="continuous"/>
          <w:pgSz w:w="12240" w:h="15840"/>
          <w:pgMar w:top="1440" w:right="1440" w:bottom="1440" w:left="1440" w:header="720" w:footer="720" w:gutter="0"/>
          <w:pgNumType w:start="1"/>
          <w:cols w:num="3" w:space="720"/>
        </w:sectPr>
      </w:pPr>
    </w:p>
    <w:p w14:paraId="2CD4E909" w14:textId="56DE2697" w:rsidR="006D76B7" w:rsidRPr="00671DFA" w:rsidRDefault="00CD0D4A" w:rsidP="00671DFA">
      <w:pPr>
        <w:pStyle w:val="BodyText"/>
        <w:spacing w:before="240"/>
      </w:pPr>
      <w:r>
        <w:rPr>
          <w:lang w:val="es"/>
        </w:rPr>
        <w:t>*La deshidratación siempre deberá acompañar a otra afección en tu diagnóstico, nunca puede ir sola.</w:t>
      </w:r>
    </w:p>
    <w:tbl>
      <w:tblPr>
        <w:tblStyle w:val="TableGrid"/>
        <w:tblW w:w="9630" w:type="dxa"/>
        <w:tblInd w:w="-28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4275"/>
        <w:gridCol w:w="4275"/>
      </w:tblGrid>
      <w:tr w:rsidR="006E63B3" w:rsidRPr="006143F7" w14:paraId="7D2C19A5" w14:textId="34BCBFAB" w:rsidTr="00FF4E31">
        <w:trPr>
          <w:cantSplit/>
          <w:tblHeader/>
        </w:trPr>
        <w:tc>
          <w:tcPr>
            <w:tcW w:w="1080" w:type="dxa"/>
            <w:shd w:val="clear" w:color="auto" w:fill="3E5C61" w:themeFill="accent2"/>
            <w:vAlign w:val="center"/>
          </w:tcPr>
          <w:p w14:paraId="140FD132" w14:textId="08F48CBB" w:rsidR="006E63B3" w:rsidRPr="006143F7" w:rsidRDefault="006E63B3" w:rsidP="006E63B3">
            <w:pPr>
              <w:pStyle w:val="TableColumnHeaders"/>
              <w:spacing w:after="0" w:line="240" w:lineRule="auto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Estación n.º</w:t>
            </w:r>
          </w:p>
        </w:tc>
        <w:tc>
          <w:tcPr>
            <w:tcW w:w="4275" w:type="dxa"/>
            <w:shd w:val="clear" w:color="auto" w:fill="3E5C61" w:themeFill="accent2"/>
            <w:vAlign w:val="center"/>
          </w:tcPr>
          <w:p w14:paraId="5F7E7CD0" w14:textId="77777777" w:rsidR="00671DFA" w:rsidRDefault="006E63B3" w:rsidP="006D76B7">
            <w:pPr>
              <w:pStyle w:val="TableColumnHeaders"/>
              <w:spacing w:after="0" w:line="240" w:lineRule="auto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 xml:space="preserve">Indicación </w:t>
            </w:r>
          </w:p>
          <w:p w14:paraId="286EE308" w14:textId="62998F41" w:rsidR="006E63B3" w:rsidRPr="006143F7" w:rsidRDefault="00671DFA" w:rsidP="006D76B7">
            <w:pPr>
              <w:pStyle w:val="TableColumnHeaders"/>
              <w:spacing w:after="0" w:line="240" w:lineRule="auto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(¿En qué se diferencia del control?)</w:t>
            </w:r>
          </w:p>
        </w:tc>
        <w:tc>
          <w:tcPr>
            <w:tcW w:w="4275" w:type="dxa"/>
            <w:shd w:val="clear" w:color="auto" w:fill="3E5C61" w:themeFill="accent2"/>
            <w:vAlign w:val="center"/>
          </w:tcPr>
          <w:p w14:paraId="0F6831DA" w14:textId="370D3E08" w:rsidR="006E63B3" w:rsidRPr="006143F7" w:rsidRDefault="003B6BD2" w:rsidP="006D76B7">
            <w:pPr>
              <w:pStyle w:val="TableColumnHeaders"/>
              <w:spacing w:after="0" w:line="240" w:lineRule="auto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Diagnóstico propuesto</w:t>
            </w:r>
          </w:p>
        </w:tc>
      </w:tr>
      <w:tr w:rsidR="006E63B3" w:rsidRPr="006143F7" w14:paraId="20B21811" w14:textId="77777777" w:rsidTr="00FF4E31">
        <w:trPr>
          <w:trHeight w:val="357"/>
        </w:trPr>
        <w:tc>
          <w:tcPr>
            <w:tcW w:w="1080" w:type="dxa"/>
            <w:vAlign w:val="center"/>
          </w:tcPr>
          <w:p w14:paraId="0D662A01" w14:textId="6830FE04" w:rsidR="006E63B3" w:rsidRPr="00320354" w:rsidRDefault="006E63B3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es"/>
              </w:rPr>
              <w:t>1</w:t>
            </w:r>
          </w:p>
        </w:tc>
        <w:tc>
          <w:tcPr>
            <w:tcW w:w="4275" w:type="dxa"/>
            <w:vAlign w:val="center"/>
          </w:tcPr>
          <w:p w14:paraId="23661480" w14:textId="63CAE2FD" w:rsidR="006E63B3" w:rsidRPr="00A13EB1" w:rsidRDefault="003B6BD2" w:rsidP="003B6BD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es"/>
              </w:rPr>
              <w:t>Control</w:t>
            </w:r>
          </w:p>
        </w:tc>
        <w:tc>
          <w:tcPr>
            <w:tcW w:w="4275" w:type="dxa"/>
            <w:vAlign w:val="center"/>
          </w:tcPr>
          <w:p w14:paraId="1E2D2574" w14:textId="2EBD91FD" w:rsidR="006E63B3" w:rsidRPr="00A13EB1" w:rsidRDefault="00A25B95" w:rsidP="003B6BD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es"/>
              </w:rPr>
              <w:t>Normal</w:t>
            </w:r>
          </w:p>
        </w:tc>
      </w:tr>
      <w:tr w:rsidR="006E63B3" w:rsidRPr="006143F7" w14:paraId="4B224EFF" w14:textId="77777777" w:rsidTr="00FF4E31">
        <w:trPr>
          <w:trHeight w:val="357"/>
        </w:trPr>
        <w:tc>
          <w:tcPr>
            <w:tcW w:w="1080" w:type="dxa"/>
            <w:vAlign w:val="center"/>
          </w:tcPr>
          <w:p w14:paraId="083E08A0" w14:textId="24A836DF" w:rsidR="006E63B3" w:rsidRPr="00320354" w:rsidRDefault="006E63B3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es"/>
              </w:rPr>
              <w:t>2</w:t>
            </w:r>
          </w:p>
        </w:tc>
        <w:tc>
          <w:tcPr>
            <w:tcW w:w="4275" w:type="dxa"/>
            <w:vAlign w:val="center"/>
          </w:tcPr>
          <w:p w14:paraId="4EDD94B3" w14:textId="1B34D114" w:rsidR="006E63B3" w:rsidRPr="0066700F" w:rsidRDefault="006E63B3" w:rsidP="003B6BD2">
            <w:pPr>
              <w:pStyle w:val="BodyText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75" w:type="dxa"/>
            <w:vAlign w:val="center"/>
          </w:tcPr>
          <w:p w14:paraId="259E882C" w14:textId="7A4DB222" w:rsidR="006E63B3" w:rsidRPr="00320354" w:rsidRDefault="006E63B3" w:rsidP="003B6BD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E63B3" w:rsidRPr="006143F7" w14:paraId="22081797" w14:textId="77777777" w:rsidTr="00FF4E31">
        <w:trPr>
          <w:trHeight w:val="357"/>
        </w:trPr>
        <w:tc>
          <w:tcPr>
            <w:tcW w:w="1080" w:type="dxa"/>
            <w:vAlign w:val="center"/>
          </w:tcPr>
          <w:p w14:paraId="20DAF922" w14:textId="6D0121C6" w:rsidR="006E63B3" w:rsidRPr="00320354" w:rsidRDefault="006E63B3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es"/>
              </w:rPr>
              <w:t>3</w:t>
            </w:r>
          </w:p>
        </w:tc>
        <w:tc>
          <w:tcPr>
            <w:tcW w:w="4275" w:type="dxa"/>
            <w:vAlign w:val="center"/>
          </w:tcPr>
          <w:p w14:paraId="0B945F40" w14:textId="5445BAB7" w:rsidR="006E63B3" w:rsidRPr="0066700F" w:rsidRDefault="006E63B3" w:rsidP="003B6BD2">
            <w:pPr>
              <w:pStyle w:val="BodyText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75" w:type="dxa"/>
            <w:vAlign w:val="center"/>
          </w:tcPr>
          <w:p w14:paraId="5616E22E" w14:textId="11B7AF9A" w:rsidR="006E63B3" w:rsidRPr="00320354" w:rsidRDefault="006E63B3" w:rsidP="003B6BD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E63B3" w:rsidRPr="006143F7" w14:paraId="630E1B81" w14:textId="77777777" w:rsidTr="00FF4E31">
        <w:trPr>
          <w:trHeight w:val="357"/>
        </w:trPr>
        <w:tc>
          <w:tcPr>
            <w:tcW w:w="1080" w:type="dxa"/>
            <w:vAlign w:val="center"/>
          </w:tcPr>
          <w:p w14:paraId="53B08930" w14:textId="5F799AE5" w:rsidR="006E63B3" w:rsidRPr="00320354" w:rsidRDefault="006E63B3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es"/>
              </w:rPr>
              <w:t>4</w:t>
            </w:r>
          </w:p>
        </w:tc>
        <w:tc>
          <w:tcPr>
            <w:tcW w:w="4275" w:type="dxa"/>
            <w:vAlign w:val="center"/>
          </w:tcPr>
          <w:p w14:paraId="368BE4F5" w14:textId="1218DF24" w:rsidR="006E63B3" w:rsidRPr="0066700F" w:rsidRDefault="006E63B3" w:rsidP="003B6BD2">
            <w:pPr>
              <w:pStyle w:val="BodyText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75" w:type="dxa"/>
            <w:vAlign w:val="center"/>
          </w:tcPr>
          <w:p w14:paraId="2FDB61C6" w14:textId="4ED85420" w:rsidR="006E63B3" w:rsidRPr="00320354" w:rsidRDefault="006E63B3" w:rsidP="003B6BD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E63B3" w:rsidRPr="006143F7" w14:paraId="5E8B2717" w14:textId="77777777" w:rsidTr="00FF4E31">
        <w:trPr>
          <w:trHeight w:val="357"/>
        </w:trPr>
        <w:tc>
          <w:tcPr>
            <w:tcW w:w="1080" w:type="dxa"/>
            <w:vAlign w:val="center"/>
          </w:tcPr>
          <w:p w14:paraId="213312CE" w14:textId="573827AB" w:rsidR="006E63B3" w:rsidRPr="00320354" w:rsidRDefault="006E63B3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es"/>
              </w:rPr>
              <w:t>5</w:t>
            </w:r>
          </w:p>
        </w:tc>
        <w:tc>
          <w:tcPr>
            <w:tcW w:w="4275" w:type="dxa"/>
            <w:vAlign w:val="center"/>
          </w:tcPr>
          <w:p w14:paraId="3F652DFF" w14:textId="5F3527B1" w:rsidR="006E63B3" w:rsidRPr="0066700F" w:rsidRDefault="006E63B3" w:rsidP="003B6BD2">
            <w:pPr>
              <w:pStyle w:val="BodyText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75" w:type="dxa"/>
            <w:vAlign w:val="center"/>
          </w:tcPr>
          <w:p w14:paraId="27A25C37" w14:textId="5C203DC5" w:rsidR="006E63B3" w:rsidRPr="00320354" w:rsidRDefault="006E63B3" w:rsidP="003B6BD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E63B3" w:rsidRPr="006143F7" w14:paraId="5D469B19" w14:textId="77777777" w:rsidTr="00FF4E31">
        <w:trPr>
          <w:trHeight w:val="357"/>
        </w:trPr>
        <w:tc>
          <w:tcPr>
            <w:tcW w:w="1080" w:type="dxa"/>
            <w:vAlign w:val="center"/>
          </w:tcPr>
          <w:p w14:paraId="79D4C4F7" w14:textId="2056BB37" w:rsidR="006E63B3" w:rsidRPr="00320354" w:rsidRDefault="006E63B3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es"/>
              </w:rPr>
              <w:t>6</w:t>
            </w:r>
          </w:p>
        </w:tc>
        <w:tc>
          <w:tcPr>
            <w:tcW w:w="4275" w:type="dxa"/>
            <w:vAlign w:val="center"/>
          </w:tcPr>
          <w:p w14:paraId="72953BD4" w14:textId="1540934F" w:rsidR="006E63B3" w:rsidRPr="0066700F" w:rsidRDefault="006E63B3" w:rsidP="003B6BD2">
            <w:pPr>
              <w:pStyle w:val="BodyText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75" w:type="dxa"/>
            <w:vAlign w:val="center"/>
          </w:tcPr>
          <w:p w14:paraId="622516D8" w14:textId="5BEE88DB" w:rsidR="006E63B3" w:rsidRPr="00320354" w:rsidRDefault="006E63B3" w:rsidP="003B6BD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E63B3" w:rsidRPr="006143F7" w14:paraId="4DAF6AC9" w14:textId="77777777" w:rsidTr="00FF4E31">
        <w:trPr>
          <w:trHeight w:val="357"/>
        </w:trPr>
        <w:tc>
          <w:tcPr>
            <w:tcW w:w="1080" w:type="dxa"/>
            <w:vAlign w:val="center"/>
          </w:tcPr>
          <w:p w14:paraId="3310998D" w14:textId="3A58FCA1" w:rsidR="006E63B3" w:rsidRPr="00320354" w:rsidRDefault="006E63B3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es"/>
              </w:rPr>
              <w:t>7</w:t>
            </w:r>
          </w:p>
        </w:tc>
        <w:tc>
          <w:tcPr>
            <w:tcW w:w="4275" w:type="dxa"/>
            <w:vAlign w:val="center"/>
          </w:tcPr>
          <w:p w14:paraId="1EDF92E9" w14:textId="696007A7" w:rsidR="006E63B3" w:rsidRPr="0066700F" w:rsidRDefault="006E63B3" w:rsidP="003B6BD2">
            <w:pPr>
              <w:pStyle w:val="BodyText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75" w:type="dxa"/>
            <w:vAlign w:val="center"/>
          </w:tcPr>
          <w:p w14:paraId="0213C293" w14:textId="69050EAD" w:rsidR="006E63B3" w:rsidRPr="00320354" w:rsidRDefault="006E63B3" w:rsidP="003B6BD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E63B3" w:rsidRPr="006143F7" w14:paraId="6B45306F" w14:textId="6719FD4A" w:rsidTr="00FF4E31">
        <w:trPr>
          <w:trHeight w:val="357"/>
        </w:trPr>
        <w:tc>
          <w:tcPr>
            <w:tcW w:w="1080" w:type="dxa"/>
            <w:vAlign w:val="center"/>
          </w:tcPr>
          <w:p w14:paraId="37345118" w14:textId="644DC9AC" w:rsidR="006E63B3" w:rsidRPr="00320354" w:rsidRDefault="006E63B3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es"/>
              </w:rPr>
              <w:t>8</w:t>
            </w:r>
          </w:p>
        </w:tc>
        <w:tc>
          <w:tcPr>
            <w:tcW w:w="4275" w:type="dxa"/>
            <w:vAlign w:val="center"/>
          </w:tcPr>
          <w:p w14:paraId="6D17E6E6" w14:textId="24127639" w:rsidR="006E63B3" w:rsidRPr="0066700F" w:rsidRDefault="006E63B3" w:rsidP="003B6BD2">
            <w:pPr>
              <w:pStyle w:val="BodyText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75" w:type="dxa"/>
            <w:vAlign w:val="center"/>
          </w:tcPr>
          <w:p w14:paraId="4901F5F2" w14:textId="0210E9E1" w:rsidR="006E63B3" w:rsidRPr="00320354" w:rsidRDefault="006E63B3" w:rsidP="003B6BD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E63B3" w:rsidRPr="006143F7" w14:paraId="4E6D42BF" w14:textId="77777777" w:rsidTr="00FF4E31">
        <w:trPr>
          <w:trHeight w:val="357"/>
        </w:trPr>
        <w:tc>
          <w:tcPr>
            <w:tcW w:w="1080" w:type="dxa"/>
            <w:vAlign w:val="center"/>
          </w:tcPr>
          <w:p w14:paraId="5119CA3E" w14:textId="7B09B0A0" w:rsidR="006E63B3" w:rsidRPr="00320354" w:rsidRDefault="006E63B3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es"/>
              </w:rPr>
              <w:t>9</w:t>
            </w:r>
          </w:p>
        </w:tc>
        <w:tc>
          <w:tcPr>
            <w:tcW w:w="4275" w:type="dxa"/>
            <w:vAlign w:val="center"/>
          </w:tcPr>
          <w:p w14:paraId="657081B7" w14:textId="734E3967" w:rsidR="006E63B3" w:rsidRPr="0066700F" w:rsidRDefault="006E63B3" w:rsidP="003B6BD2">
            <w:pPr>
              <w:pStyle w:val="BodyText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75" w:type="dxa"/>
            <w:vAlign w:val="center"/>
          </w:tcPr>
          <w:p w14:paraId="282D377A" w14:textId="5DE906D9" w:rsidR="006E63B3" w:rsidRPr="00320354" w:rsidRDefault="006E63B3" w:rsidP="003B6BD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14:paraId="3F9DFB23" w14:textId="2BD2D4F7" w:rsidR="0036040A" w:rsidRPr="001C2311" w:rsidRDefault="0036040A" w:rsidP="00DD7A30">
      <w:pPr>
        <w:spacing w:after="0"/>
        <w:rPr>
          <w:sz w:val="10"/>
          <w:szCs w:val="10"/>
        </w:rPr>
      </w:pPr>
    </w:p>
    <w:sectPr w:rsidR="0036040A" w:rsidRPr="001C2311" w:rsidSect="00CD0D4A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641D" w14:textId="77777777" w:rsidR="00D61C52" w:rsidRDefault="00D61C52" w:rsidP="00293785">
      <w:pPr>
        <w:spacing w:after="0" w:line="240" w:lineRule="auto"/>
      </w:pPr>
      <w:r>
        <w:separator/>
      </w:r>
    </w:p>
  </w:endnote>
  <w:endnote w:type="continuationSeparator" w:id="0">
    <w:p w14:paraId="3F371B82" w14:textId="77777777" w:rsidR="00D61C52" w:rsidRDefault="00D61C5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51FA" w14:textId="77777777" w:rsidR="001C2311" w:rsidRDefault="001C23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9C52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6C6843" wp14:editId="2AE8950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9B9D9" w14:textId="64F8292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7937144F67741FE959AA24B2AE6B4D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208A6">
                                <w:rPr>
                                  <w:bCs/>
                                  <w:lang w:val="es"/>
                                </w:rPr>
                                <w:t>It's in the Blood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C684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A09B9D9" w14:textId="64F8292A" w:rsidR="00293785" w:rsidRDefault="0000000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7937144F67741FE959AA24B2AE6B4D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It's in the Blood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7A9FA58" wp14:editId="0EF5E2C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347548" name="Picture 8347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568D" w14:textId="77777777" w:rsidR="001C2311" w:rsidRDefault="001C2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19605" w14:textId="77777777" w:rsidR="00D61C52" w:rsidRDefault="00D61C52" w:rsidP="00293785">
      <w:pPr>
        <w:spacing w:after="0" w:line="240" w:lineRule="auto"/>
      </w:pPr>
      <w:r>
        <w:separator/>
      </w:r>
    </w:p>
  </w:footnote>
  <w:footnote w:type="continuationSeparator" w:id="0">
    <w:p w14:paraId="2EB8F848" w14:textId="77777777" w:rsidR="00D61C52" w:rsidRDefault="00D61C5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FE0D" w14:textId="77777777" w:rsidR="001C2311" w:rsidRDefault="001C2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357A" w14:textId="77777777" w:rsidR="001C2311" w:rsidRDefault="001C23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5815" w14:textId="77777777" w:rsidR="001C2311" w:rsidRDefault="001C23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D39"/>
    <w:multiLevelType w:val="hybridMultilevel"/>
    <w:tmpl w:val="0138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7825"/>
    <w:multiLevelType w:val="hybridMultilevel"/>
    <w:tmpl w:val="DD6C1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3A2111"/>
    <w:multiLevelType w:val="hybridMultilevel"/>
    <w:tmpl w:val="71E6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275077">
    <w:abstractNumId w:val="8"/>
  </w:num>
  <w:num w:numId="2" w16cid:durableId="1875729027">
    <w:abstractNumId w:val="9"/>
  </w:num>
  <w:num w:numId="3" w16cid:durableId="439616476">
    <w:abstractNumId w:val="2"/>
  </w:num>
  <w:num w:numId="4" w16cid:durableId="880900790">
    <w:abstractNumId w:val="4"/>
  </w:num>
  <w:num w:numId="5" w16cid:durableId="1391147258">
    <w:abstractNumId w:val="5"/>
  </w:num>
  <w:num w:numId="6" w16cid:durableId="1715618539">
    <w:abstractNumId w:val="7"/>
  </w:num>
  <w:num w:numId="7" w16cid:durableId="1223295227">
    <w:abstractNumId w:val="6"/>
  </w:num>
  <w:num w:numId="8" w16cid:durableId="824011406">
    <w:abstractNumId w:val="10"/>
  </w:num>
  <w:num w:numId="9" w16cid:durableId="1185363302">
    <w:abstractNumId w:val="12"/>
  </w:num>
  <w:num w:numId="10" w16cid:durableId="770199930">
    <w:abstractNumId w:val="13"/>
  </w:num>
  <w:num w:numId="11" w16cid:durableId="1725173470">
    <w:abstractNumId w:val="3"/>
  </w:num>
  <w:num w:numId="12" w16cid:durableId="1985617551">
    <w:abstractNumId w:val="11"/>
  </w:num>
  <w:num w:numId="13" w16cid:durableId="910118163">
    <w:abstractNumId w:val="1"/>
  </w:num>
  <w:num w:numId="14" w16cid:durableId="172930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9D"/>
    <w:rsid w:val="0004006F"/>
    <w:rsid w:val="00053775"/>
    <w:rsid w:val="0005619A"/>
    <w:rsid w:val="0011259B"/>
    <w:rsid w:val="00116FDD"/>
    <w:rsid w:val="00117F41"/>
    <w:rsid w:val="00125621"/>
    <w:rsid w:val="001C2311"/>
    <w:rsid w:val="001D0BBF"/>
    <w:rsid w:val="001E1F85"/>
    <w:rsid w:val="001F125D"/>
    <w:rsid w:val="00213202"/>
    <w:rsid w:val="002345CC"/>
    <w:rsid w:val="00235FD1"/>
    <w:rsid w:val="0026615E"/>
    <w:rsid w:val="00293785"/>
    <w:rsid w:val="002C0879"/>
    <w:rsid w:val="002C37B4"/>
    <w:rsid w:val="00320354"/>
    <w:rsid w:val="00321F69"/>
    <w:rsid w:val="0036040A"/>
    <w:rsid w:val="003A7026"/>
    <w:rsid w:val="003B6BD2"/>
    <w:rsid w:val="00446C13"/>
    <w:rsid w:val="004902AD"/>
    <w:rsid w:val="005078B4"/>
    <w:rsid w:val="0053328A"/>
    <w:rsid w:val="00540FC6"/>
    <w:rsid w:val="005511B6"/>
    <w:rsid w:val="00553C98"/>
    <w:rsid w:val="005638F1"/>
    <w:rsid w:val="0057508C"/>
    <w:rsid w:val="006143F7"/>
    <w:rsid w:val="00645D7F"/>
    <w:rsid w:val="00656940"/>
    <w:rsid w:val="00665274"/>
    <w:rsid w:val="00666C03"/>
    <w:rsid w:val="0066700F"/>
    <w:rsid w:val="00671DFA"/>
    <w:rsid w:val="00675439"/>
    <w:rsid w:val="00686DAB"/>
    <w:rsid w:val="006C57E9"/>
    <w:rsid w:val="006D76B7"/>
    <w:rsid w:val="006E1542"/>
    <w:rsid w:val="006E63B3"/>
    <w:rsid w:val="007208A6"/>
    <w:rsid w:val="00721EA4"/>
    <w:rsid w:val="007B055F"/>
    <w:rsid w:val="007B259A"/>
    <w:rsid w:val="007C1A9D"/>
    <w:rsid w:val="007C6EFF"/>
    <w:rsid w:val="007D4AE0"/>
    <w:rsid w:val="007E6F1D"/>
    <w:rsid w:val="00835172"/>
    <w:rsid w:val="00880013"/>
    <w:rsid w:val="008920A4"/>
    <w:rsid w:val="008F5386"/>
    <w:rsid w:val="00913172"/>
    <w:rsid w:val="00981E19"/>
    <w:rsid w:val="009B52E4"/>
    <w:rsid w:val="009D6E8D"/>
    <w:rsid w:val="009F6E8B"/>
    <w:rsid w:val="00A101E8"/>
    <w:rsid w:val="00A13EB1"/>
    <w:rsid w:val="00A25B95"/>
    <w:rsid w:val="00A62629"/>
    <w:rsid w:val="00A80F51"/>
    <w:rsid w:val="00AC349E"/>
    <w:rsid w:val="00B92DBF"/>
    <w:rsid w:val="00BD119F"/>
    <w:rsid w:val="00C451EB"/>
    <w:rsid w:val="00C73EA1"/>
    <w:rsid w:val="00C8524A"/>
    <w:rsid w:val="00CC4F77"/>
    <w:rsid w:val="00CD0D4A"/>
    <w:rsid w:val="00CD3CF6"/>
    <w:rsid w:val="00CE336D"/>
    <w:rsid w:val="00D106FF"/>
    <w:rsid w:val="00D61408"/>
    <w:rsid w:val="00D61C52"/>
    <w:rsid w:val="00D626EB"/>
    <w:rsid w:val="00DA2713"/>
    <w:rsid w:val="00DB68AC"/>
    <w:rsid w:val="00DC7A6D"/>
    <w:rsid w:val="00DD1E24"/>
    <w:rsid w:val="00DD7A30"/>
    <w:rsid w:val="00ED24C8"/>
    <w:rsid w:val="00F32F02"/>
    <w:rsid w:val="00F377E2"/>
    <w:rsid w:val="00F4512F"/>
    <w:rsid w:val="00F50748"/>
    <w:rsid w:val="00F72D02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CC5F2"/>
  <w15:docId w15:val="{EA6E6137-7912-4681-B0C6-C447BABA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D0D4A"/>
    <w:pPr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D0D4A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cuments\K20\Templates%20&amp;%20Handouts\LEARN\LEARN%20Vertical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937144F67741FE959AA24B2AE6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8B82A-94F9-46CB-A7BF-5462495C9381}"/>
      </w:docPartPr>
      <w:docPartBody>
        <w:p w:rsidR="005E5DCF" w:rsidRDefault="00FC4628">
          <w:pPr>
            <w:pStyle w:val="37937144F67741FE959AA24B2AE6B4D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C8"/>
    <w:rsid w:val="001D69C8"/>
    <w:rsid w:val="00266228"/>
    <w:rsid w:val="00300505"/>
    <w:rsid w:val="003B1598"/>
    <w:rsid w:val="005E5DCF"/>
    <w:rsid w:val="00602D96"/>
    <w:rsid w:val="009F6E8B"/>
    <w:rsid w:val="00AF4DFA"/>
    <w:rsid w:val="00C74439"/>
    <w:rsid w:val="00D64F17"/>
    <w:rsid w:val="00DA2713"/>
    <w:rsid w:val="00DB68AC"/>
    <w:rsid w:val="00F164C5"/>
    <w:rsid w:val="00FC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7937144F67741FE959AA24B2AE6B4D1">
    <w:name w:val="37937144F67741FE959AA24B2AE6B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00AB-F7C3-46CD-B45D-838ED0EF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C:\Users\shaf0001\Documents\K20\Templates &amp; Handouts\LEARN\LEARN Vertical Attachment with Instructions.dotx</Template>
  <TotalTime>4022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in the Blood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in the Blood</dc:title>
  <dc:creator>Heather Shaffery</dc:creator>
  <cp:lastModifiedBy>Cross, Keiana C.</cp:lastModifiedBy>
  <cp:revision>21</cp:revision>
  <cp:lastPrinted>2016-07-14T14:08:00Z</cp:lastPrinted>
  <dcterms:created xsi:type="dcterms:W3CDTF">2023-10-23T21:15:00Z</dcterms:created>
  <dcterms:modified xsi:type="dcterms:W3CDTF">2025-03-06T20:20:00Z</dcterms:modified>
</cp:coreProperties>
</file>