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F840BB" w14:textId="66245C93" w:rsidR="007D4AE0" w:rsidRPr="006143F7" w:rsidRDefault="00DC1024" w:rsidP="007D4AE0">
      <w:pPr>
        <w:pStyle w:val="Title"/>
        <w:rPr>
          <w:sz w:val="28"/>
          <w:szCs w:val="52"/>
        </w:rPr>
      </w:pPr>
      <w:r>
        <w:rPr>
          <w:sz w:val="28"/>
          <w:szCs w:val="52"/>
        </w:rPr>
        <w:t>Conducting</w:t>
      </w:r>
      <w:r w:rsidR="007D4AE0" w:rsidRPr="006143F7">
        <w:rPr>
          <w:sz w:val="28"/>
          <w:szCs w:val="52"/>
        </w:rPr>
        <w:t xml:space="preserve"> a c</w:t>
      </w:r>
      <w:r>
        <w:rPr>
          <w:sz w:val="28"/>
          <w:szCs w:val="52"/>
        </w:rPr>
        <w:t>omplete Blood Count (CBC)</w:t>
      </w:r>
    </w:p>
    <w:p w14:paraId="7399561F" w14:textId="1DEF1793" w:rsidR="00446C13" w:rsidRPr="006143F7" w:rsidRDefault="007D4AE0" w:rsidP="0066700F">
      <w:pPr>
        <w:pStyle w:val="Heading1"/>
        <w:spacing w:after="0"/>
        <w:rPr>
          <w:sz w:val="22"/>
          <w:szCs w:val="28"/>
        </w:rPr>
      </w:pPr>
      <w:r w:rsidRPr="006143F7">
        <w:rPr>
          <w:sz w:val="22"/>
          <w:szCs w:val="28"/>
        </w:rPr>
        <w:t>Set-up and Key</w:t>
      </w:r>
    </w:p>
    <w:p w14:paraId="4E872A18" w14:textId="43778E45" w:rsidR="00C73EA1" w:rsidRPr="006143F7" w:rsidRDefault="006D76B7" w:rsidP="006D76B7">
      <w:pPr>
        <w:pStyle w:val="ListParagraph"/>
        <w:numPr>
          <w:ilvl w:val="0"/>
          <w:numId w:val="12"/>
        </w:numPr>
        <w:rPr>
          <w:noProof/>
          <w:sz w:val="22"/>
          <w:szCs w:val="21"/>
        </w:rPr>
      </w:pPr>
      <w:r w:rsidRPr="006143F7">
        <w:rPr>
          <w:noProof/>
          <w:sz w:val="22"/>
          <w:szCs w:val="21"/>
        </w:rPr>
        <w:t xml:space="preserve">RBC – </w:t>
      </w:r>
      <w:r w:rsidR="0098373F" w:rsidRPr="006143F7">
        <w:rPr>
          <w:noProof/>
          <w:sz w:val="22"/>
          <w:szCs w:val="21"/>
        </w:rPr>
        <w:t xml:space="preserve">Cinnamon </w:t>
      </w:r>
      <w:r w:rsidR="0098373F">
        <w:rPr>
          <w:noProof/>
          <w:sz w:val="22"/>
          <w:szCs w:val="21"/>
        </w:rPr>
        <w:t>Imperials</w:t>
      </w:r>
      <w:r w:rsidR="00671B2B">
        <w:rPr>
          <w:noProof/>
          <w:sz w:val="22"/>
          <w:szCs w:val="21"/>
        </w:rPr>
        <w:t>/Red Hots</w:t>
      </w:r>
      <w:r w:rsidRPr="006143F7">
        <w:rPr>
          <w:noProof/>
          <w:sz w:val="22"/>
          <w:szCs w:val="21"/>
        </w:rPr>
        <w:t xml:space="preserve"> candies</w:t>
      </w:r>
      <w:r w:rsidR="00235FD1">
        <w:rPr>
          <w:noProof/>
          <w:sz w:val="22"/>
          <w:szCs w:val="21"/>
        </w:rPr>
        <w:t xml:space="preserve"> (heart-shaped if available, not gumm</w:t>
      </w:r>
      <w:r w:rsidR="00671B2B">
        <w:rPr>
          <w:noProof/>
          <w:sz w:val="22"/>
          <w:szCs w:val="21"/>
        </w:rPr>
        <w:t>ies</w:t>
      </w:r>
      <w:r w:rsidR="00235FD1">
        <w:rPr>
          <w:noProof/>
          <w:sz w:val="22"/>
          <w:szCs w:val="21"/>
        </w:rPr>
        <w:t>)</w:t>
      </w:r>
    </w:p>
    <w:p w14:paraId="585DE3C8" w14:textId="5CBD82CC" w:rsidR="006D76B7" w:rsidRPr="006143F7" w:rsidRDefault="006D76B7" w:rsidP="006D76B7">
      <w:pPr>
        <w:pStyle w:val="ListParagraph"/>
        <w:numPr>
          <w:ilvl w:val="0"/>
          <w:numId w:val="12"/>
        </w:numPr>
        <w:rPr>
          <w:noProof/>
          <w:sz w:val="22"/>
          <w:szCs w:val="21"/>
        </w:rPr>
      </w:pPr>
      <w:r w:rsidRPr="006143F7">
        <w:rPr>
          <w:noProof/>
          <w:sz w:val="22"/>
          <w:szCs w:val="21"/>
        </w:rPr>
        <w:t xml:space="preserve">WBC – </w:t>
      </w:r>
      <w:r w:rsidR="0098373F">
        <w:rPr>
          <w:noProof/>
          <w:sz w:val="22"/>
          <w:szCs w:val="21"/>
        </w:rPr>
        <w:t>Dried</w:t>
      </w:r>
      <w:r w:rsidR="0098373F" w:rsidRPr="006143F7">
        <w:rPr>
          <w:noProof/>
          <w:sz w:val="22"/>
          <w:szCs w:val="21"/>
        </w:rPr>
        <w:t xml:space="preserve"> Lima Beans</w:t>
      </w:r>
      <w:r w:rsidR="0098373F">
        <w:rPr>
          <w:noProof/>
          <w:sz w:val="22"/>
          <w:szCs w:val="21"/>
        </w:rPr>
        <w:t xml:space="preserve"> </w:t>
      </w:r>
      <w:r w:rsidR="00671B2B">
        <w:rPr>
          <w:noProof/>
          <w:sz w:val="22"/>
          <w:szCs w:val="21"/>
        </w:rPr>
        <w:t>(small)</w:t>
      </w:r>
    </w:p>
    <w:p w14:paraId="6EAB7F71" w14:textId="186A9CF6" w:rsidR="00F073E6" w:rsidRPr="00F073E6" w:rsidRDefault="006D76B7" w:rsidP="00F073E6">
      <w:pPr>
        <w:pStyle w:val="ListParagraph"/>
        <w:numPr>
          <w:ilvl w:val="0"/>
          <w:numId w:val="12"/>
        </w:numPr>
        <w:rPr>
          <w:noProof/>
          <w:sz w:val="22"/>
          <w:szCs w:val="21"/>
        </w:rPr>
      </w:pPr>
      <w:r w:rsidRPr="006143F7">
        <w:rPr>
          <w:noProof/>
          <w:sz w:val="22"/>
          <w:szCs w:val="21"/>
        </w:rPr>
        <w:t xml:space="preserve">Platelets </w:t>
      </w:r>
      <w:r w:rsidR="0098373F" w:rsidRPr="006143F7">
        <w:rPr>
          <w:noProof/>
          <w:sz w:val="22"/>
          <w:szCs w:val="21"/>
        </w:rPr>
        <w:t>– Lentils</w:t>
      </w:r>
      <w:r w:rsidR="0098373F">
        <w:rPr>
          <w:noProof/>
          <w:sz w:val="22"/>
          <w:szCs w:val="21"/>
        </w:rPr>
        <w:t xml:space="preserve"> </w:t>
      </w:r>
      <w:r w:rsidR="00671B2B">
        <w:rPr>
          <w:noProof/>
          <w:sz w:val="22"/>
          <w:szCs w:val="21"/>
        </w:rPr>
        <w:t>(dark)</w:t>
      </w:r>
    </w:p>
    <w:tbl>
      <w:tblPr>
        <w:tblStyle w:val="TableGrid"/>
        <w:tblW w:w="10037" w:type="dxa"/>
        <w:tblInd w:w="-2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3510"/>
        <w:gridCol w:w="1815"/>
        <w:gridCol w:w="1816"/>
        <w:gridCol w:w="1816"/>
      </w:tblGrid>
      <w:tr w:rsidR="00213202" w:rsidRPr="006143F7" w14:paraId="7D2C19A5" w14:textId="34BCBFAB" w:rsidTr="0066700F">
        <w:trPr>
          <w:cantSplit/>
          <w:tblHeader/>
        </w:trPr>
        <w:tc>
          <w:tcPr>
            <w:tcW w:w="4590" w:type="dxa"/>
            <w:gridSpan w:val="2"/>
            <w:shd w:val="clear" w:color="auto" w:fill="3E5C61" w:themeFill="accent2"/>
            <w:vAlign w:val="center"/>
          </w:tcPr>
          <w:p w14:paraId="286EE308" w14:textId="4E9FB21D" w:rsidR="00213202" w:rsidRPr="006143F7" w:rsidRDefault="00213202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</w:p>
        </w:tc>
        <w:tc>
          <w:tcPr>
            <w:tcW w:w="5447" w:type="dxa"/>
            <w:gridSpan w:val="3"/>
            <w:shd w:val="clear" w:color="auto" w:fill="3E5C61" w:themeFill="accent2"/>
            <w:vAlign w:val="center"/>
          </w:tcPr>
          <w:p w14:paraId="0E5CD777" w14:textId="71FAACFC" w:rsidR="00213202" w:rsidRPr="006143F7" w:rsidRDefault="00213202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 w:rsidRPr="006143F7">
              <w:rPr>
                <w:sz w:val="22"/>
                <w:szCs w:val="21"/>
              </w:rPr>
              <w:t>Set up</w:t>
            </w:r>
          </w:p>
        </w:tc>
      </w:tr>
      <w:tr w:rsidR="006D76B7" w:rsidRPr="006143F7" w14:paraId="55C30F71" w14:textId="70621A85" w:rsidTr="0066700F">
        <w:tc>
          <w:tcPr>
            <w:tcW w:w="4590" w:type="dxa"/>
            <w:gridSpan w:val="2"/>
            <w:vAlign w:val="center"/>
          </w:tcPr>
          <w:p w14:paraId="0C276AD5" w14:textId="77777777" w:rsidR="006D76B7" w:rsidRPr="006143F7" w:rsidRDefault="006D76B7" w:rsidP="006D76B7">
            <w:pPr>
              <w:spacing w:after="0" w:line="240" w:lineRule="auto"/>
              <w:rPr>
                <w:sz w:val="22"/>
                <w:szCs w:val="21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7B1D2EB2" w14:textId="77777777" w:rsidR="006D76B7" w:rsidRPr="006143F7" w:rsidRDefault="006D76B7" w:rsidP="006D76B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1"/>
              </w:rPr>
            </w:pPr>
            <w:r w:rsidRPr="006143F7">
              <w:rPr>
                <w:sz w:val="22"/>
                <w:szCs w:val="21"/>
              </w:rPr>
              <w:t>Add in all blood cells.</w:t>
            </w:r>
          </w:p>
          <w:p w14:paraId="390C1D0C" w14:textId="4D144E3A" w:rsidR="006D76B7" w:rsidRPr="006143F7" w:rsidRDefault="006D76B7" w:rsidP="006D76B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1"/>
              </w:rPr>
            </w:pPr>
            <w:r w:rsidRPr="006143F7">
              <w:rPr>
                <w:sz w:val="22"/>
                <w:szCs w:val="21"/>
              </w:rPr>
              <w:t>Fill the tube</w:t>
            </w:r>
            <w:r w:rsidR="00F92380">
              <w:rPr>
                <w:sz w:val="22"/>
                <w:szCs w:val="21"/>
              </w:rPr>
              <w:t>s</w:t>
            </w:r>
            <w:r w:rsidRPr="006143F7">
              <w:rPr>
                <w:sz w:val="22"/>
                <w:szCs w:val="21"/>
              </w:rPr>
              <w:t xml:space="preserve"> with water up to the 50ml mark</w:t>
            </w:r>
            <w:r w:rsidR="00F92380">
              <w:rPr>
                <w:sz w:val="22"/>
                <w:szCs w:val="21"/>
              </w:rPr>
              <w:t>, except Station</w:t>
            </w:r>
            <w:r w:rsidR="0098373F">
              <w:rPr>
                <w:sz w:val="22"/>
                <w:szCs w:val="21"/>
              </w:rPr>
              <w:t>s</w:t>
            </w:r>
            <w:r w:rsidR="00F92380">
              <w:rPr>
                <w:sz w:val="22"/>
                <w:szCs w:val="21"/>
              </w:rPr>
              <w:t xml:space="preserve"> 2 and 4</w:t>
            </w:r>
            <w:r w:rsidRPr="006143F7">
              <w:rPr>
                <w:sz w:val="22"/>
                <w:szCs w:val="21"/>
              </w:rPr>
              <w:t>.</w:t>
            </w:r>
            <w:r w:rsidR="00F92380">
              <w:rPr>
                <w:sz w:val="22"/>
                <w:szCs w:val="21"/>
              </w:rPr>
              <w:t xml:space="preserve"> These should be filled to a noticeably lower volume, at your discretion.</w:t>
            </w:r>
          </w:p>
        </w:tc>
      </w:tr>
      <w:tr w:rsidR="00213202" w:rsidRPr="006143F7" w14:paraId="28212334" w14:textId="77777777" w:rsidTr="0066700F">
        <w:tc>
          <w:tcPr>
            <w:tcW w:w="1080" w:type="dxa"/>
            <w:vAlign w:val="center"/>
          </w:tcPr>
          <w:p w14:paraId="0352C04D" w14:textId="12FC9CAA" w:rsidR="00213202" w:rsidRPr="006143F7" w:rsidRDefault="00213202" w:rsidP="00213202">
            <w:pPr>
              <w:spacing w:after="0"/>
              <w:jc w:val="center"/>
              <w:rPr>
                <w:b/>
                <w:bCs/>
                <w:sz w:val="22"/>
                <w:szCs w:val="21"/>
              </w:rPr>
            </w:pPr>
            <w:r w:rsidRPr="006143F7">
              <w:rPr>
                <w:b/>
                <w:bCs/>
                <w:sz w:val="22"/>
                <w:szCs w:val="21"/>
              </w:rPr>
              <w:t>Station #</w:t>
            </w:r>
          </w:p>
        </w:tc>
        <w:tc>
          <w:tcPr>
            <w:tcW w:w="3510" w:type="dxa"/>
            <w:vAlign w:val="center"/>
          </w:tcPr>
          <w:p w14:paraId="18A80000" w14:textId="0012D39E" w:rsidR="00213202" w:rsidRPr="006143F7" w:rsidRDefault="00213202" w:rsidP="00213202">
            <w:pPr>
              <w:spacing w:after="0"/>
              <w:jc w:val="center"/>
              <w:rPr>
                <w:b/>
                <w:bCs/>
                <w:sz w:val="22"/>
                <w:szCs w:val="21"/>
              </w:rPr>
            </w:pPr>
            <w:r w:rsidRPr="006143F7">
              <w:rPr>
                <w:b/>
                <w:bCs/>
                <w:sz w:val="22"/>
                <w:szCs w:val="21"/>
              </w:rPr>
              <w:t>Simulated Condition</w:t>
            </w:r>
          </w:p>
        </w:tc>
        <w:tc>
          <w:tcPr>
            <w:tcW w:w="1815" w:type="dxa"/>
            <w:vAlign w:val="center"/>
          </w:tcPr>
          <w:p w14:paraId="0014B20F" w14:textId="175AA29D" w:rsidR="00213202" w:rsidRPr="006143F7" w:rsidRDefault="00213202" w:rsidP="00DD1E24">
            <w:pPr>
              <w:spacing w:after="0" w:line="240" w:lineRule="auto"/>
              <w:jc w:val="center"/>
              <w:rPr>
                <w:b/>
                <w:bCs/>
                <w:sz w:val="22"/>
                <w:szCs w:val="21"/>
              </w:rPr>
            </w:pPr>
            <w:r w:rsidRPr="006143F7">
              <w:rPr>
                <w:b/>
                <w:bCs/>
                <w:sz w:val="22"/>
                <w:szCs w:val="21"/>
              </w:rPr>
              <w:t>RBC</w:t>
            </w:r>
          </w:p>
        </w:tc>
        <w:tc>
          <w:tcPr>
            <w:tcW w:w="1816" w:type="dxa"/>
            <w:vAlign w:val="center"/>
          </w:tcPr>
          <w:p w14:paraId="34FF9A74" w14:textId="55322521" w:rsidR="00213202" w:rsidRPr="006143F7" w:rsidRDefault="00213202" w:rsidP="00DD1E24">
            <w:pPr>
              <w:spacing w:after="0" w:line="240" w:lineRule="auto"/>
              <w:jc w:val="center"/>
              <w:rPr>
                <w:b/>
                <w:bCs/>
                <w:sz w:val="22"/>
                <w:szCs w:val="21"/>
              </w:rPr>
            </w:pPr>
            <w:r w:rsidRPr="006143F7">
              <w:rPr>
                <w:b/>
                <w:bCs/>
                <w:sz w:val="22"/>
                <w:szCs w:val="21"/>
              </w:rPr>
              <w:t>WBC</w:t>
            </w:r>
          </w:p>
        </w:tc>
        <w:tc>
          <w:tcPr>
            <w:tcW w:w="1816" w:type="dxa"/>
            <w:vAlign w:val="center"/>
          </w:tcPr>
          <w:p w14:paraId="4CD5260A" w14:textId="14CA5A05" w:rsidR="00213202" w:rsidRPr="006143F7" w:rsidRDefault="00213202" w:rsidP="00DD1E24">
            <w:pPr>
              <w:spacing w:after="0" w:line="240" w:lineRule="auto"/>
              <w:jc w:val="center"/>
              <w:rPr>
                <w:b/>
                <w:bCs/>
                <w:sz w:val="22"/>
                <w:szCs w:val="21"/>
              </w:rPr>
            </w:pPr>
            <w:r w:rsidRPr="006143F7">
              <w:rPr>
                <w:b/>
                <w:bCs/>
                <w:sz w:val="22"/>
                <w:szCs w:val="21"/>
              </w:rPr>
              <w:t>Platelets</w:t>
            </w:r>
          </w:p>
        </w:tc>
      </w:tr>
      <w:tr w:rsidR="00213202" w:rsidRPr="006143F7" w14:paraId="20B21811" w14:textId="77777777" w:rsidTr="0066700F">
        <w:tc>
          <w:tcPr>
            <w:tcW w:w="1080" w:type="dxa"/>
            <w:vAlign w:val="center"/>
          </w:tcPr>
          <w:p w14:paraId="0D662A01" w14:textId="6830FE04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1</w:t>
            </w:r>
          </w:p>
        </w:tc>
        <w:tc>
          <w:tcPr>
            <w:tcW w:w="3510" w:type="dxa"/>
            <w:vAlign w:val="center"/>
          </w:tcPr>
          <w:p w14:paraId="23661480" w14:textId="7AA4BDF2" w:rsidR="00213202" w:rsidRPr="00320354" w:rsidRDefault="00213202" w:rsidP="0066700F">
            <w:pPr>
              <w:spacing w:after="0" w:line="240" w:lineRule="auto"/>
              <w:rPr>
                <w:sz w:val="22"/>
              </w:rPr>
            </w:pPr>
            <w:r w:rsidRPr="00320354">
              <w:rPr>
                <w:sz w:val="22"/>
              </w:rPr>
              <w:t>Control/Normal Sample</w:t>
            </w:r>
          </w:p>
        </w:tc>
        <w:tc>
          <w:tcPr>
            <w:tcW w:w="1815" w:type="dxa"/>
            <w:vAlign w:val="center"/>
          </w:tcPr>
          <w:p w14:paraId="1E2D2574" w14:textId="558D8C98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45029A66" w14:textId="633CE4E9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0FEA0AEE" w14:textId="66818494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</w:t>
            </w:r>
            <w:r w:rsidR="00A232AE">
              <w:rPr>
                <w:sz w:val="22"/>
              </w:rPr>
              <w:t>es</w:t>
            </w:r>
            <w:r w:rsidRPr="00320354">
              <w:rPr>
                <w:sz w:val="22"/>
              </w:rPr>
              <w:t>”</w:t>
            </w:r>
          </w:p>
        </w:tc>
      </w:tr>
      <w:tr w:rsidR="00213202" w:rsidRPr="006143F7" w14:paraId="4B224EFF" w14:textId="77777777" w:rsidTr="0066700F">
        <w:trPr>
          <w:trHeight w:val="540"/>
        </w:trPr>
        <w:tc>
          <w:tcPr>
            <w:tcW w:w="1080" w:type="dxa"/>
            <w:vAlign w:val="center"/>
          </w:tcPr>
          <w:p w14:paraId="083E08A0" w14:textId="0DE256C5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2</w:t>
            </w:r>
            <w:r w:rsidR="00C451EB">
              <w:rPr>
                <w:b/>
                <w:bCs/>
                <w:sz w:val="22"/>
              </w:rPr>
              <w:t>*</w:t>
            </w:r>
          </w:p>
        </w:tc>
        <w:tc>
          <w:tcPr>
            <w:tcW w:w="3510" w:type="dxa"/>
            <w:vAlign w:val="center"/>
          </w:tcPr>
          <w:p w14:paraId="5A23814A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Infection + dehydration</w:t>
            </w:r>
          </w:p>
          <w:p w14:paraId="4EDD94B3" w14:textId="3AF05D4C" w:rsidR="00320354" w:rsidRPr="0066700F" w:rsidRDefault="00320354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High </w:t>
            </w:r>
            <w:r w:rsidRPr="0066700F">
              <w:rPr>
                <w:sz w:val="22"/>
              </w:rPr>
              <w:t>WBC</w:t>
            </w:r>
            <w:r w:rsidR="0098373F" w:rsidRPr="0066700F">
              <w:rPr>
                <w:sz w:val="22"/>
              </w:rPr>
              <w:t>, Low Plasma</w:t>
            </w:r>
            <w:r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259E882C" w14:textId="18882AD4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4DDABE19" w14:textId="5105ADD5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30</w:t>
            </w:r>
          </w:p>
        </w:tc>
        <w:tc>
          <w:tcPr>
            <w:tcW w:w="1816" w:type="dxa"/>
            <w:vAlign w:val="center"/>
          </w:tcPr>
          <w:p w14:paraId="5BBBB52C" w14:textId="153DC43B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</w:t>
            </w:r>
            <w:r w:rsidR="00A232AE">
              <w:rPr>
                <w:sz w:val="22"/>
              </w:rPr>
              <w:t>es</w:t>
            </w:r>
            <w:r w:rsidRPr="00320354">
              <w:rPr>
                <w:sz w:val="22"/>
              </w:rPr>
              <w:t>”</w:t>
            </w:r>
          </w:p>
        </w:tc>
      </w:tr>
      <w:tr w:rsidR="00213202" w:rsidRPr="006143F7" w14:paraId="22081797" w14:textId="77777777" w:rsidTr="0066700F">
        <w:tc>
          <w:tcPr>
            <w:tcW w:w="1080" w:type="dxa"/>
            <w:vAlign w:val="center"/>
          </w:tcPr>
          <w:p w14:paraId="20DAF922" w14:textId="6D0121C6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3</w:t>
            </w:r>
          </w:p>
        </w:tc>
        <w:tc>
          <w:tcPr>
            <w:tcW w:w="3510" w:type="dxa"/>
            <w:vAlign w:val="center"/>
          </w:tcPr>
          <w:p w14:paraId="3A1303ED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Thrombocytosis</w:t>
            </w:r>
          </w:p>
          <w:p w14:paraId="0B945F40" w14:textId="284B533F" w:rsidR="00320354" w:rsidRPr="0066700F" w:rsidRDefault="00320354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>High Platelets</w:t>
            </w:r>
            <w:r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5616E22E" w14:textId="300E08F4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46EFE6F0" w14:textId="5C12200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7C7B5210" w14:textId="1B7EB010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4 “splashes</w:t>
            </w:r>
            <w:r w:rsidR="00DD4958">
              <w:rPr>
                <w:sz w:val="22"/>
              </w:rPr>
              <w:t>”</w:t>
            </w:r>
          </w:p>
        </w:tc>
      </w:tr>
      <w:tr w:rsidR="00213202" w:rsidRPr="006143F7" w14:paraId="630E1B81" w14:textId="77777777" w:rsidTr="0066700F">
        <w:tc>
          <w:tcPr>
            <w:tcW w:w="1080" w:type="dxa"/>
            <w:vAlign w:val="center"/>
          </w:tcPr>
          <w:p w14:paraId="53B08930" w14:textId="5F799AE5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4</w:t>
            </w:r>
          </w:p>
        </w:tc>
        <w:tc>
          <w:tcPr>
            <w:tcW w:w="3510" w:type="dxa"/>
            <w:vAlign w:val="center"/>
          </w:tcPr>
          <w:p w14:paraId="7D6BD489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Polycythemia + dehydration</w:t>
            </w:r>
          </w:p>
          <w:p w14:paraId="368BE4F5" w14:textId="7024A2B8" w:rsidR="00320354" w:rsidRPr="0066700F" w:rsidRDefault="00320354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High </w:t>
            </w:r>
            <w:r w:rsidRPr="0066700F">
              <w:rPr>
                <w:sz w:val="22"/>
              </w:rPr>
              <w:t>RBC</w:t>
            </w:r>
            <w:r w:rsidR="0098373F" w:rsidRPr="0066700F">
              <w:rPr>
                <w:sz w:val="22"/>
              </w:rPr>
              <w:t>, Low Plasma</w:t>
            </w:r>
            <w:r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2FDB61C6" w14:textId="03D8389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20</w:t>
            </w:r>
          </w:p>
        </w:tc>
        <w:tc>
          <w:tcPr>
            <w:tcW w:w="1816" w:type="dxa"/>
            <w:vAlign w:val="center"/>
          </w:tcPr>
          <w:p w14:paraId="0E42A972" w14:textId="1B33EA41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2E6B3CF4" w14:textId="31AE858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“splashes”</w:t>
            </w:r>
          </w:p>
        </w:tc>
      </w:tr>
      <w:tr w:rsidR="00213202" w:rsidRPr="006143F7" w14:paraId="5E8B2717" w14:textId="77777777" w:rsidTr="0066700F">
        <w:trPr>
          <w:trHeight w:val="216"/>
        </w:trPr>
        <w:tc>
          <w:tcPr>
            <w:tcW w:w="1080" w:type="dxa"/>
            <w:vAlign w:val="center"/>
          </w:tcPr>
          <w:p w14:paraId="213312CE" w14:textId="573827AB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5</w:t>
            </w:r>
          </w:p>
        </w:tc>
        <w:tc>
          <w:tcPr>
            <w:tcW w:w="3510" w:type="dxa"/>
            <w:vAlign w:val="center"/>
          </w:tcPr>
          <w:p w14:paraId="0F02C292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Anemia</w:t>
            </w:r>
          </w:p>
          <w:p w14:paraId="3F652DFF" w14:textId="0C8F8B4D" w:rsidR="00320354" w:rsidRPr="0066700F" w:rsidRDefault="00320354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Low </w:t>
            </w:r>
            <w:r w:rsidRPr="0066700F">
              <w:rPr>
                <w:sz w:val="22"/>
              </w:rPr>
              <w:t>RBC</w:t>
            </w:r>
            <w:r w:rsidR="0098373F"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27A25C37" w14:textId="0F452B37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5</w:t>
            </w:r>
          </w:p>
        </w:tc>
        <w:tc>
          <w:tcPr>
            <w:tcW w:w="1816" w:type="dxa"/>
            <w:vAlign w:val="center"/>
          </w:tcPr>
          <w:p w14:paraId="1AB875E3" w14:textId="33C984EE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318F3904" w14:textId="54FD7A6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“splashes”</w:t>
            </w:r>
          </w:p>
        </w:tc>
      </w:tr>
      <w:tr w:rsidR="00213202" w:rsidRPr="006143F7" w14:paraId="5D469B19" w14:textId="77777777" w:rsidTr="0066700F">
        <w:tc>
          <w:tcPr>
            <w:tcW w:w="1080" w:type="dxa"/>
            <w:vAlign w:val="center"/>
          </w:tcPr>
          <w:p w14:paraId="79D4C4F7" w14:textId="2056BB37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6</w:t>
            </w:r>
          </w:p>
        </w:tc>
        <w:tc>
          <w:tcPr>
            <w:tcW w:w="3510" w:type="dxa"/>
            <w:vAlign w:val="center"/>
          </w:tcPr>
          <w:p w14:paraId="3269A2F2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Leukopenia</w:t>
            </w:r>
          </w:p>
          <w:p w14:paraId="72953BD4" w14:textId="1A1ED8FE" w:rsidR="00320354" w:rsidRPr="0066700F" w:rsidRDefault="00320354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Low </w:t>
            </w:r>
            <w:r w:rsidRPr="0066700F">
              <w:rPr>
                <w:sz w:val="22"/>
              </w:rPr>
              <w:t>WBC)</w:t>
            </w:r>
          </w:p>
        </w:tc>
        <w:tc>
          <w:tcPr>
            <w:tcW w:w="1815" w:type="dxa"/>
            <w:vAlign w:val="center"/>
          </w:tcPr>
          <w:p w14:paraId="622516D8" w14:textId="04CF6F4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43EA4CC9" w14:textId="24EC82C9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5</w:t>
            </w:r>
          </w:p>
        </w:tc>
        <w:tc>
          <w:tcPr>
            <w:tcW w:w="1816" w:type="dxa"/>
            <w:vAlign w:val="center"/>
          </w:tcPr>
          <w:p w14:paraId="0E909F94" w14:textId="20620EE5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“splashes”</w:t>
            </w:r>
          </w:p>
        </w:tc>
      </w:tr>
      <w:tr w:rsidR="00213202" w:rsidRPr="006143F7" w14:paraId="4DAF6AC9" w14:textId="77777777" w:rsidTr="0066700F">
        <w:tc>
          <w:tcPr>
            <w:tcW w:w="1080" w:type="dxa"/>
            <w:vAlign w:val="center"/>
          </w:tcPr>
          <w:p w14:paraId="3310998D" w14:textId="3A58FCA1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7</w:t>
            </w:r>
          </w:p>
        </w:tc>
        <w:tc>
          <w:tcPr>
            <w:tcW w:w="3510" w:type="dxa"/>
            <w:vAlign w:val="center"/>
          </w:tcPr>
          <w:p w14:paraId="760450EF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Thrombocytopenia</w:t>
            </w:r>
          </w:p>
          <w:p w14:paraId="1EDF92E9" w14:textId="7564449C" w:rsidR="0066700F" w:rsidRPr="0066700F" w:rsidRDefault="0066700F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>Low Platelets</w:t>
            </w:r>
            <w:r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0213C293" w14:textId="3C985C17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4B1C3148" w14:textId="0EE56710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139B73A0" w14:textId="31AE95E4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 “</w:t>
            </w:r>
            <w:r w:rsidR="00DD4958">
              <w:rPr>
                <w:sz w:val="22"/>
              </w:rPr>
              <w:t>splash</w:t>
            </w:r>
            <w:r w:rsidRPr="00320354">
              <w:rPr>
                <w:sz w:val="22"/>
              </w:rPr>
              <w:t>”</w:t>
            </w:r>
          </w:p>
        </w:tc>
      </w:tr>
      <w:tr w:rsidR="00213202" w:rsidRPr="006143F7" w14:paraId="6B45306F" w14:textId="6719FD4A" w:rsidTr="0066700F">
        <w:tc>
          <w:tcPr>
            <w:tcW w:w="1080" w:type="dxa"/>
            <w:vAlign w:val="center"/>
          </w:tcPr>
          <w:p w14:paraId="37345118" w14:textId="3F276955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8</w:t>
            </w:r>
            <w:r w:rsidR="00C451EB">
              <w:rPr>
                <w:b/>
                <w:bCs/>
                <w:sz w:val="22"/>
              </w:rPr>
              <w:t>*</w:t>
            </w:r>
          </w:p>
        </w:tc>
        <w:tc>
          <w:tcPr>
            <w:tcW w:w="3510" w:type="dxa"/>
            <w:vAlign w:val="center"/>
          </w:tcPr>
          <w:p w14:paraId="25F4F80E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Leukemia</w:t>
            </w:r>
          </w:p>
          <w:p w14:paraId="6D17E6E6" w14:textId="489BC943" w:rsidR="0066700F" w:rsidRPr="0066700F" w:rsidRDefault="0066700F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High </w:t>
            </w:r>
            <w:r w:rsidRPr="0066700F">
              <w:rPr>
                <w:sz w:val="22"/>
              </w:rPr>
              <w:t>WBC)</w:t>
            </w:r>
          </w:p>
        </w:tc>
        <w:tc>
          <w:tcPr>
            <w:tcW w:w="1815" w:type="dxa"/>
            <w:vAlign w:val="center"/>
          </w:tcPr>
          <w:p w14:paraId="4901F5F2" w14:textId="545FD8C6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10</w:t>
            </w:r>
          </w:p>
        </w:tc>
        <w:tc>
          <w:tcPr>
            <w:tcW w:w="1816" w:type="dxa"/>
            <w:vAlign w:val="center"/>
          </w:tcPr>
          <w:p w14:paraId="23BFFD56" w14:textId="38E562FB" w:rsidR="00213202" w:rsidRPr="00320354" w:rsidRDefault="0066700F" w:rsidP="0066700F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D1E24" w:rsidRPr="00320354">
              <w:rPr>
                <w:sz w:val="22"/>
              </w:rPr>
              <w:t>0</w:t>
            </w:r>
          </w:p>
        </w:tc>
        <w:tc>
          <w:tcPr>
            <w:tcW w:w="1816" w:type="dxa"/>
            <w:vAlign w:val="center"/>
          </w:tcPr>
          <w:p w14:paraId="784A67FA" w14:textId="57B8435E" w:rsidR="00213202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“splashes”</w:t>
            </w:r>
          </w:p>
        </w:tc>
      </w:tr>
      <w:tr w:rsidR="00213202" w:rsidRPr="006143F7" w14:paraId="4E6D42BF" w14:textId="77777777" w:rsidTr="0066700F">
        <w:trPr>
          <w:trHeight w:val="495"/>
        </w:trPr>
        <w:tc>
          <w:tcPr>
            <w:tcW w:w="1080" w:type="dxa"/>
            <w:vAlign w:val="center"/>
          </w:tcPr>
          <w:p w14:paraId="5119CA3E" w14:textId="7B09B0A0" w:rsidR="00213202" w:rsidRPr="00320354" w:rsidRDefault="00213202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0354">
              <w:rPr>
                <w:b/>
                <w:bCs/>
                <w:sz w:val="22"/>
              </w:rPr>
              <w:t>9</w:t>
            </w:r>
          </w:p>
        </w:tc>
        <w:tc>
          <w:tcPr>
            <w:tcW w:w="3510" w:type="dxa"/>
            <w:vAlign w:val="center"/>
          </w:tcPr>
          <w:p w14:paraId="57898607" w14:textId="77777777" w:rsidR="00213202" w:rsidRPr="0066700F" w:rsidRDefault="00213202" w:rsidP="0066700F">
            <w:pPr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Sickle Cell Anemia</w:t>
            </w:r>
          </w:p>
          <w:p w14:paraId="657081B7" w14:textId="23A1D4D9" w:rsidR="0066700F" w:rsidRPr="0066700F" w:rsidRDefault="0066700F" w:rsidP="0066700F">
            <w:pPr>
              <w:pStyle w:val="BodyText"/>
              <w:spacing w:after="0" w:line="240" w:lineRule="auto"/>
              <w:rPr>
                <w:sz w:val="22"/>
              </w:rPr>
            </w:pPr>
            <w:r w:rsidRPr="0066700F">
              <w:rPr>
                <w:sz w:val="22"/>
              </w:rPr>
              <w:t>(</w:t>
            </w:r>
            <w:r w:rsidR="0098373F" w:rsidRPr="0066700F">
              <w:rPr>
                <w:sz w:val="22"/>
              </w:rPr>
              <w:t xml:space="preserve">Low </w:t>
            </w:r>
            <w:r w:rsidRPr="0066700F">
              <w:rPr>
                <w:sz w:val="22"/>
              </w:rPr>
              <w:t>RBC</w:t>
            </w:r>
            <w:r w:rsidR="0098373F" w:rsidRPr="0066700F">
              <w:rPr>
                <w:sz w:val="22"/>
              </w:rPr>
              <w:t>, Sickle-Shaped</w:t>
            </w:r>
            <w:r w:rsidRPr="0066700F">
              <w:rPr>
                <w:sz w:val="22"/>
              </w:rPr>
              <w:t>)</w:t>
            </w:r>
          </w:p>
        </w:tc>
        <w:tc>
          <w:tcPr>
            <w:tcW w:w="1815" w:type="dxa"/>
            <w:vAlign w:val="center"/>
          </w:tcPr>
          <w:p w14:paraId="68B16F4F" w14:textId="77777777" w:rsidR="006143F7" w:rsidRPr="00320354" w:rsidRDefault="00DD1E24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5-7</w:t>
            </w:r>
          </w:p>
          <w:p w14:paraId="282D377A" w14:textId="70C86F6E" w:rsidR="00213202" w:rsidRPr="00320354" w:rsidRDefault="0098373F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66700F">
              <w:rPr>
                <w:sz w:val="20"/>
                <w:szCs w:val="20"/>
              </w:rPr>
              <w:t>Cut in half</w:t>
            </w:r>
            <w:r w:rsidR="0066700F">
              <w:rPr>
                <w:sz w:val="20"/>
                <w:szCs w:val="20"/>
              </w:rPr>
              <w:t xml:space="preserve"> and </w:t>
            </w:r>
            <w:r w:rsidR="00DD1E24" w:rsidRPr="0066700F">
              <w:rPr>
                <w:sz w:val="20"/>
                <w:szCs w:val="20"/>
              </w:rPr>
              <w:t>trim to make shape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6" w:type="dxa"/>
            <w:vAlign w:val="center"/>
          </w:tcPr>
          <w:p w14:paraId="69B60FAC" w14:textId="1BB628DD" w:rsidR="00213202" w:rsidRPr="00320354" w:rsidRDefault="006143F7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13</w:t>
            </w:r>
          </w:p>
        </w:tc>
        <w:tc>
          <w:tcPr>
            <w:tcW w:w="1816" w:type="dxa"/>
            <w:vAlign w:val="center"/>
          </w:tcPr>
          <w:p w14:paraId="088416D9" w14:textId="364A5CAF" w:rsidR="00213202" w:rsidRPr="00320354" w:rsidRDefault="006143F7" w:rsidP="0066700F">
            <w:pPr>
              <w:spacing w:after="0" w:line="240" w:lineRule="auto"/>
              <w:jc w:val="center"/>
              <w:rPr>
                <w:sz w:val="22"/>
              </w:rPr>
            </w:pPr>
            <w:r w:rsidRPr="00320354">
              <w:rPr>
                <w:sz w:val="22"/>
              </w:rPr>
              <w:t>2 “splashes”</w:t>
            </w:r>
          </w:p>
        </w:tc>
      </w:tr>
    </w:tbl>
    <w:p w14:paraId="3F9DFB23" w14:textId="34CE08C9" w:rsidR="0036040A" w:rsidRPr="006143F7" w:rsidRDefault="00C451EB" w:rsidP="00C451EB">
      <w:pPr>
        <w:spacing w:before="240"/>
      </w:pPr>
      <w:r>
        <w:t>*Stations 2 &amp; 8 can be difficult for students to distinguish, so it is acceptable for their answers to be reversed. This is a good point for class discussion</w:t>
      </w:r>
      <w:r w:rsidR="00A53C4C">
        <w:t xml:space="preserve"> about the difficulty of making a diagnosis from a single test/sample</w:t>
      </w:r>
      <w:r>
        <w:t xml:space="preserve"> as well.</w:t>
      </w:r>
    </w:p>
    <w:sectPr w:rsidR="0036040A" w:rsidRPr="006143F7" w:rsidSect="00F073E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4403" w14:textId="77777777" w:rsidR="00C00C62" w:rsidRDefault="00C00C62" w:rsidP="00293785">
      <w:pPr>
        <w:spacing w:after="0" w:line="240" w:lineRule="auto"/>
      </w:pPr>
      <w:r>
        <w:separator/>
      </w:r>
    </w:p>
  </w:endnote>
  <w:endnote w:type="continuationSeparator" w:id="0">
    <w:p w14:paraId="7F2E517C" w14:textId="77777777" w:rsidR="00C00C62" w:rsidRDefault="00C00C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9C5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6C6843" wp14:editId="2AE895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9B9D9" w14:textId="64F8292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937144F67741FE959AA24B2AE6B4D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C1A9D"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C68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09B9D9" w14:textId="64F8292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937144F67741FE959AA24B2AE6B4D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C1A9D">
                          <w:t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7A9FA58" wp14:editId="0EF5E2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2307" w14:textId="77777777" w:rsidR="00C00C62" w:rsidRDefault="00C00C62" w:rsidP="00293785">
      <w:pPr>
        <w:spacing w:after="0" w:line="240" w:lineRule="auto"/>
      </w:pPr>
      <w:r>
        <w:separator/>
      </w:r>
    </w:p>
  </w:footnote>
  <w:footnote w:type="continuationSeparator" w:id="0">
    <w:p w14:paraId="48BAC54D" w14:textId="77777777" w:rsidR="00C00C62" w:rsidRDefault="00C00C6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97825"/>
    <w:multiLevelType w:val="hybridMultilevel"/>
    <w:tmpl w:val="DD6C1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3A2111"/>
    <w:multiLevelType w:val="hybridMultilevel"/>
    <w:tmpl w:val="71E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5077">
    <w:abstractNumId w:val="7"/>
  </w:num>
  <w:num w:numId="2" w16cid:durableId="1875729027">
    <w:abstractNumId w:val="8"/>
  </w:num>
  <w:num w:numId="3" w16cid:durableId="439616476">
    <w:abstractNumId w:val="1"/>
  </w:num>
  <w:num w:numId="4" w16cid:durableId="880900790">
    <w:abstractNumId w:val="3"/>
  </w:num>
  <w:num w:numId="5" w16cid:durableId="1391147258">
    <w:abstractNumId w:val="4"/>
  </w:num>
  <w:num w:numId="6" w16cid:durableId="1715618539">
    <w:abstractNumId w:val="6"/>
  </w:num>
  <w:num w:numId="7" w16cid:durableId="1223295227">
    <w:abstractNumId w:val="5"/>
  </w:num>
  <w:num w:numId="8" w16cid:durableId="824011406">
    <w:abstractNumId w:val="9"/>
  </w:num>
  <w:num w:numId="9" w16cid:durableId="1185363302">
    <w:abstractNumId w:val="11"/>
  </w:num>
  <w:num w:numId="10" w16cid:durableId="770199930">
    <w:abstractNumId w:val="12"/>
  </w:num>
  <w:num w:numId="11" w16cid:durableId="1725173470">
    <w:abstractNumId w:val="2"/>
  </w:num>
  <w:num w:numId="12" w16cid:durableId="1985617551">
    <w:abstractNumId w:val="10"/>
  </w:num>
  <w:num w:numId="13" w16cid:durableId="9101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D"/>
    <w:rsid w:val="0004006F"/>
    <w:rsid w:val="00053775"/>
    <w:rsid w:val="0005619A"/>
    <w:rsid w:val="00101A15"/>
    <w:rsid w:val="0010364E"/>
    <w:rsid w:val="001048B7"/>
    <w:rsid w:val="0011259B"/>
    <w:rsid w:val="00116FDD"/>
    <w:rsid w:val="0011733B"/>
    <w:rsid w:val="00125621"/>
    <w:rsid w:val="001B7B5A"/>
    <w:rsid w:val="001D0BBF"/>
    <w:rsid w:val="001E1F85"/>
    <w:rsid w:val="001F125D"/>
    <w:rsid w:val="00213202"/>
    <w:rsid w:val="002345CC"/>
    <w:rsid w:val="00235FD1"/>
    <w:rsid w:val="00293785"/>
    <w:rsid w:val="002C0879"/>
    <w:rsid w:val="002C37B4"/>
    <w:rsid w:val="00320354"/>
    <w:rsid w:val="00321F69"/>
    <w:rsid w:val="0036040A"/>
    <w:rsid w:val="003660A4"/>
    <w:rsid w:val="003A7026"/>
    <w:rsid w:val="00446C13"/>
    <w:rsid w:val="005078B4"/>
    <w:rsid w:val="0053328A"/>
    <w:rsid w:val="00540FC6"/>
    <w:rsid w:val="005511B6"/>
    <w:rsid w:val="00553C98"/>
    <w:rsid w:val="00577A46"/>
    <w:rsid w:val="006143F7"/>
    <w:rsid w:val="00645D7F"/>
    <w:rsid w:val="00656940"/>
    <w:rsid w:val="00665274"/>
    <w:rsid w:val="00666C03"/>
    <w:rsid w:val="0066700F"/>
    <w:rsid w:val="00671B2B"/>
    <w:rsid w:val="00686DAB"/>
    <w:rsid w:val="006B5B43"/>
    <w:rsid w:val="006D76B7"/>
    <w:rsid w:val="006E1542"/>
    <w:rsid w:val="006E3042"/>
    <w:rsid w:val="00721EA4"/>
    <w:rsid w:val="007B055F"/>
    <w:rsid w:val="007C1A9D"/>
    <w:rsid w:val="007D4AE0"/>
    <w:rsid w:val="007E6F1D"/>
    <w:rsid w:val="00835172"/>
    <w:rsid w:val="00880013"/>
    <w:rsid w:val="008920A4"/>
    <w:rsid w:val="008F5386"/>
    <w:rsid w:val="009111F3"/>
    <w:rsid w:val="00913172"/>
    <w:rsid w:val="00935179"/>
    <w:rsid w:val="00981E19"/>
    <w:rsid w:val="00983569"/>
    <w:rsid w:val="0098373F"/>
    <w:rsid w:val="009B52E4"/>
    <w:rsid w:val="009D6E8D"/>
    <w:rsid w:val="009F49B5"/>
    <w:rsid w:val="00A101E8"/>
    <w:rsid w:val="00A232AE"/>
    <w:rsid w:val="00A53C4C"/>
    <w:rsid w:val="00AC349E"/>
    <w:rsid w:val="00B92DBF"/>
    <w:rsid w:val="00BD119F"/>
    <w:rsid w:val="00C00C62"/>
    <w:rsid w:val="00C451EB"/>
    <w:rsid w:val="00C73EA1"/>
    <w:rsid w:val="00C8524A"/>
    <w:rsid w:val="00CA573B"/>
    <w:rsid w:val="00CC4F77"/>
    <w:rsid w:val="00CD3CF6"/>
    <w:rsid w:val="00CE336D"/>
    <w:rsid w:val="00D106FF"/>
    <w:rsid w:val="00D626EB"/>
    <w:rsid w:val="00D63CFA"/>
    <w:rsid w:val="00DA2713"/>
    <w:rsid w:val="00DC1024"/>
    <w:rsid w:val="00DC7A6D"/>
    <w:rsid w:val="00DD1E24"/>
    <w:rsid w:val="00DD4958"/>
    <w:rsid w:val="00DE5461"/>
    <w:rsid w:val="00E8105B"/>
    <w:rsid w:val="00ED24C8"/>
    <w:rsid w:val="00F073E6"/>
    <w:rsid w:val="00F377E2"/>
    <w:rsid w:val="00F469AB"/>
    <w:rsid w:val="00F50748"/>
    <w:rsid w:val="00F72D02"/>
    <w:rsid w:val="00F92380"/>
    <w:rsid w:val="00FA3AC4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C5F2"/>
  <w15:docId w15:val="{EA6E6137-7912-4681-B0C6-C447BAB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37144F67741FE959AA24B2AE6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B82A-94F9-46CB-A7BF-5462495C9381}"/>
      </w:docPartPr>
      <w:docPartBody>
        <w:p w:rsidR="005E5DCF" w:rsidRDefault="00000000">
          <w:pPr>
            <w:pStyle w:val="37937144F67741FE959AA24B2AE6B4D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C8"/>
    <w:rsid w:val="0010364E"/>
    <w:rsid w:val="001D69C8"/>
    <w:rsid w:val="001E1909"/>
    <w:rsid w:val="005E5DCF"/>
    <w:rsid w:val="006B5B43"/>
    <w:rsid w:val="006E3042"/>
    <w:rsid w:val="00782D7D"/>
    <w:rsid w:val="007F039B"/>
    <w:rsid w:val="00AF4DFA"/>
    <w:rsid w:val="00BC17F1"/>
    <w:rsid w:val="00CE5487"/>
    <w:rsid w:val="00D46697"/>
    <w:rsid w:val="00D63CFA"/>
    <w:rsid w:val="00D64F17"/>
    <w:rsid w:val="00D72F8F"/>
    <w:rsid w:val="00DA2713"/>
    <w:rsid w:val="00D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937144F67741FE959AA24B2AE6B4D1">
    <w:name w:val="37937144F67741FE959AA24B2AE6B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Attachment with Instructions.dotx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in the Blood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Heather Shaffery</dc:creator>
  <cp:lastModifiedBy>McLeod Porter, Delma</cp:lastModifiedBy>
  <cp:revision>2</cp:revision>
  <cp:lastPrinted>2016-07-14T14:08:00Z</cp:lastPrinted>
  <dcterms:created xsi:type="dcterms:W3CDTF">2025-02-11T16:46:00Z</dcterms:created>
  <dcterms:modified xsi:type="dcterms:W3CDTF">2025-02-11T16:46:00Z</dcterms:modified>
</cp:coreProperties>
</file>