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4331AB" w14:textId="6C8C2F00" w:rsidR="00AF4B9E" w:rsidRPr="00772058" w:rsidRDefault="00C0423F">
      <w:pPr>
        <w:pStyle w:val="Title"/>
        <w:rPr>
          <w:lang w:val="es-ES"/>
        </w:rPr>
      </w:pPr>
      <w:r w:rsidRPr="00772058">
        <w:rPr>
          <w:lang w:val="es-ES"/>
        </w:rPr>
        <w:t>FUENTES PRIMARIAS Y AN</w:t>
      </w:r>
      <w:r w:rsidR="001C32FC">
        <w:rPr>
          <w:lang w:val="es-ES"/>
        </w:rPr>
        <w:t>Á</w:t>
      </w:r>
      <w:r w:rsidRPr="00772058">
        <w:rPr>
          <w:lang w:val="es-ES"/>
        </w:rPr>
        <w:t>LISIS H.I.P.P.</w:t>
      </w:r>
    </w:p>
    <w:p w14:paraId="13D51A88" w14:textId="5CF70ED9" w:rsidR="00AF4B9E" w:rsidRPr="00772058" w:rsidRDefault="00772058">
      <w:pPr>
        <w:pStyle w:val="Heading1"/>
        <w:rPr>
          <w:lang w:val="es-ES"/>
        </w:rPr>
      </w:pPr>
      <w:r w:rsidRPr="00772058">
        <w:rPr>
          <w:i/>
          <w:iCs/>
          <w:lang w:val="es-ES"/>
        </w:rPr>
        <w:t xml:space="preserve">Masacre sangrienta perpetrada en Kings Street </w:t>
      </w:r>
      <w:r w:rsidR="008B6FB0">
        <w:rPr>
          <w:i/>
          <w:iCs/>
          <w:lang w:val="es-ES"/>
        </w:rPr>
        <w:t>e</w:t>
      </w:r>
      <w:r w:rsidRPr="00772058">
        <w:rPr>
          <w:i/>
          <w:iCs/>
          <w:lang w:val="es-ES"/>
        </w:rPr>
        <w:t>n Boston</w:t>
      </w:r>
      <w:r w:rsidR="00381EC9" w:rsidRPr="00772058">
        <w:rPr>
          <w:i/>
          <w:iCs/>
          <w:lang w:val="es-ES"/>
        </w:rPr>
        <w:t>,</w:t>
      </w:r>
      <w:r w:rsidRPr="00772058">
        <w:rPr>
          <w:lang w:val="es-ES"/>
        </w:rPr>
        <w:t xml:space="preserve"> grabado por Paul Revere, Jr.</w:t>
      </w:r>
    </w:p>
    <w:p w14:paraId="716789BA" w14:textId="77777777" w:rsidR="00AF4B9E" w:rsidRPr="00772058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Times New Roman" w:eastAsia="Times New Roman" w:hAnsi="Times New Roman" w:cs="Times New Roman"/>
          <w:lang w:val="es-ES"/>
        </w:rPr>
      </w:pPr>
      <w:bookmarkStart w:id="0" w:name="_1y1va06qaphi" w:colFirst="0" w:colLast="0"/>
      <w:bookmarkEnd w:id="0"/>
      <w:r w:rsidRPr="00772058">
        <w:rPr>
          <w:rFonts w:ascii="Arial" w:eastAsia="Arial" w:hAnsi="Arial" w:cs="Arial"/>
          <w:noProof/>
          <w:sz w:val="22"/>
          <w:szCs w:val="22"/>
          <w:lang w:val="es-ES"/>
        </w:rPr>
        <w:drawing>
          <wp:inline distT="114300" distB="114300" distL="114300" distR="114300" wp14:anchorId="2E6921E5" wp14:editId="12462410">
            <wp:extent cx="5491163" cy="6256757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1163" cy="62567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1B98DC" w14:textId="1ACDECE7" w:rsidR="00AF4B9E" w:rsidRPr="00772058" w:rsidRDefault="004E37E8">
      <w:pPr>
        <w:pStyle w:val="Heading3"/>
        <w:rPr>
          <w:lang w:val="es-ES"/>
        </w:rPr>
      </w:pPr>
      <w:r w:rsidRPr="00772058">
        <w:rPr>
          <w:i w:val="0"/>
          <w:iCs/>
          <w:lang w:val="es-ES"/>
        </w:rPr>
        <w:t>Fuente: Revere, P., Jr. (1770)</w:t>
      </w:r>
      <w:r w:rsidR="00381EC9" w:rsidRPr="00772058">
        <w:rPr>
          <w:i w:val="0"/>
          <w:iCs/>
          <w:lang w:val="es-ES"/>
        </w:rPr>
        <w:t>.</w:t>
      </w:r>
      <w:r w:rsidRPr="00772058">
        <w:rPr>
          <w:lang w:val="es-ES"/>
        </w:rPr>
        <w:t xml:space="preserve"> The Boston </w:t>
      </w:r>
      <w:proofErr w:type="spellStart"/>
      <w:r w:rsidRPr="00772058">
        <w:rPr>
          <w:lang w:val="es-ES"/>
        </w:rPr>
        <w:t>Massacre</w:t>
      </w:r>
      <w:proofErr w:type="spellEnd"/>
      <w:r w:rsidRPr="00772058">
        <w:rPr>
          <w:lang w:val="es-ES"/>
        </w:rPr>
        <w:t xml:space="preserve">, </w:t>
      </w:r>
      <w:proofErr w:type="spellStart"/>
      <w:r w:rsidRPr="00772058">
        <w:rPr>
          <w:lang w:val="es-ES"/>
        </w:rPr>
        <w:t>or</w:t>
      </w:r>
      <w:proofErr w:type="spellEnd"/>
      <w:r w:rsidRPr="00772058">
        <w:rPr>
          <w:lang w:val="es-ES"/>
        </w:rPr>
        <w:t xml:space="preserve">, </w:t>
      </w:r>
      <w:proofErr w:type="spellStart"/>
      <w:r w:rsidR="00381EC9" w:rsidRPr="00772058">
        <w:rPr>
          <w:lang w:val="es-ES"/>
        </w:rPr>
        <w:t>t</w:t>
      </w:r>
      <w:r w:rsidRPr="00772058">
        <w:rPr>
          <w:lang w:val="es-ES"/>
        </w:rPr>
        <w:t>he</w:t>
      </w:r>
      <w:proofErr w:type="spellEnd"/>
      <w:r w:rsidRPr="00772058">
        <w:rPr>
          <w:lang w:val="es-ES"/>
        </w:rPr>
        <w:t xml:space="preserve"> </w:t>
      </w:r>
      <w:proofErr w:type="spellStart"/>
      <w:r w:rsidR="00381EC9" w:rsidRPr="00772058">
        <w:rPr>
          <w:lang w:val="es-ES"/>
        </w:rPr>
        <w:t>b</w:t>
      </w:r>
      <w:r w:rsidRPr="00772058">
        <w:rPr>
          <w:lang w:val="es-ES"/>
        </w:rPr>
        <w:t>loody</w:t>
      </w:r>
      <w:proofErr w:type="spellEnd"/>
      <w:r w:rsidRPr="00772058">
        <w:rPr>
          <w:lang w:val="es-ES"/>
        </w:rPr>
        <w:t xml:space="preserve"> </w:t>
      </w:r>
      <w:proofErr w:type="spellStart"/>
      <w:r w:rsidR="00381EC9" w:rsidRPr="00772058">
        <w:rPr>
          <w:lang w:val="es-ES"/>
        </w:rPr>
        <w:t>m</w:t>
      </w:r>
      <w:r w:rsidRPr="00772058">
        <w:rPr>
          <w:lang w:val="es-ES"/>
        </w:rPr>
        <w:t>assacre</w:t>
      </w:r>
      <w:proofErr w:type="spellEnd"/>
      <w:r w:rsidRPr="00772058">
        <w:rPr>
          <w:lang w:val="es-ES"/>
        </w:rPr>
        <w:t xml:space="preserve"> </w:t>
      </w:r>
      <w:proofErr w:type="spellStart"/>
      <w:r w:rsidRPr="00772058">
        <w:rPr>
          <w:lang w:val="es-ES"/>
        </w:rPr>
        <w:t>perpetrated</w:t>
      </w:r>
      <w:proofErr w:type="spellEnd"/>
      <w:r w:rsidRPr="00772058">
        <w:rPr>
          <w:lang w:val="es-ES"/>
        </w:rPr>
        <w:t xml:space="preserve"> in King Street, Boston </w:t>
      </w:r>
      <w:proofErr w:type="spellStart"/>
      <w:r w:rsidRPr="00772058">
        <w:rPr>
          <w:lang w:val="es-ES"/>
        </w:rPr>
        <w:t>on</w:t>
      </w:r>
      <w:proofErr w:type="spellEnd"/>
      <w:r w:rsidRPr="00772058">
        <w:rPr>
          <w:lang w:val="es-ES"/>
        </w:rPr>
        <w:t xml:space="preserve"> March 5, 1770 </w:t>
      </w:r>
      <w:proofErr w:type="spellStart"/>
      <w:r w:rsidRPr="00772058">
        <w:rPr>
          <w:lang w:val="es-ES"/>
        </w:rPr>
        <w:t>by</w:t>
      </w:r>
      <w:proofErr w:type="spellEnd"/>
      <w:r w:rsidRPr="00772058">
        <w:rPr>
          <w:lang w:val="es-ES"/>
        </w:rPr>
        <w:t xml:space="preserve"> a </w:t>
      </w:r>
      <w:proofErr w:type="spellStart"/>
      <w:r w:rsidRPr="00772058">
        <w:rPr>
          <w:lang w:val="es-ES"/>
        </w:rPr>
        <w:t>party</w:t>
      </w:r>
      <w:proofErr w:type="spellEnd"/>
      <w:r w:rsidRPr="00772058">
        <w:rPr>
          <w:lang w:val="es-ES"/>
        </w:rPr>
        <w:t xml:space="preserve"> </w:t>
      </w:r>
      <w:proofErr w:type="spellStart"/>
      <w:r w:rsidRPr="00772058">
        <w:rPr>
          <w:lang w:val="es-ES"/>
        </w:rPr>
        <w:t>of</w:t>
      </w:r>
      <w:proofErr w:type="spellEnd"/>
      <w:r w:rsidRPr="00772058">
        <w:rPr>
          <w:lang w:val="es-ES"/>
        </w:rPr>
        <w:t xml:space="preserve"> </w:t>
      </w:r>
      <w:proofErr w:type="spellStart"/>
      <w:r w:rsidRPr="00772058">
        <w:rPr>
          <w:lang w:val="es-ES"/>
        </w:rPr>
        <w:t>the</w:t>
      </w:r>
      <w:proofErr w:type="spellEnd"/>
      <w:r w:rsidRPr="00772058">
        <w:rPr>
          <w:lang w:val="es-ES"/>
        </w:rPr>
        <w:t xml:space="preserve"> 29th </w:t>
      </w:r>
      <w:proofErr w:type="spellStart"/>
      <w:r w:rsidRPr="00772058">
        <w:rPr>
          <w:lang w:val="es-ES"/>
        </w:rPr>
        <w:t>Regiment</w:t>
      </w:r>
      <w:proofErr w:type="spellEnd"/>
      <w:r w:rsidRPr="00772058">
        <w:rPr>
          <w:lang w:val="es-ES"/>
        </w:rPr>
        <w:t xml:space="preserve"> [</w:t>
      </w:r>
      <w:proofErr w:type="spellStart"/>
      <w:r w:rsidRPr="00772058">
        <w:rPr>
          <w:lang w:val="es-ES"/>
        </w:rPr>
        <w:t>Print</w:t>
      </w:r>
      <w:proofErr w:type="spellEnd"/>
      <w:r w:rsidRPr="00772058">
        <w:rPr>
          <w:lang w:val="es-ES"/>
        </w:rPr>
        <w:t>].</w:t>
      </w:r>
      <w:r w:rsidRPr="00772058">
        <w:rPr>
          <w:i w:val="0"/>
          <w:iCs/>
          <w:lang w:val="es-ES"/>
        </w:rPr>
        <w:t xml:space="preserve"> The </w:t>
      </w:r>
      <w:proofErr w:type="spellStart"/>
      <w:r w:rsidRPr="00772058">
        <w:rPr>
          <w:i w:val="0"/>
          <w:iCs/>
          <w:lang w:val="es-ES"/>
        </w:rPr>
        <w:t>Metropolitan</w:t>
      </w:r>
      <w:proofErr w:type="spellEnd"/>
      <w:r w:rsidRPr="00772058">
        <w:rPr>
          <w:i w:val="0"/>
          <w:iCs/>
          <w:lang w:val="es-ES"/>
        </w:rPr>
        <w:t xml:space="preserve"> </w:t>
      </w:r>
      <w:proofErr w:type="spellStart"/>
      <w:r w:rsidRPr="00772058">
        <w:rPr>
          <w:i w:val="0"/>
          <w:iCs/>
          <w:lang w:val="es-ES"/>
        </w:rPr>
        <w:t>Museum</w:t>
      </w:r>
      <w:proofErr w:type="spellEnd"/>
      <w:r w:rsidRPr="00772058">
        <w:rPr>
          <w:i w:val="0"/>
          <w:iCs/>
          <w:lang w:val="es-ES"/>
        </w:rPr>
        <w:t xml:space="preserve"> </w:t>
      </w:r>
      <w:proofErr w:type="spellStart"/>
      <w:r w:rsidRPr="00772058">
        <w:rPr>
          <w:i w:val="0"/>
          <w:iCs/>
          <w:lang w:val="es-ES"/>
        </w:rPr>
        <w:t>of</w:t>
      </w:r>
      <w:proofErr w:type="spellEnd"/>
      <w:r w:rsidRPr="00772058">
        <w:rPr>
          <w:i w:val="0"/>
          <w:iCs/>
          <w:lang w:val="es-ES"/>
        </w:rPr>
        <w:t xml:space="preserve"> Art</w:t>
      </w:r>
      <w:r w:rsidR="00381EC9" w:rsidRPr="00772058">
        <w:rPr>
          <w:i w:val="0"/>
          <w:iCs/>
          <w:lang w:val="es-ES"/>
        </w:rPr>
        <w:t xml:space="preserve">. </w:t>
      </w:r>
      <w:hyperlink r:id="rId7">
        <w:r w:rsidR="00AF4B9E" w:rsidRPr="00772058">
          <w:rPr>
            <w:i w:val="0"/>
            <w:iCs/>
            <w:color w:val="1155CC"/>
            <w:u w:val="single"/>
            <w:lang w:val="es-ES"/>
          </w:rPr>
          <w:t>https://www.metmuseum.org/art/collection/search/365208</w:t>
        </w:r>
      </w:hyperlink>
      <w:r w:rsidRPr="00772058">
        <w:rPr>
          <w:lang w:val="es-ES"/>
        </w:rPr>
        <w:t xml:space="preserve">  </w:t>
      </w:r>
    </w:p>
    <w:p w14:paraId="39C4062A" w14:textId="77777777" w:rsidR="00AF4B9E" w:rsidRPr="00772058" w:rsidRDefault="00000000">
      <w:pPr>
        <w:pStyle w:val="Heading1"/>
        <w:rPr>
          <w:lang w:val="es-ES"/>
        </w:rPr>
      </w:pPr>
      <w:r w:rsidRPr="00772058">
        <w:rPr>
          <w:lang w:val="es-ES"/>
        </w:rPr>
        <w:br w:type="page"/>
      </w:r>
    </w:p>
    <w:p w14:paraId="302D55B8" w14:textId="76F94A02" w:rsidR="00AF4B9E" w:rsidRPr="00772058" w:rsidRDefault="00BC73CA">
      <w:pPr>
        <w:pStyle w:val="Heading1"/>
        <w:rPr>
          <w:lang w:val="es-ES"/>
        </w:rPr>
      </w:pPr>
      <w:r w:rsidRPr="00772058">
        <w:rPr>
          <w:lang w:val="es-ES"/>
        </w:rPr>
        <w:lastRenderedPageBreak/>
        <w:t xml:space="preserve">Discurso </w:t>
      </w:r>
      <w:r w:rsidR="00381EC9" w:rsidRPr="00772058">
        <w:rPr>
          <w:lang w:val="es-ES"/>
        </w:rPr>
        <w:t>“</w:t>
      </w:r>
      <w:proofErr w:type="spellStart"/>
      <w:r w:rsidRPr="00772058">
        <w:rPr>
          <w:lang w:val="es-ES"/>
        </w:rPr>
        <w:t>D</w:t>
      </w:r>
      <w:r w:rsidR="00CB1533">
        <w:rPr>
          <w:lang w:val="es-ES"/>
        </w:rPr>
        <w:t>enme</w:t>
      </w:r>
      <w:r w:rsidRPr="00772058">
        <w:rPr>
          <w:lang w:val="es-ES"/>
        </w:rPr>
        <w:t xml:space="preserve"> libertad</w:t>
      </w:r>
      <w:proofErr w:type="spellEnd"/>
      <w:r w:rsidRPr="00772058">
        <w:rPr>
          <w:lang w:val="es-ES"/>
        </w:rPr>
        <w:t xml:space="preserve"> o d</w:t>
      </w:r>
      <w:r w:rsidR="00CB1533">
        <w:rPr>
          <w:lang w:val="es-ES"/>
        </w:rPr>
        <w:t>en</w:t>
      </w:r>
      <w:r w:rsidRPr="00772058">
        <w:rPr>
          <w:lang w:val="es-ES"/>
        </w:rPr>
        <w:t>me muerte</w:t>
      </w:r>
      <w:r w:rsidR="00381EC9" w:rsidRPr="00772058">
        <w:rPr>
          <w:lang w:val="es-ES"/>
        </w:rPr>
        <w:t xml:space="preserve">” </w:t>
      </w:r>
      <w:r w:rsidRPr="00772058">
        <w:rPr>
          <w:lang w:val="es-ES"/>
        </w:rPr>
        <w:t>de</w:t>
      </w:r>
      <w:r w:rsidR="00381EC9" w:rsidRPr="00772058">
        <w:rPr>
          <w:lang w:val="es-ES"/>
        </w:rPr>
        <w:t xml:space="preserve"> Patrick Henry</w:t>
      </w:r>
    </w:p>
    <w:p w14:paraId="563E533A" w14:textId="69EF69AE" w:rsidR="00AF4B9E" w:rsidRPr="00772058" w:rsidRDefault="00772058">
      <w:pPr>
        <w:rPr>
          <w:color w:val="943634" w:themeColor="accent2" w:themeShade="BF"/>
          <w:lang w:val="es-ES"/>
        </w:rPr>
      </w:pPr>
      <w:r>
        <w:rPr>
          <w:color w:val="943634" w:themeColor="accent2" w:themeShade="BF"/>
          <w:lang w:val="es-ES"/>
        </w:rPr>
        <w:t>Contexto</w:t>
      </w:r>
      <w:r w:rsidRPr="00772058">
        <w:rPr>
          <w:color w:val="943634" w:themeColor="accent2" w:themeShade="BF"/>
          <w:lang w:val="es-ES"/>
        </w:rPr>
        <w:t>:</w:t>
      </w:r>
    </w:p>
    <w:p w14:paraId="300BBAAD" w14:textId="708AA91C" w:rsidR="00AF4B9E" w:rsidRPr="00772058" w:rsidRDefault="00872D47">
      <w:pPr>
        <w:ind w:left="720"/>
        <w:rPr>
          <w:iCs/>
          <w:lang w:val="es-ES"/>
        </w:rPr>
      </w:pPr>
      <w:r>
        <w:rPr>
          <w:iCs/>
          <w:lang w:val="es-ES"/>
        </w:rPr>
        <w:t xml:space="preserve">Ante la escalada de tensiones entre los patriotas y </w:t>
      </w:r>
      <w:proofErr w:type="gramStart"/>
      <w:r>
        <w:rPr>
          <w:iCs/>
          <w:lang w:val="es-ES"/>
        </w:rPr>
        <w:t>los casacas rojas</w:t>
      </w:r>
      <w:proofErr w:type="gramEnd"/>
      <w:r>
        <w:rPr>
          <w:iCs/>
          <w:lang w:val="es-ES"/>
        </w:rPr>
        <w:t xml:space="preserve"> (</w:t>
      </w:r>
      <w:proofErr w:type="spellStart"/>
      <w:r w:rsidRPr="00872D47">
        <w:rPr>
          <w:i/>
          <w:lang w:val="es-ES"/>
        </w:rPr>
        <w:t>redcoats</w:t>
      </w:r>
      <w:proofErr w:type="spellEnd"/>
      <w:r>
        <w:rPr>
          <w:iCs/>
          <w:lang w:val="es-ES"/>
        </w:rPr>
        <w:t xml:space="preserve">), </w:t>
      </w:r>
      <w:r w:rsidRPr="00772058">
        <w:rPr>
          <w:iCs/>
          <w:lang w:val="es-ES"/>
        </w:rPr>
        <w:t>Henry d</w:t>
      </w:r>
      <w:r>
        <w:rPr>
          <w:iCs/>
          <w:lang w:val="es-ES"/>
        </w:rPr>
        <w:t>io este emocionante discurso en frente de más de 100 delegados</w:t>
      </w:r>
      <w:r w:rsidRPr="00772058">
        <w:rPr>
          <w:iCs/>
          <w:lang w:val="es-ES"/>
        </w:rPr>
        <w:t xml:space="preserve">, </w:t>
      </w:r>
      <w:r>
        <w:rPr>
          <w:iCs/>
          <w:lang w:val="es-ES"/>
        </w:rPr>
        <w:t>entre los que se encontraban</w:t>
      </w:r>
      <w:r w:rsidRPr="00772058">
        <w:rPr>
          <w:iCs/>
          <w:lang w:val="es-ES"/>
        </w:rPr>
        <w:t xml:space="preserve"> George Washington, Thomas Jefferson</w:t>
      </w:r>
      <w:r>
        <w:rPr>
          <w:iCs/>
          <w:lang w:val="es-ES"/>
        </w:rPr>
        <w:t xml:space="preserve"> y muchos de los </w:t>
      </w:r>
      <w:r w:rsidR="00A53C8C">
        <w:rPr>
          <w:iCs/>
          <w:lang w:val="es-ES"/>
        </w:rPr>
        <w:t>líderes que más tarde firmarían la Declaración de Independencia</w:t>
      </w:r>
      <w:r w:rsidRPr="00772058">
        <w:rPr>
          <w:iCs/>
          <w:lang w:val="es-ES"/>
        </w:rPr>
        <w:t xml:space="preserve">. </w:t>
      </w:r>
      <w:r w:rsidR="00A53C8C">
        <w:rPr>
          <w:iCs/>
          <w:lang w:val="es-ES"/>
        </w:rPr>
        <w:t>Tras la sangrienta masacre de Boston y la imposición autoritaria por parte del Parlamento británico de las Leyes Intolerables (que cerraron el puerto de Boston y despojaron a los com</w:t>
      </w:r>
      <w:r w:rsidR="008F0EA0">
        <w:rPr>
          <w:iCs/>
          <w:lang w:val="es-ES"/>
        </w:rPr>
        <w:t>u</w:t>
      </w:r>
      <w:r w:rsidR="00A53C8C">
        <w:rPr>
          <w:iCs/>
          <w:lang w:val="es-ES"/>
        </w:rPr>
        <w:t xml:space="preserve">nes de Nueva Inglaterra de su derecho al autogobierno), los líderes </w:t>
      </w:r>
      <w:r w:rsidR="00A53C8C" w:rsidRPr="006913A2">
        <w:rPr>
          <w:iCs/>
          <w:lang w:val="es-ES"/>
        </w:rPr>
        <w:t>colonos</w:t>
      </w:r>
      <w:r w:rsidR="00A53C8C">
        <w:rPr>
          <w:iCs/>
          <w:lang w:val="es-ES"/>
        </w:rPr>
        <w:t xml:space="preserve"> </w:t>
      </w:r>
      <w:r w:rsidR="008F0EA0">
        <w:rPr>
          <w:iCs/>
          <w:lang w:val="es-ES"/>
        </w:rPr>
        <w:t>debatieron si continuar en busca de la paz o, como último recurso, tomar las armas en rebelión</w:t>
      </w:r>
      <w:r w:rsidRPr="00772058">
        <w:rPr>
          <w:iCs/>
          <w:lang w:val="es-ES"/>
        </w:rPr>
        <w:t>.</w:t>
      </w:r>
    </w:p>
    <w:p w14:paraId="4D055A2F" w14:textId="77777777" w:rsidR="00AF4B9E" w:rsidRPr="00772058" w:rsidRDefault="00000000">
      <w:pPr>
        <w:ind w:left="720"/>
        <w:rPr>
          <w:iCs/>
          <w:lang w:val="es-ES"/>
        </w:rPr>
      </w:pPr>
      <w:r w:rsidRPr="00772058">
        <w:rPr>
          <w:iCs/>
          <w:lang w:val="es-ES"/>
        </w:rPr>
        <w:t>(The White House, 2025)</w:t>
      </w:r>
    </w:p>
    <w:p w14:paraId="6161A705" w14:textId="219605E6" w:rsidR="00AF4B9E" w:rsidRPr="00772058" w:rsidRDefault="00000000">
      <w:pPr>
        <w:rPr>
          <w:i/>
          <w:color w:val="943634" w:themeColor="accent2" w:themeShade="BF"/>
          <w:lang w:val="es-ES"/>
        </w:rPr>
      </w:pPr>
      <w:r w:rsidRPr="00772058">
        <w:rPr>
          <w:color w:val="943634" w:themeColor="accent2" w:themeShade="BF"/>
          <w:lang w:val="es-ES"/>
        </w:rPr>
        <w:t>Ex</w:t>
      </w:r>
      <w:r w:rsidR="008F5DD9">
        <w:rPr>
          <w:color w:val="943634" w:themeColor="accent2" w:themeShade="BF"/>
          <w:lang w:val="es-ES"/>
        </w:rPr>
        <w:t>tracto del discurso</w:t>
      </w:r>
      <w:r w:rsidRPr="00772058">
        <w:rPr>
          <w:color w:val="943634" w:themeColor="accent2" w:themeShade="BF"/>
          <w:lang w:val="es-ES"/>
        </w:rPr>
        <w:t>:</w:t>
      </w:r>
    </w:p>
    <w:p w14:paraId="4C2705ED" w14:textId="1D53AA45" w:rsidR="00161ED8" w:rsidRPr="00161ED8" w:rsidRDefault="00381EC9" w:rsidP="00161ED8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lang w:val="es-ES"/>
        </w:rPr>
      </w:pPr>
      <w:r w:rsidRPr="00772058">
        <w:rPr>
          <w:i/>
          <w:lang w:val="es-ES"/>
        </w:rPr>
        <w:t xml:space="preserve">. . . </w:t>
      </w:r>
      <w:r w:rsidR="00161ED8" w:rsidRPr="00161ED8">
        <w:rPr>
          <w:i/>
          <w:lang w:val="es-ES"/>
        </w:rPr>
        <w:t xml:space="preserve">Señor, hemos hecho todo lo que estaba a nuestro alcance para evitar la tormenta que ahora se avecina. Hemos presentado peticiones; . . . y hemos implorado su intervención para detener las manos tiránicas del Ministerio y del Parlamento. Nuestras peticiones han sido </w:t>
      </w:r>
      <w:r w:rsidR="00161ED8">
        <w:rPr>
          <w:i/>
          <w:lang w:val="es-ES"/>
        </w:rPr>
        <w:t>rechazadas</w:t>
      </w:r>
      <w:r w:rsidR="00161ED8" w:rsidRPr="00161ED8">
        <w:rPr>
          <w:i/>
          <w:lang w:val="es-ES"/>
        </w:rPr>
        <w:t xml:space="preserve">. . . ¡y hemos sido rechazados, con desprecio, desde los pies del trono! ¿Acaso, tras todo esto, podemos </w:t>
      </w:r>
      <w:r w:rsidR="00161ED8">
        <w:rPr>
          <w:i/>
          <w:lang w:val="es-ES"/>
        </w:rPr>
        <w:t>entretener</w:t>
      </w:r>
      <w:r w:rsidR="00161ED8" w:rsidRPr="00161ED8">
        <w:rPr>
          <w:i/>
          <w:lang w:val="es-ES"/>
        </w:rPr>
        <w:t xml:space="preserve">nos </w:t>
      </w:r>
      <w:r w:rsidR="00161ED8">
        <w:rPr>
          <w:i/>
          <w:lang w:val="es-ES"/>
        </w:rPr>
        <w:t>con</w:t>
      </w:r>
      <w:r w:rsidR="00161ED8" w:rsidRPr="00161ED8">
        <w:rPr>
          <w:i/>
          <w:lang w:val="es-ES"/>
        </w:rPr>
        <w:t xml:space="preserve"> la vana esperanza de la paz y la reconciliación? </w:t>
      </w:r>
    </w:p>
    <w:p w14:paraId="1F97BB18" w14:textId="54C19BA7" w:rsidR="00AF4B9E" w:rsidRPr="00772058" w:rsidRDefault="00161ED8" w:rsidP="008F5DD9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lang w:val="es-ES"/>
        </w:rPr>
      </w:pPr>
      <w:r w:rsidRPr="00161ED8">
        <w:rPr>
          <w:i/>
          <w:lang w:val="es-ES"/>
        </w:rPr>
        <w:t xml:space="preserve">Ya no hay lugar para la esperanza. Si </w:t>
      </w:r>
      <w:r>
        <w:rPr>
          <w:i/>
          <w:lang w:val="es-ES"/>
        </w:rPr>
        <w:t>queremos</w:t>
      </w:r>
      <w:r w:rsidRPr="00161ED8">
        <w:rPr>
          <w:i/>
          <w:lang w:val="es-ES"/>
        </w:rPr>
        <w:t xml:space="preserve"> ser libres... ¡debemos luchar! Lo repito, señor, ¡debemos luchar! ... ¿Será cuando estemos totalmente desarmados y cuando un guarda británic</w:t>
      </w:r>
      <w:r w:rsidR="008F5DD9">
        <w:rPr>
          <w:i/>
          <w:lang w:val="es-ES"/>
        </w:rPr>
        <w:t>o</w:t>
      </w:r>
      <w:r w:rsidRPr="00161ED8">
        <w:rPr>
          <w:i/>
          <w:lang w:val="es-ES"/>
        </w:rPr>
        <w:t xml:space="preserve"> </w:t>
      </w:r>
      <w:r w:rsidR="008F5DD9">
        <w:rPr>
          <w:i/>
          <w:lang w:val="es-ES"/>
        </w:rPr>
        <w:t>estacionado</w:t>
      </w:r>
      <w:r w:rsidRPr="00161ED8">
        <w:rPr>
          <w:i/>
          <w:lang w:val="es-ES"/>
        </w:rPr>
        <w:t xml:space="preserve"> en cada casa? ... </w:t>
      </w:r>
      <w:r w:rsidR="008F5DD9" w:rsidRPr="00161ED8">
        <w:rPr>
          <w:i/>
          <w:lang w:val="es-ES"/>
        </w:rPr>
        <w:t>L</w:t>
      </w:r>
      <w:r w:rsidR="008F5DD9">
        <w:rPr>
          <w:i/>
          <w:lang w:val="es-ES"/>
        </w:rPr>
        <w:t>os millones</w:t>
      </w:r>
      <w:r w:rsidRPr="00161ED8">
        <w:rPr>
          <w:i/>
          <w:lang w:val="es-ES"/>
        </w:rPr>
        <w:t xml:space="preserve"> de personas, armadas en la santa causa de la libertad, y en un país como el que </w:t>
      </w:r>
      <w:r w:rsidR="008F5DD9">
        <w:rPr>
          <w:i/>
          <w:lang w:val="es-ES"/>
        </w:rPr>
        <w:t>tenemos</w:t>
      </w:r>
      <w:r w:rsidRPr="00161ED8">
        <w:rPr>
          <w:i/>
          <w:lang w:val="es-ES"/>
        </w:rPr>
        <w:t xml:space="preserve">, son invencibles ante cualquier fuerza que nuestro enemigo pueda enviar contra nosotros... ¡No hay retirada </w:t>
      </w:r>
      <w:r w:rsidR="008F5DD9">
        <w:rPr>
          <w:i/>
          <w:lang w:val="es-ES"/>
        </w:rPr>
        <w:t>excepto</w:t>
      </w:r>
      <w:r w:rsidRPr="00161ED8">
        <w:rPr>
          <w:i/>
          <w:lang w:val="es-ES"/>
        </w:rPr>
        <w:t xml:space="preserve"> en la sumisión y la esclavitud! ¡Nuestras cadenas están forjadas! ¡Su tintineo se oye en las llanuras de Boston! La guerra es inevitable, ¡y que venga! Lo repito, señor, que venga. </w:t>
      </w:r>
    </w:p>
    <w:p w14:paraId="380D8A12" w14:textId="4A1AA397" w:rsidR="00AF4B9E" w:rsidRPr="00772058" w:rsidRDefault="00381EC9" w:rsidP="00381EC9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lang w:val="es-ES"/>
        </w:rPr>
      </w:pPr>
      <w:r w:rsidRPr="00772058">
        <w:rPr>
          <w:i/>
          <w:lang w:val="es-ES"/>
        </w:rPr>
        <w:t xml:space="preserve">. . . </w:t>
      </w:r>
      <w:r w:rsidR="008F5DD9" w:rsidRPr="008F5DD9">
        <w:rPr>
          <w:i/>
          <w:lang w:val="es-ES"/>
        </w:rPr>
        <w:t>¡La guerra ya ha comenzado! . . . ¿Qué es lo que desean, señores? ¿Qué es lo que quieren? ¿Acaso la vida es tan preciada, o la paz tan dulce, como para comprarlas a cambio de cadenas y esclavitud? ¡Que Dios Todopoderoso lo impida! No sé qué camino tomarán los demás; pero en cuanto a mí, ¡d</w:t>
      </w:r>
      <w:r w:rsidR="00F020A3">
        <w:rPr>
          <w:i/>
          <w:lang w:val="es-ES"/>
        </w:rPr>
        <w:t>en</w:t>
      </w:r>
      <w:r w:rsidR="008F5DD9" w:rsidRPr="008F5DD9">
        <w:rPr>
          <w:i/>
          <w:lang w:val="es-ES"/>
        </w:rPr>
        <w:t>me libertad o d</w:t>
      </w:r>
      <w:r w:rsidR="00F020A3">
        <w:rPr>
          <w:i/>
          <w:lang w:val="es-ES"/>
        </w:rPr>
        <w:t>en</w:t>
      </w:r>
      <w:r w:rsidR="008F5DD9" w:rsidRPr="008F5DD9">
        <w:rPr>
          <w:i/>
          <w:lang w:val="es-ES"/>
        </w:rPr>
        <w:t>me muerte!</w:t>
      </w:r>
      <w:r w:rsidRPr="00772058">
        <w:rPr>
          <w:i/>
          <w:lang w:val="es-ES"/>
        </w:rPr>
        <w:t xml:space="preserve"> </w:t>
      </w:r>
    </w:p>
    <w:p w14:paraId="09D463B2" w14:textId="227D2DC9" w:rsidR="00381EC9" w:rsidRPr="00772058" w:rsidRDefault="00381EC9" w:rsidP="008F5DD9">
      <w:pPr>
        <w:pBdr>
          <w:top w:val="nil"/>
          <w:left w:val="nil"/>
          <w:bottom w:val="nil"/>
          <w:right w:val="nil"/>
          <w:between w:val="nil"/>
        </w:pBdr>
        <w:ind w:left="720"/>
        <w:rPr>
          <w:i/>
          <w:lang w:val="es-ES"/>
        </w:rPr>
      </w:pPr>
      <w:r w:rsidRPr="00772058">
        <w:rPr>
          <w:i/>
          <w:lang w:val="es-ES"/>
        </w:rPr>
        <w:t>—Patrick Henry, 1775</w:t>
      </w:r>
    </w:p>
    <w:p w14:paraId="7A76B485" w14:textId="25A24A58" w:rsidR="00AF4B9E" w:rsidRPr="00772058" w:rsidRDefault="00381EC9" w:rsidP="00381EC9">
      <w:pPr>
        <w:pStyle w:val="NormalWeb"/>
        <w:rPr>
          <w:rFonts w:asciiTheme="majorHAnsi" w:hAnsiTheme="majorHAnsi" w:cstheme="majorHAnsi"/>
          <w:sz w:val="20"/>
          <w:szCs w:val="20"/>
          <w:lang w:val="es-ES"/>
        </w:rPr>
      </w:pPr>
      <w:r w:rsidRPr="00772058">
        <w:rPr>
          <w:rFonts w:asciiTheme="majorHAnsi" w:hAnsiTheme="majorHAnsi" w:cstheme="majorHAnsi"/>
          <w:sz w:val="20"/>
          <w:szCs w:val="20"/>
          <w:lang w:val="es-ES"/>
        </w:rPr>
        <w:t>Henry, P. (</w:t>
      </w:r>
      <w:r w:rsidR="00772058">
        <w:rPr>
          <w:rFonts w:asciiTheme="majorHAnsi" w:hAnsiTheme="majorHAnsi" w:cstheme="majorHAnsi"/>
          <w:sz w:val="20"/>
          <w:szCs w:val="20"/>
          <w:lang w:val="es-ES"/>
        </w:rPr>
        <w:t>s</w:t>
      </w:r>
      <w:r w:rsidRPr="00772058">
        <w:rPr>
          <w:rFonts w:asciiTheme="majorHAnsi" w:hAnsiTheme="majorHAnsi" w:cstheme="majorHAnsi"/>
          <w:sz w:val="20"/>
          <w:szCs w:val="20"/>
          <w:lang w:val="es-ES"/>
        </w:rPr>
        <w:t>.</w:t>
      </w:r>
      <w:r w:rsidR="00772058">
        <w:rPr>
          <w:rFonts w:asciiTheme="majorHAnsi" w:hAnsiTheme="majorHAnsi" w:cstheme="majorHAnsi"/>
          <w:sz w:val="20"/>
          <w:szCs w:val="20"/>
          <w:lang w:val="es-ES"/>
        </w:rPr>
        <w:t>f</w:t>
      </w:r>
      <w:r w:rsidRPr="00772058">
        <w:rPr>
          <w:rFonts w:asciiTheme="majorHAnsi" w:hAnsiTheme="majorHAnsi" w:cstheme="majorHAnsi"/>
          <w:sz w:val="20"/>
          <w:szCs w:val="20"/>
          <w:lang w:val="es-ES"/>
        </w:rPr>
        <w:t xml:space="preserve">.). </w:t>
      </w:r>
      <w:r w:rsidRPr="00772058">
        <w:rPr>
          <w:rStyle w:val="Emphasis"/>
          <w:rFonts w:asciiTheme="majorHAnsi" w:hAnsiTheme="majorHAnsi" w:cstheme="majorHAnsi"/>
          <w:sz w:val="20"/>
          <w:szCs w:val="20"/>
          <w:lang w:val="es-ES"/>
        </w:rPr>
        <w:t xml:space="preserve">Give me </w:t>
      </w:r>
      <w:proofErr w:type="spellStart"/>
      <w:r w:rsidRPr="00772058">
        <w:rPr>
          <w:rStyle w:val="Emphasis"/>
          <w:rFonts w:asciiTheme="majorHAnsi" w:hAnsiTheme="majorHAnsi" w:cstheme="majorHAnsi"/>
          <w:sz w:val="20"/>
          <w:szCs w:val="20"/>
          <w:lang w:val="es-ES"/>
        </w:rPr>
        <w:t>liberty</w:t>
      </w:r>
      <w:proofErr w:type="spellEnd"/>
      <w:r w:rsidRPr="00772058">
        <w:rPr>
          <w:rStyle w:val="Emphasis"/>
          <w:rFonts w:asciiTheme="majorHAnsi" w:hAnsiTheme="majorHAnsi" w:cstheme="majorHAnsi"/>
          <w:sz w:val="20"/>
          <w:szCs w:val="20"/>
          <w:lang w:val="es-ES"/>
        </w:rPr>
        <w:t xml:space="preserve">, </w:t>
      </w:r>
      <w:proofErr w:type="spellStart"/>
      <w:r w:rsidRPr="00772058">
        <w:rPr>
          <w:rStyle w:val="Emphasis"/>
          <w:rFonts w:asciiTheme="majorHAnsi" w:hAnsiTheme="majorHAnsi" w:cstheme="majorHAnsi"/>
          <w:sz w:val="20"/>
          <w:szCs w:val="20"/>
          <w:lang w:val="es-ES"/>
        </w:rPr>
        <w:t>or</w:t>
      </w:r>
      <w:proofErr w:type="spellEnd"/>
      <w:r w:rsidRPr="00772058">
        <w:rPr>
          <w:rStyle w:val="Emphasis"/>
          <w:rFonts w:asciiTheme="majorHAnsi" w:hAnsiTheme="majorHAnsi" w:cstheme="majorHAnsi"/>
          <w:sz w:val="20"/>
          <w:szCs w:val="20"/>
          <w:lang w:val="es-ES"/>
        </w:rPr>
        <w:t xml:space="preserve"> </w:t>
      </w:r>
      <w:proofErr w:type="spellStart"/>
      <w:r w:rsidRPr="00772058">
        <w:rPr>
          <w:rStyle w:val="Emphasis"/>
          <w:rFonts w:asciiTheme="majorHAnsi" w:hAnsiTheme="majorHAnsi" w:cstheme="majorHAnsi"/>
          <w:sz w:val="20"/>
          <w:szCs w:val="20"/>
          <w:lang w:val="es-ES"/>
        </w:rPr>
        <w:t>give</w:t>
      </w:r>
      <w:proofErr w:type="spellEnd"/>
      <w:r w:rsidRPr="00772058">
        <w:rPr>
          <w:rStyle w:val="Emphasis"/>
          <w:rFonts w:asciiTheme="majorHAnsi" w:hAnsiTheme="majorHAnsi" w:cstheme="majorHAnsi"/>
          <w:sz w:val="20"/>
          <w:szCs w:val="20"/>
          <w:lang w:val="es-ES"/>
        </w:rPr>
        <w:t xml:space="preserve"> me </w:t>
      </w:r>
      <w:proofErr w:type="spellStart"/>
      <w:r w:rsidRPr="00772058">
        <w:rPr>
          <w:rStyle w:val="Emphasis"/>
          <w:rFonts w:asciiTheme="majorHAnsi" w:hAnsiTheme="majorHAnsi" w:cstheme="majorHAnsi"/>
          <w:sz w:val="20"/>
          <w:szCs w:val="20"/>
          <w:lang w:val="es-ES"/>
        </w:rPr>
        <w:t>death</w:t>
      </w:r>
      <w:proofErr w:type="spellEnd"/>
      <w:r w:rsidRPr="00772058">
        <w:rPr>
          <w:rStyle w:val="Emphasis"/>
          <w:rFonts w:asciiTheme="majorHAnsi" w:hAnsiTheme="majorHAnsi" w:cstheme="majorHAnsi"/>
          <w:sz w:val="20"/>
          <w:szCs w:val="20"/>
          <w:lang w:val="es-ES"/>
        </w:rPr>
        <w:t>!</w:t>
      </w:r>
      <w:r w:rsidRPr="00772058">
        <w:rPr>
          <w:rFonts w:asciiTheme="majorHAnsi" w:hAnsiTheme="majorHAnsi" w:cstheme="majorHAnsi"/>
          <w:sz w:val="20"/>
          <w:szCs w:val="20"/>
          <w:lang w:val="es-ES"/>
        </w:rPr>
        <w:t xml:space="preserve"> [</w:t>
      </w:r>
      <w:r w:rsidR="00772058">
        <w:rPr>
          <w:rFonts w:asciiTheme="majorHAnsi" w:hAnsiTheme="majorHAnsi" w:cstheme="majorHAnsi"/>
          <w:sz w:val="20"/>
          <w:szCs w:val="20"/>
          <w:lang w:val="es-ES"/>
        </w:rPr>
        <w:t>Transcripción del discurso</w:t>
      </w:r>
      <w:r w:rsidRPr="00772058">
        <w:rPr>
          <w:rFonts w:asciiTheme="majorHAnsi" w:hAnsiTheme="majorHAnsi" w:cstheme="majorHAnsi"/>
          <w:sz w:val="20"/>
          <w:szCs w:val="20"/>
          <w:lang w:val="es-ES"/>
        </w:rPr>
        <w:t xml:space="preserve">]. </w:t>
      </w:r>
      <w:r w:rsidR="00772058">
        <w:rPr>
          <w:rFonts w:asciiTheme="majorHAnsi" w:hAnsiTheme="majorHAnsi" w:cstheme="majorHAnsi"/>
          <w:sz w:val="20"/>
          <w:szCs w:val="20"/>
          <w:lang w:val="es-ES"/>
        </w:rPr>
        <w:t>La Casa Blanca</w:t>
      </w:r>
      <w:r w:rsidRPr="00772058">
        <w:rPr>
          <w:rFonts w:asciiTheme="majorHAnsi" w:hAnsiTheme="majorHAnsi" w:cstheme="majorHAnsi"/>
          <w:sz w:val="20"/>
          <w:szCs w:val="20"/>
          <w:lang w:val="es-ES"/>
        </w:rPr>
        <w:t>.</w:t>
      </w:r>
      <w:hyperlink r:id="rId8" w:history="1">
        <w:r w:rsidRPr="00772058">
          <w:rPr>
            <w:rStyle w:val="Hyperlink"/>
            <w:rFonts w:asciiTheme="majorHAnsi" w:hAnsiTheme="majorHAnsi" w:cstheme="majorHAnsi"/>
            <w:sz w:val="20"/>
            <w:szCs w:val="20"/>
            <w:lang w:val="es-ES"/>
          </w:rPr>
          <w:t xml:space="preserve"> </w:t>
        </w:r>
      </w:hyperlink>
      <w:hyperlink r:id="rId9" w:history="1">
        <w:r w:rsidRPr="00772058">
          <w:rPr>
            <w:rStyle w:val="Hyperlink"/>
            <w:rFonts w:asciiTheme="majorHAnsi" w:hAnsiTheme="majorHAnsi" w:cstheme="majorHAnsi"/>
            <w:sz w:val="20"/>
            <w:szCs w:val="20"/>
            <w:lang w:val="es-ES"/>
          </w:rPr>
          <w:t>https://www.whitehouse.gov/patrick</w:t>
        </w:r>
      </w:hyperlink>
      <w:hyperlink r:id="rId10" w:history="1">
        <w:r w:rsidRPr="00772058">
          <w:rPr>
            <w:rStyle w:val="Hyperlink"/>
            <w:rFonts w:asciiTheme="majorHAnsi" w:hAnsiTheme="majorHAnsi" w:cstheme="majorHAnsi"/>
            <w:sz w:val="20"/>
            <w:szCs w:val="20"/>
            <w:lang w:val="es-ES"/>
          </w:rPr>
          <w:t>-henry-speech-give-me-liberty-or-give-me-death/</w:t>
        </w:r>
      </w:hyperlink>
      <w:r w:rsidRPr="00772058">
        <w:rPr>
          <w:rFonts w:asciiTheme="majorHAnsi" w:hAnsiTheme="majorHAnsi" w:cstheme="majorHAnsi"/>
          <w:sz w:val="20"/>
          <w:szCs w:val="20"/>
          <w:lang w:val="es-ES"/>
        </w:rPr>
        <w:t xml:space="preserve"> (</w:t>
      </w:r>
      <w:r w:rsidR="00772058">
        <w:rPr>
          <w:rFonts w:asciiTheme="majorHAnsi" w:hAnsiTheme="majorHAnsi" w:cstheme="majorHAnsi"/>
          <w:sz w:val="20"/>
          <w:szCs w:val="20"/>
          <w:lang w:val="es-ES"/>
        </w:rPr>
        <w:t xml:space="preserve">Originalmente publicado en </w:t>
      </w:r>
      <w:r w:rsidRPr="00772058">
        <w:rPr>
          <w:rFonts w:asciiTheme="majorHAnsi" w:hAnsiTheme="majorHAnsi" w:cstheme="majorHAnsi"/>
          <w:sz w:val="20"/>
          <w:szCs w:val="20"/>
          <w:lang w:val="es-ES"/>
        </w:rPr>
        <w:t>1775)</w:t>
      </w:r>
      <w:r w:rsidRPr="00772058">
        <w:rPr>
          <w:lang w:val="es-ES"/>
        </w:rPr>
        <w:br w:type="page"/>
      </w:r>
    </w:p>
    <w:p w14:paraId="36F8464E" w14:textId="373A1646" w:rsidR="00AF4B9E" w:rsidRPr="00772058" w:rsidRDefault="00000000">
      <w:pPr>
        <w:pStyle w:val="Heading1"/>
        <w:rPr>
          <w:b w:val="0"/>
          <w:color w:val="000000"/>
          <w:lang w:val="es-ES"/>
        </w:rPr>
      </w:pPr>
      <w:r w:rsidRPr="00772058">
        <w:rPr>
          <w:lang w:val="es-ES"/>
        </w:rPr>
        <w:lastRenderedPageBreak/>
        <w:t>H.I.P.P.</w:t>
      </w:r>
      <w:r w:rsidRPr="00772058">
        <w:rPr>
          <w:lang w:val="es-ES"/>
        </w:rPr>
        <w:br/>
      </w:r>
      <w:r w:rsidR="006974EC" w:rsidRPr="00772058">
        <w:rPr>
          <w:b w:val="0"/>
          <w:color w:val="000000"/>
          <w:lang w:val="es-ES"/>
        </w:rPr>
        <w:t>Respond</w:t>
      </w:r>
      <w:r w:rsidR="00931B7E">
        <w:rPr>
          <w:b w:val="0"/>
          <w:color w:val="000000"/>
          <w:lang w:val="es-ES"/>
        </w:rPr>
        <w:t>e a las siguientes preguntas usando el acrónimo</w:t>
      </w:r>
      <w:r w:rsidR="006974EC" w:rsidRPr="00772058">
        <w:rPr>
          <w:b w:val="0"/>
          <w:color w:val="000000"/>
          <w:lang w:val="es-ES"/>
        </w:rPr>
        <w:t xml:space="preserve"> H.I.P.P. </w:t>
      </w:r>
      <w:r w:rsidR="00931B7E">
        <w:rPr>
          <w:b w:val="0"/>
          <w:color w:val="000000"/>
          <w:lang w:val="es-ES"/>
        </w:rPr>
        <w:t>como guía</w:t>
      </w:r>
      <w:r w:rsidR="006974EC" w:rsidRPr="00772058">
        <w:rPr>
          <w:b w:val="0"/>
          <w:color w:val="000000"/>
          <w:lang w:val="es-ES"/>
        </w:rPr>
        <w:t xml:space="preserve">. </w:t>
      </w:r>
      <w:r w:rsidR="00931B7E">
        <w:rPr>
          <w:b w:val="0"/>
          <w:color w:val="000000"/>
          <w:lang w:val="es-ES"/>
        </w:rPr>
        <w:t>Si necesitas más espacio, usa el reverso de la hoja</w:t>
      </w:r>
      <w:r w:rsidRPr="00772058">
        <w:rPr>
          <w:b w:val="0"/>
          <w:color w:val="000000"/>
          <w:lang w:val="es-ES"/>
        </w:rPr>
        <w:t>.</w:t>
      </w:r>
    </w:p>
    <w:tbl>
      <w:tblPr>
        <w:tblStyle w:val="a"/>
        <w:tblW w:w="9435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2205"/>
        <w:gridCol w:w="3615"/>
        <w:gridCol w:w="3615"/>
      </w:tblGrid>
      <w:tr w:rsidR="00AF4B9E" w:rsidRPr="00772058" w14:paraId="3CFA0F22" w14:textId="77777777">
        <w:trPr>
          <w:tblHeader/>
        </w:trPr>
        <w:tc>
          <w:tcPr>
            <w:tcW w:w="220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DADFF11" w14:textId="135AC2CF" w:rsidR="00AF4B9E" w:rsidRPr="00772058" w:rsidRDefault="00931B7E">
            <w:pPr>
              <w:rPr>
                <w:rFonts w:ascii="Times New Roman" w:eastAsia="Times New Roman" w:hAnsi="Times New Roman" w:cs="Times New Roman"/>
                <w:b/>
                <w:color w:val="FFFFFF"/>
                <w:lang w:val="es-ES"/>
              </w:rPr>
            </w:pPr>
            <w:r>
              <w:rPr>
                <w:b/>
                <w:color w:val="FFFFFF"/>
                <w:lang w:val="es-ES"/>
              </w:rPr>
              <w:t>Preguntas</w:t>
            </w:r>
          </w:p>
        </w:tc>
        <w:tc>
          <w:tcPr>
            <w:tcW w:w="361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71F1C1F" w14:textId="748AB77B" w:rsidR="00AF4B9E" w:rsidRPr="00772058" w:rsidRDefault="00931B7E">
            <w:pPr>
              <w:rPr>
                <w:rFonts w:ascii="Times New Roman" w:eastAsia="Times New Roman" w:hAnsi="Times New Roman" w:cs="Times New Roman"/>
                <w:b/>
                <w:color w:val="FFFFFF"/>
                <w:lang w:val="es-ES"/>
              </w:rPr>
            </w:pPr>
            <w:r>
              <w:rPr>
                <w:b/>
                <w:color w:val="FFFFFF"/>
                <w:lang w:val="es-ES"/>
              </w:rPr>
              <w:t>Análisis de la fuente: grabado</w:t>
            </w:r>
          </w:p>
        </w:tc>
        <w:tc>
          <w:tcPr>
            <w:tcW w:w="361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F86AF26" w14:textId="4F0551C6" w:rsidR="00AF4B9E" w:rsidRPr="00772058" w:rsidRDefault="00931B7E">
            <w:pPr>
              <w:rPr>
                <w:b/>
                <w:color w:val="FFFFFF"/>
                <w:lang w:val="es-ES"/>
              </w:rPr>
            </w:pPr>
            <w:r>
              <w:rPr>
                <w:b/>
                <w:color w:val="FFFFFF"/>
                <w:lang w:val="es-ES"/>
              </w:rPr>
              <w:t>Análisis de la fuente</w:t>
            </w:r>
            <w:r w:rsidR="00000000" w:rsidRPr="00772058">
              <w:rPr>
                <w:b/>
                <w:color w:val="FFFFFF"/>
                <w:lang w:val="es-ES"/>
              </w:rPr>
              <w:t xml:space="preserve">: </w:t>
            </w:r>
            <w:r>
              <w:rPr>
                <w:b/>
                <w:color w:val="FFFFFF"/>
                <w:lang w:val="es-ES"/>
              </w:rPr>
              <w:t>discurso</w:t>
            </w:r>
          </w:p>
        </w:tc>
      </w:tr>
      <w:tr w:rsidR="00AF4B9E" w:rsidRPr="00772058" w14:paraId="4072720B" w14:textId="77777777">
        <w:tc>
          <w:tcPr>
            <w:tcW w:w="220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0236C62" w14:textId="77777777" w:rsidR="00AF4B9E" w:rsidRPr="00772058" w:rsidRDefault="00000000">
            <w:pPr>
              <w:spacing w:after="0"/>
              <w:jc w:val="center"/>
              <w:rPr>
                <w:b/>
                <w:color w:val="971D20"/>
                <w:lang w:val="es-ES"/>
              </w:rPr>
            </w:pPr>
            <w:r w:rsidRPr="00772058">
              <w:rPr>
                <w:b/>
                <w:color w:val="971D20"/>
                <w:lang w:val="es-ES"/>
              </w:rPr>
              <w:t>H</w:t>
            </w:r>
          </w:p>
          <w:p w14:paraId="4A01CE0F" w14:textId="77777777" w:rsidR="00AF4B9E" w:rsidRPr="00931B7E" w:rsidRDefault="00000000">
            <w:pPr>
              <w:spacing w:after="0" w:line="240" w:lineRule="auto"/>
              <w:jc w:val="center"/>
              <w:rPr>
                <w:i/>
                <w:iCs/>
                <w:lang w:val="es-ES"/>
              </w:rPr>
            </w:pPr>
            <w:proofErr w:type="spellStart"/>
            <w:r w:rsidRPr="00931B7E">
              <w:rPr>
                <w:i/>
                <w:iCs/>
                <w:lang w:val="es-ES"/>
              </w:rPr>
              <w:t>Historical</w:t>
            </w:r>
            <w:proofErr w:type="spellEnd"/>
            <w:r w:rsidRPr="00931B7E">
              <w:rPr>
                <w:i/>
                <w:iCs/>
                <w:lang w:val="es-ES"/>
              </w:rPr>
              <w:t xml:space="preserve"> </w:t>
            </w:r>
            <w:proofErr w:type="spellStart"/>
            <w:r w:rsidRPr="00931B7E">
              <w:rPr>
                <w:i/>
                <w:iCs/>
                <w:lang w:val="es-ES"/>
              </w:rPr>
              <w:t>Context</w:t>
            </w:r>
            <w:proofErr w:type="spellEnd"/>
          </w:p>
          <w:p w14:paraId="31AD31B8" w14:textId="4F9BACC1" w:rsidR="00931B7E" w:rsidRPr="00772058" w:rsidRDefault="00931B7E">
            <w:pPr>
              <w:spacing w:after="0" w:line="240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>Contexto histórico</w:t>
            </w:r>
          </w:p>
          <w:p w14:paraId="424AE2DA" w14:textId="77777777" w:rsidR="00AF4B9E" w:rsidRPr="00772058" w:rsidRDefault="00AF4B9E">
            <w:pPr>
              <w:spacing w:before="40" w:after="0" w:line="240" w:lineRule="auto"/>
              <w:jc w:val="center"/>
              <w:rPr>
                <w:i/>
                <w:color w:val="272727"/>
                <w:lang w:val="es-ES"/>
              </w:rPr>
            </w:pPr>
          </w:p>
          <w:p w14:paraId="2DE16620" w14:textId="7F69E24D" w:rsidR="00AF4B9E" w:rsidRPr="00772058" w:rsidRDefault="00931B7E" w:rsidP="00C237A5">
            <w:pPr>
              <w:spacing w:before="40" w:after="0" w:line="240" w:lineRule="auto"/>
              <w:jc w:val="center"/>
              <w:rPr>
                <w:i/>
                <w:color w:val="272727"/>
                <w:lang w:val="es-ES"/>
              </w:rPr>
            </w:pPr>
            <w:r>
              <w:rPr>
                <w:i/>
                <w:color w:val="272727"/>
                <w:lang w:val="es-ES"/>
              </w:rPr>
              <w:t>¿Cuáles eventos ocurrieron durante la creación del grabado</w:t>
            </w:r>
            <w:r w:rsidR="00C237A5">
              <w:rPr>
                <w:i/>
                <w:color w:val="272727"/>
                <w:lang w:val="es-ES"/>
              </w:rPr>
              <w:t xml:space="preserve"> y del discurso</w:t>
            </w:r>
            <w:r w:rsidR="00000000" w:rsidRPr="00772058">
              <w:rPr>
                <w:i/>
                <w:color w:val="272727"/>
                <w:lang w:val="es-ES"/>
              </w:rPr>
              <w:t xml:space="preserve">? </w:t>
            </w:r>
          </w:p>
        </w:tc>
        <w:tc>
          <w:tcPr>
            <w:tcW w:w="36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B17B663" w14:textId="77777777" w:rsidR="00AF4B9E" w:rsidRPr="00772058" w:rsidRDefault="00AF4B9E">
            <w:pPr>
              <w:rPr>
                <w:rFonts w:ascii="Times New Roman" w:eastAsia="Times New Roman" w:hAnsi="Times New Roman" w:cs="Times New Roman"/>
                <w:lang w:val="es-ES"/>
              </w:rPr>
            </w:pPr>
          </w:p>
        </w:tc>
        <w:tc>
          <w:tcPr>
            <w:tcW w:w="36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7BCC8DD" w14:textId="77777777" w:rsidR="00AF4B9E" w:rsidRPr="00772058" w:rsidRDefault="00AF4B9E">
            <w:pPr>
              <w:rPr>
                <w:lang w:val="es-ES"/>
              </w:rPr>
            </w:pPr>
          </w:p>
        </w:tc>
      </w:tr>
      <w:tr w:rsidR="00AF4B9E" w:rsidRPr="00772058" w14:paraId="27512258" w14:textId="77777777">
        <w:tc>
          <w:tcPr>
            <w:tcW w:w="220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18DECD6" w14:textId="77777777" w:rsidR="00AF4B9E" w:rsidRPr="00772058" w:rsidRDefault="00000000">
            <w:pPr>
              <w:spacing w:after="0"/>
              <w:jc w:val="center"/>
              <w:rPr>
                <w:b/>
                <w:color w:val="971D20"/>
                <w:lang w:val="es-ES"/>
              </w:rPr>
            </w:pPr>
            <w:r w:rsidRPr="00772058">
              <w:rPr>
                <w:b/>
                <w:color w:val="971D20"/>
                <w:lang w:val="es-ES"/>
              </w:rPr>
              <w:t>I</w:t>
            </w:r>
          </w:p>
          <w:p w14:paraId="3CC3833E" w14:textId="77777777" w:rsidR="00AF4B9E" w:rsidRPr="00931B7E" w:rsidRDefault="00000000">
            <w:pPr>
              <w:spacing w:after="0" w:line="240" w:lineRule="auto"/>
              <w:jc w:val="center"/>
              <w:rPr>
                <w:i/>
                <w:iCs/>
                <w:lang w:val="es-ES"/>
              </w:rPr>
            </w:pPr>
            <w:proofErr w:type="spellStart"/>
            <w:r w:rsidRPr="00931B7E">
              <w:rPr>
                <w:i/>
                <w:iCs/>
                <w:lang w:val="es-ES"/>
              </w:rPr>
              <w:t>Intended</w:t>
            </w:r>
            <w:proofErr w:type="spellEnd"/>
            <w:r w:rsidRPr="00931B7E">
              <w:rPr>
                <w:i/>
                <w:iCs/>
                <w:lang w:val="es-ES"/>
              </w:rPr>
              <w:t xml:space="preserve"> </w:t>
            </w:r>
            <w:proofErr w:type="spellStart"/>
            <w:r w:rsidRPr="00931B7E">
              <w:rPr>
                <w:i/>
                <w:iCs/>
                <w:lang w:val="es-ES"/>
              </w:rPr>
              <w:t>Audience</w:t>
            </w:r>
            <w:proofErr w:type="spellEnd"/>
          </w:p>
          <w:p w14:paraId="131B9A52" w14:textId="3B861DDE" w:rsidR="00931B7E" w:rsidRPr="00772058" w:rsidRDefault="00931B7E">
            <w:pPr>
              <w:spacing w:after="0" w:line="240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>Público previsto</w:t>
            </w:r>
          </w:p>
          <w:p w14:paraId="338EAF87" w14:textId="77777777" w:rsidR="00AF4B9E" w:rsidRPr="00772058" w:rsidRDefault="00AF4B9E">
            <w:pPr>
              <w:spacing w:before="40" w:after="0" w:line="240" w:lineRule="auto"/>
              <w:jc w:val="center"/>
              <w:rPr>
                <w:i/>
                <w:color w:val="272727"/>
                <w:lang w:val="es-ES"/>
              </w:rPr>
            </w:pPr>
          </w:p>
          <w:p w14:paraId="03F0905C" w14:textId="6CDA940E" w:rsidR="00AF4B9E" w:rsidRPr="00772058" w:rsidRDefault="00931B7E">
            <w:pPr>
              <w:spacing w:before="40" w:after="0" w:line="240" w:lineRule="auto"/>
              <w:jc w:val="center"/>
              <w:rPr>
                <w:i/>
                <w:color w:val="272727"/>
                <w:lang w:val="es-ES"/>
              </w:rPr>
            </w:pPr>
            <w:r>
              <w:rPr>
                <w:i/>
                <w:color w:val="272727"/>
                <w:lang w:val="es-ES"/>
              </w:rPr>
              <w:t xml:space="preserve">¿A quién se dirige el </w:t>
            </w:r>
            <w:r w:rsidR="00C237A5">
              <w:rPr>
                <w:i/>
                <w:color w:val="272727"/>
                <w:lang w:val="es-ES"/>
              </w:rPr>
              <w:t xml:space="preserve">artista y el </w:t>
            </w:r>
            <w:r>
              <w:rPr>
                <w:i/>
                <w:color w:val="272727"/>
                <w:lang w:val="es-ES"/>
              </w:rPr>
              <w:t>autor</w:t>
            </w:r>
            <w:r w:rsidR="006974EC" w:rsidRPr="00772058">
              <w:rPr>
                <w:i/>
                <w:color w:val="272727"/>
                <w:lang w:val="es-ES"/>
              </w:rPr>
              <w:t>?</w:t>
            </w:r>
          </w:p>
          <w:p w14:paraId="3EDEC362" w14:textId="77777777" w:rsidR="00AF4B9E" w:rsidRPr="00772058" w:rsidRDefault="00AF4B9E">
            <w:pPr>
              <w:spacing w:before="40" w:after="0" w:line="240" w:lineRule="auto"/>
              <w:jc w:val="center"/>
              <w:rPr>
                <w:i/>
                <w:color w:val="272727"/>
                <w:lang w:val="es-ES"/>
              </w:rPr>
            </w:pPr>
          </w:p>
        </w:tc>
        <w:tc>
          <w:tcPr>
            <w:tcW w:w="36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2FA55A8" w14:textId="77777777" w:rsidR="00AF4B9E" w:rsidRPr="00772058" w:rsidRDefault="00AF4B9E">
            <w:pPr>
              <w:rPr>
                <w:lang w:val="es-ES"/>
              </w:rPr>
            </w:pPr>
          </w:p>
        </w:tc>
        <w:tc>
          <w:tcPr>
            <w:tcW w:w="36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8B4B358" w14:textId="77777777" w:rsidR="00AF4B9E" w:rsidRPr="00772058" w:rsidRDefault="00AF4B9E">
            <w:pPr>
              <w:rPr>
                <w:lang w:val="es-ES"/>
              </w:rPr>
            </w:pPr>
          </w:p>
        </w:tc>
      </w:tr>
      <w:tr w:rsidR="00AF4B9E" w:rsidRPr="00772058" w14:paraId="46834210" w14:textId="77777777">
        <w:tc>
          <w:tcPr>
            <w:tcW w:w="220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E9F5F9C" w14:textId="77777777" w:rsidR="00AF4B9E" w:rsidRPr="00772058" w:rsidRDefault="00000000">
            <w:pPr>
              <w:spacing w:after="0"/>
              <w:jc w:val="center"/>
              <w:rPr>
                <w:b/>
                <w:color w:val="971D20"/>
                <w:lang w:val="es-ES"/>
              </w:rPr>
            </w:pPr>
            <w:r w:rsidRPr="00772058">
              <w:rPr>
                <w:b/>
                <w:color w:val="971D20"/>
                <w:lang w:val="es-ES"/>
              </w:rPr>
              <w:t>P</w:t>
            </w:r>
          </w:p>
          <w:p w14:paraId="7323D51C" w14:textId="77777777" w:rsidR="00AF4B9E" w:rsidRPr="00C237A5" w:rsidRDefault="00000000">
            <w:pPr>
              <w:spacing w:after="0" w:line="240" w:lineRule="auto"/>
              <w:jc w:val="center"/>
              <w:rPr>
                <w:i/>
                <w:iCs/>
                <w:lang w:val="es-ES"/>
              </w:rPr>
            </w:pPr>
            <w:r w:rsidRPr="00C237A5">
              <w:rPr>
                <w:i/>
                <w:iCs/>
                <w:lang w:val="es-ES"/>
              </w:rPr>
              <w:t xml:space="preserve">Point </w:t>
            </w:r>
            <w:proofErr w:type="spellStart"/>
            <w:r w:rsidRPr="00C237A5">
              <w:rPr>
                <w:i/>
                <w:iCs/>
                <w:lang w:val="es-ES"/>
              </w:rPr>
              <w:t>of</w:t>
            </w:r>
            <w:proofErr w:type="spellEnd"/>
            <w:r w:rsidRPr="00C237A5">
              <w:rPr>
                <w:i/>
                <w:iCs/>
                <w:lang w:val="es-ES"/>
              </w:rPr>
              <w:t xml:space="preserve"> View</w:t>
            </w:r>
          </w:p>
          <w:p w14:paraId="5EC991B4" w14:textId="783ACBAC" w:rsidR="00C237A5" w:rsidRPr="00772058" w:rsidRDefault="00C237A5">
            <w:pPr>
              <w:spacing w:after="0" w:line="240" w:lineRule="auto"/>
              <w:jc w:val="center"/>
              <w:rPr>
                <w:lang w:val="es-ES"/>
              </w:rPr>
            </w:pPr>
            <w:r>
              <w:rPr>
                <w:lang w:val="es-ES"/>
              </w:rPr>
              <w:t>Punto de vista</w:t>
            </w:r>
          </w:p>
          <w:p w14:paraId="40B39386" w14:textId="77777777" w:rsidR="00AF4B9E" w:rsidRPr="00772058" w:rsidRDefault="00AF4B9E">
            <w:pPr>
              <w:spacing w:before="40" w:after="0" w:line="240" w:lineRule="auto"/>
              <w:jc w:val="center"/>
              <w:rPr>
                <w:i/>
                <w:color w:val="272727"/>
                <w:lang w:val="es-ES"/>
              </w:rPr>
            </w:pPr>
          </w:p>
          <w:p w14:paraId="67D0D6E6" w14:textId="12F68F84" w:rsidR="00AF4B9E" w:rsidRPr="00772058" w:rsidRDefault="00C237A5" w:rsidP="00C237A5">
            <w:pPr>
              <w:spacing w:before="40" w:after="0" w:line="240" w:lineRule="auto"/>
              <w:jc w:val="center"/>
              <w:rPr>
                <w:i/>
                <w:color w:val="272727"/>
                <w:lang w:val="es-ES"/>
              </w:rPr>
            </w:pPr>
            <w:r>
              <w:rPr>
                <w:i/>
                <w:color w:val="272727"/>
                <w:lang w:val="es-ES"/>
              </w:rPr>
              <w:t>¿Cuál es la perspectiva del artista y del autor</w:t>
            </w:r>
            <w:r w:rsidR="00000000" w:rsidRPr="00772058">
              <w:rPr>
                <w:i/>
                <w:color w:val="272727"/>
                <w:lang w:val="es-ES"/>
              </w:rPr>
              <w:t xml:space="preserve">? </w:t>
            </w:r>
            <w:r>
              <w:rPr>
                <w:i/>
                <w:color w:val="272727"/>
                <w:lang w:val="es-ES"/>
              </w:rPr>
              <w:t>¿Qué papel tienen en la sociedad</w:t>
            </w:r>
            <w:r w:rsidR="00000000" w:rsidRPr="00772058">
              <w:rPr>
                <w:i/>
                <w:color w:val="272727"/>
                <w:lang w:val="es-ES"/>
              </w:rPr>
              <w:t>?</w:t>
            </w:r>
          </w:p>
        </w:tc>
        <w:tc>
          <w:tcPr>
            <w:tcW w:w="36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1D126C5" w14:textId="77777777" w:rsidR="00AF4B9E" w:rsidRPr="00772058" w:rsidRDefault="00AF4B9E">
            <w:pPr>
              <w:rPr>
                <w:lang w:val="es-ES"/>
              </w:rPr>
            </w:pPr>
          </w:p>
        </w:tc>
        <w:tc>
          <w:tcPr>
            <w:tcW w:w="36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FC93F03" w14:textId="77777777" w:rsidR="00AF4B9E" w:rsidRPr="00772058" w:rsidRDefault="00AF4B9E">
            <w:pPr>
              <w:rPr>
                <w:lang w:val="es-ES"/>
              </w:rPr>
            </w:pPr>
          </w:p>
        </w:tc>
      </w:tr>
      <w:tr w:rsidR="00AF4B9E" w:rsidRPr="00772058" w14:paraId="0147DCD0" w14:textId="77777777">
        <w:tc>
          <w:tcPr>
            <w:tcW w:w="220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348A2FD6" w14:textId="77777777" w:rsidR="00AF4B9E" w:rsidRPr="00772058" w:rsidRDefault="00000000">
            <w:pPr>
              <w:spacing w:after="0"/>
              <w:jc w:val="center"/>
              <w:rPr>
                <w:b/>
                <w:color w:val="971D20"/>
                <w:lang w:val="es-ES"/>
              </w:rPr>
            </w:pPr>
            <w:r w:rsidRPr="00772058">
              <w:rPr>
                <w:b/>
                <w:color w:val="971D20"/>
                <w:lang w:val="es-ES"/>
              </w:rPr>
              <w:t>P</w:t>
            </w:r>
          </w:p>
          <w:p w14:paraId="3459FE48" w14:textId="77777777" w:rsidR="00AF4B9E" w:rsidRPr="00C237A5" w:rsidRDefault="00000000">
            <w:pPr>
              <w:spacing w:after="0" w:line="240" w:lineRule="auto"/>
              <w:jc w:val="center"/>
              <w:rPr>
                <w:i/>
                <w:iCs/>
                <w:lang w:val="es-ES"/>
              </w:rPr>
            </w:pPr>
            <w:r w:rsidRPr="00C237A5">
              <w:rPr>
                <w:i/>
                <w:iCs/>
                <w:lang w:val="es-ES"/>
              </w:rPr>
              <w:t>Purpose</w:t>
            </w:r>
          </w:p>
          <w:p w14:paraId="7B7CEC51" w14:textId="55928BE7" w:rsidR="00AF4B9E" w:rsidRPr="00C237A5" w:rsidRDefault="00C237A5">
            <w:pPr>
              <w:spacing w:before="40" w:after="0" w:line="240" w:lineRule="auto"/>
              <w:jc w:val="center"/>
              <w:rPr>
                <w:iCs/>
                <w:color w:val="272727"/>
                <w:lang w:val="es-ES"/>
              </w:rPr>
            </w:pPr>
            <w:r w:rsidRPr="00C237A5">
              <w:rPr>
                <w:iCs/>
                <w:color w:val="272727"/>
                <w:lang w:val="es-ES"/>
              </w:rPr>
              <w:t>Propósito</w:t>
            </w:r>
          </w:p>
          <w:p w14:paraId="6E715BC6" w14:textId="70107497" w:rsidR="00AF4B9E" w:rsidRPr="00772058" w:rsidRDefault="00C237A5" w:rsidP="00C237A5">
            <w:pPr>
              <w:spacing w:before="40" w:after="0" w:line="240" w:lineRule="auto"/>
              <w:jc w:val="center"/>
              <w:rPr>
                <w:i/>
                <w:color w:val="272727"/>
                <w:lang w:val="es-ES"/>
              </w:rPr>
            </w:pPr>
            <w:r>
              <w:rPr>
                <w:i/>
                <w:color w:val="272727"/>
                <w:lang w:val="es-ES"/>
              </w:rPr>
              <w:t>¿Qué quieren lograr con el grabado y el discurso</w:t>
            </w:r>
            <w:r w:rsidR="00000000" w:rsidRPr="00772058">
              <w:rPr>
                <w:i/>
                <w:color w:val="272727"/>
                <w:lang w:val="es-ES"/>
              </w:rPr>
              <w:t>?</w:t>
            </w:r>
          </w:p>
        </w:tc>
        <w:tc>
          <w:tcPr>
            <w:tcW w:w="36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DDA9BBE" w14:textId="77777777" w:rsidR="00AF4B9E" w:rsidRPr="00772058" w:rsidRDefault="00AF4B9E">
            <w:pPr>
              <w:rPr>
                <w:lang w:val="es-ES"/>
              </w:rPr>
            </w:pPr>
          </w:p>
        </w:tc>
        <w:tc>
          <w:tcPr>
            <w:tcW w:w="361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16958624" w14:textId="77777777" w:rsidR="00AF4B9E" w:rsidRPr="00772058" w:rsidRDefault="00AF4B9E">
            <w:pPr>
              <w:rPr>
                <w:lang w:val="es-ES"/>
              </w:rPr>
            </w:pPr>
          </w:p>
        </w:tc>
      </w:tr>
    </w:tbl>
    <w:p w14:paraId="3CEEC0D9" w14:textId="77777777" w:rsidR="00AF4B9E" w:rsidRPr="00772058" w:rsidRDefault="00AF4B9E">
      <w:pPr>
        <w:rPr>
          <w:lang w:val="es-ES"/>
        </w:rPr>
      </w:pPr>
    </w:p>
    <w:sectPr w:rsidR="00AF4B9E" w:rsidRPr="0077205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D07121" w14:textId="77777777" w:rsidR="00AA6285" w:rsidRDefault="00AA6285">
      <w:pPr>
        <w:spacing w:after="0" w:line="240" w:lineRule="auto"/>
      </w:pPr>
      <w:r>
        <w:separator/>
      </w:r>
    </w:p>
  </w:endnote>
  <w:endnote w:type="continuationSeparator" w:id="0">
    <w:p w14:paraId="4D744162" w14:textId="77777777" w:rsidR="00AA6285" w:rsidRDefault="00AA6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46AC3E" w14:textId="77777777" w:rsidR="00AF4B9E" w:rsidRDefault="00AF4B9E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31DA1" w14:textId="7BE5CFCE" w:rsidR="00AF4B9E" w:rsidRDefault="008067DB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5537DD6" wp14:editId="7E02EF7E">
              <wp:simplePos x="0" y="0"/>
              <wp:positionH relativeFrom="column">
                <wp:posOffset>2908300</wp:posOffset>
              </wp:positionH>
              <wp:positionV relativeFrom="paragraph">
                <wp:posOffset>-233045</wp:posOffset>
              </wp:positionV>
              <wp:extent cx="2054225" cy="280035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5422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C42966" w14:textId="77777777" w:rsidR="00AF4B9E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RESISTANCE AND REBELLION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5537DD6" id="Rectangle 1" o:spid="_x0000_s1026" style="position:absolute;margin-left:229pt;margin-top:-18.35pt;width:161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yNKrgEAAE4DAAAOAAAAZHJzL2Uyb0RvYy54bWysU9uO0zAQfUfiHyy/06Shhd2o6QqxKkJa&#13;&#10;QaVlP8B17MZSfGHGbdK/Z+x02wJviBdnPDM5c+bMePUw2p4dFaDxruHzWcmZctK3xu0b/vJj8+6O&#13;&#10;M4zCtaL3TjX8pJA/rN++WQ2hVpXvfN8qYATisB5Cw7sYQ10UKDtlBc58UI6C2oMVka6wL1oQA6Hb&#13;&#10;vqjK8kMxeGgDeKkQyfs4Bfk642utZPyuNarI+oYTt5hPyOcuncV6Jeo9iNAZeaYh/oGFFcZR0QvU&#13;&#10;o4iCHcD8BWWNBI9ex5n0tvBaG6lyD9TNvPyjm+dOBJV7IXEwXGTC/wcrvx2fwxZIhiFgjWSmLkYN&#13;&#10;Nn2JHxuzWKeLWGqMTJKzKpeLqlpyJilW3ZXl+2VSs7j+HQDjF+UtS0bDgYaRNRLHJ4xT6mtKKub8&#13;&#10;xvR9HkjvfnMQZvIUV4rJiuNuPPPe+fa0BYZBbgzVehIYtwJokHPOBhpuw/HnQYDirP/qSL37+SIx&#13;&#10;j/myWH4saTXgNrK7jQgnO087EzmbzM8xb9DE8dMhem1yP4nVROVMloaWFTkvWNqK23vOuj6D9S8A&#13;&#10;AAD//wMAUEsDBBQABgAIAAAAIQC4EzxU4QAAAA4BAAAPAAAAZHJzL2Rvd25yZXYueG1sTI9PT8Mw&#13;&#10;DMXvSHyHyEjctrSwdlXXdEL8OXCk24Fj1pi2InGqJt26b485wcWyZfu996v2i7PijFMYPClI1wkI&#13;&#10;pNabgToFx8PbqgARoiajrSdUcMUA+/r2ptKl8Rf6wHMTO8EiFEqtoI9xLKUMbY9Oh7UfkXj35Sen&#13;&#10;I49TJ82kLyzurHxIklw6PRA79HrE5x7b72Z2Cka0ZrabJvls5etEaf5+kNdMqfu75WXH5WkHIuIS&#13;&#10;/z7gl4HzQ83BTn4mE4RVsMkKBooKVo/5FgRfbIs0A3HiZgOyruR/jPoHAAD//wMAUEsBAi0AFAAG&#13;&#10;AAgAAAAhALaDOJL+AAAA4QEAABMAAAAAAAAAAAAAAAAAAAAAAFtDb250ZW50X1R5cGVzXS54bWxQ&#13;&#10;SwECLQAUAAYACAAAACEAOP0h/9YAAACUAQAACwAAAAAAAAAAAAAAAAAvAQAAX3JlbHMvLnJlbHNQ&#13;&#10;SwECLQAUAAYACAAAACEABrcjSq4BAABOAwAADgAAAAAAAAAAAAAAAAAuAgAAZHJzL2Uyb0RvYy54&#13;&#10;bWxQSwECLQAUAAYACAAAACEAuBM8VOEAAAAOAQAADwAAAAAAAAAAAAAAAAAIBAAAZHJzL2Rvd25y&#13;&#10;ZXYueG1sUEsFBgAAAAAEAAQA8wAAABYFAAAAAA==&#13;&#10;" filled="f" stroked="f">
              <v:textbox inset="2.53958mm,1.2694mm,2.53958mm,1.2694mm">
                <w:txbxContent>
                  <w:p w14:paraId="1FC42966" w14:textId="77777777" w:rsidR="00AF4B9E" w:rsidRDefault="00000000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>RESISTANCE AND REBELLION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b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16C29448" wp14:editId="353A6EAF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15FC0E" w14:textId="77777777" w:rsidR="00AF4B9E" w:rsidRDefault="00AF4B9E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88DBA" w14:textId="77777777" w:rsidR="00AA6285" w:rsidRDefault="00AA6285">
      <w:pPr>
        <w:spacing w:after="0" w:line="240" w:lineRule="auto"/>
      </w:pPr>
      <w:r>
        <w:separator/>
      </w:r>
    </w:p>
  </w:footnote>
  <w:footnote w:type="continuationSeparator" w:id="0">
    <w:p w14:paraId="5FEAD842" w14:textId="77777777" w:rsidR="00AA6285" w:rsidRDefault="00AA6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7E0DE" w14:textId="77777777" w:rsidR="00AF4B9E" w:rsidRDefault="00AF4B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632F5" w14:textId="77777777" w:rsidR="00AF4B9E" w:rsidRDefault="00AF4B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4CD95" w14:textId="77777777" w:rsidR="00AF4B9E" w:rsidRDefault="00AF4B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B9E"/>
    <w:rsid w:val="00161ED8"/>
    <w:rsid w:val="001C32FC"/>
    <w:rsid w:val="001F09D1"/>
    <w:rsid w:val="00381EC9"/>
    <w:rsid w:val="003950BA"/>
    <w:rsid w:val="003B0D8E"/>
    <w:rsid w:val="004E37E8"/>
    <w:rsid w:val="004F77C0"/>
    <w:rsid w:val="005E4070"/>
    <w:rsid w:val="0065151F"/>
    <w:rsid w:val="006913A2"/>
    <w:rsid w:val="006974EC"/>
    <w:rsid w:val="00772058"/>
    <w:rsid w:val="008067DB"/>
    <w:rsid w:val="00872D47"/>
    <w:rsid w:val="008B6FB0"/>
    <w:rsid w:val="008F0EA0"/>
    <w:rsid w:val="008F5DD9"/>
    <w:rsid w:val="00931B7E"/>
    <w:rsid w:val="00A53C8C"/>
    <w:rsid w:val="00AA6285"/>
    <w:rsid w:val="00AF4B9E"/>
    <w:rsid w:val="00BA2EDB"/>
    <w:rsid w:val="00BC73CA"/>
    <w:rsid w:val="00C0423F"/>
    <w:rsid w:val="00C237A5"/>
    <w:rsid w:val="00CB1533"/>
    <w:rsid w:val="00DF0A26"/>
    <w:rsid w:val="00E608D2"/>
    <w:rsid w:val="00E83DC3"/>
    <w:rsid w:val="00ED6A9E"/>
    <w:rsid w:val="00EF0187"/>
    <w:rsid w:val="00F020A3"/>
    <w:rsid w:val="00F02964"/>
    <w:rsid w:val="00F41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DED66D"/>
  <w15:docId w15:val="{F0B3355B-56B2-7E45-B5B9-E027F7C7B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color w:val="971D20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i/>
      <w:color w:val="971D20"/>
    </w:rPr>
  </w:style>
  <w:style w:type="paragraph" w:styleId="Heading3">
    <w:name w:val="heading 3"/>
    <w:basedOn w:val="Normal"/>
    <w:next w:val="Normal"/>
    <w:uiPriority w:val="9"/>
    <w:unhideWhenUsed/>
    <w:qFormat/>
    <w:pPr>
      <w:outlineLvl w:val="2"/>
    </w:pPr>
    <w:rPr>
      <w:i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NormalWeb">
    <w:name w:val="Normal (Web)"/>
    <w:basedOn w:val="Normal"/>
    <w:uiPriority w:val="99"/>
    <w:unhideWhenUsed/>
    <w:rsid w:val="00381E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n-US"/>
    </w:rPr>
  </w:style>
  <w:style w:type="character" w:styleId="Emphasis">
    <w:name w:val="Emphasis"/>
    <w:basedOn w:val="DefaultParagraphFont"/>
    <w:uiPriority w:val="20"/>
    <w:qFormat/>
    <w:rsid w:val="00381EC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81EC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hitehouse.gov/patrick-henry-speech-give-me-liberty-or-give-me-death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metmuseum.org/art/collection/search/365208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https://www.whitehouse.gov/patrick-henry-speech-give-me-liberty-or-give-me-death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whitehouse.gov/patrick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3</Pages>
  <Words>590</Words>
  <Characters>3127</Characters>
  <Application>Microsoft Office Word</Application>
  <DocSecurity>0</DocSecurity>
  <Lines>94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Resistance and Rebellion</vt:lpstr>
    </vt:vector>
  </TitlesOfParts>
  <Manager/>
  <Company/>
  <LinksUpToDate>false</LinksUpToDate>
  <CharactersWithSpaces>3675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Resistance and Rebellion</dc:title>
  <dc:subject/>
  <dc:creator>K20 Center</dc:creator>
  <cp:keywords/>
  <dc:description/>
  <cp:lastModifiedBy>Lopez, Araceli</cp:lastModifiedBy>
  <cp:revision>15</cp:revision>
  <dcterms:created xsi:type="dcterms:W3CDTF">2025-09-16T19:17:00Z</dcterms:created>
  <dcterms:modified xsi:type="dcterms:W3CDTF">2026-05-28T04:48:00Z</dcterms:modified>
  <cp:category/>
</cp:coreProperties>
</file>