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3F97C7" w14:textId="77777777" w:rsidR="00AD09BA" w:rsidRDefault="0002337F">
      <w:pPr>
        <w:pStyle w:val="Title"/>
      </w:pPr>
      <w:r>
        <w:rPr>
          <w:bCs/>
          <w:lang w:val="es"/>
        </w:rPr>
        <w:t>EL DESARROLLO COGNITIVO SEGÚN PIAGET</w:t>
      </w:r>
    </w:p>
    <w:p w14:paraId="77AEA21B" w14:textId="77777777" w:rsidR="00AD09BA" w:rsidRPr="00466997" w:rsidRDefault="0002337F">
      <w:pPr>
        <w:spacing w:after="0" w:line="259" w:lineRule="auto"/>
        <w:rPr>
          <w:b/>
          <w:color w:val="910D28"/>
          <w:sz w:val="22"/>
          <w:szCs w:val="22"/>
        </w:rPr>
      </w:pPr>
      <w:r>
        <w:rPr>
          <w:b/>
          <w:bCs/>
          <w:color w:val="910D28"/>
          <w:sz w:val="22"/>
          <w:szCs w:val="22"/>
          <w:lang w:val="es"/>
        </w:rPr>
        <w:t>Las contribuciones de Jean Piaget</w:t>
      </w:r>
    </w:p>
    <w:p w14:paraId="018DD4DB" w14:textId="77777777" w:rsidR="00AD09BA" w:rsidRPr="00466997" w:rsidRDefault="0002337F">
      <w:pPr>
        <w:spacing w:after="0" w:line="240" w:lineRule="auto"/>
        <w:rPr>
          <w:sz w:val="22"/>
          <w:szCs w:val="22"/>
        </w:rPr>
      </w:pPr>
      <w:r>
        <w:rPr>
          <w:sz w:val="22"/>
          <w:szCs w:val="22"/>
          <w:lang w:val="es"/>
        </w:rPr>
        <w:t>Jean Piaget</w:t>
      </w:r>
      <w:r>
        <w:rPr>
          <w:sz w:val="22"/>
          <w:szCs w:val="22"/>
          <w:vertAlign w:val="superscript"/>
          <w:lang w:val="es"/>
        </w:rPr>
        <w:footnoteReference w:id="1"/>
      </w:r>
      <w:r>
        <w:rPr>
          <w:sz w:val="22"/>
          <w:szCs w:val="22"/>
          <w:lang w:val="es"/>
        </w:rPr>
        <w:t xml:space="preserve"> nació el 9 de agosto de 1896 en Neuchâtel, Suiza.  Sus primeros intereses giraron en torno a la biología. Fue un niño superdotado y a los diez años publicó su primer trabajo sobre el gorrión albino, al que le siguieron varios artículos sobre moluscos y caracoles para cuando tenía quince años. A los 27 años se casó con Valentine Chatenay, una compañera de estudios de la Universidad de Neuchâtel, y cuando nacieron sus tres hijos, Piaget empezó a observarlos con la misma intensidad con la que había observado </w:t>
      </w:r>
      <w:r>
        <w:rPr>
          <w:sz w:val="22"/>
          <w:szCs w:val="22"/>
          <w:lang w:val="es"/>
        </w:rPr>
        <w:t xml:space="preserve">a los caracoles cuando era niño. Desarrolló sus teorías del aprendizaje basándose en sus cuidadosas observaciones de sus hijos y un sobrino y en sus desarrollos cognitivos. </w:t>
      </w:r>
    </w:p>
    <w:p w14:paraId="392B9087" w14:textId="77777777" w:rsidR="00AD09BA" w:rsidRPr="00EE2E83" w:rsidRDefault="00AD09BA">
      <w:pPr>
        <w:spacing w:after="0" w:line="240" w:lineRule="auto"/>
      </w:pPr>
    </w:p>
    <w:p w14:paraId="57546302" w14:textId="77777777" w:rsidR="00AD09BA" w:rsidRPr="00466997" w:rsidRDefault="0002337F">
      <w:pPr>
        <w:spacing w:after="0" w:line="240" w:lineRule="auto"/>
        <w:rPr>
          <w:sz w:val="22"/>
          <w:szCs w:val="22"/>
        </w:rPr>
      </w:pPr>
      <w:r>
        <w:rPr>
          <w:sz w:val="22"/>
          <w:szCs w:val="22"/>
          <w:lang w:val="es"/>
        </w:rPr>
        <w:t>Piaget desarrolló un intenso interés por identificar y clasificar la manera en que los niños aprenden cuando estaba en la Universidad. Esta idea, denominada desarrollo cognitivo, explica cómo la capacidad para pensar, aprender, recordar, resolver problemas y tomar decisiones cambia con el tiempo en una persona. Su teoría sugería que el ritmo del desarrollo cognitivo estaba relacionado con el desarrollo físico. Creía que el desarrollo cognitivo del niño consistía no solo en adquirir conocimientos, sino tambi</w:t>
      </w:r>
      <w:r>
        <w:rPr>
          <w:sz w:val="22"/>
          <w:szCs w:val="22"/>
          <w:lang w:val="es"/>
        </w:rPr>
        <w:t xml:space="preserve">én en su capacidad para desarrollar una idea del mundo, o un </w:t>
      </w:r>
      <w:r>
        <w:rPr>
          <w:sz w:val="22"/>
          <w:szCs w:val="22"/>
          <w:u w:val="single"/>
          <w:lang w:val="es"/>
        </w:rPr>
        <w:t>esquema</w:t>
      </w:r>
      <w:r>
        <w:rPr>
          <w:sz w:val="22"/>
          <w:szCs w:val="22"/>
          <w:lang w:val="es"/>
        </w:rPr>
        <w:t xml:space="preserve">. Para crear este esquema, el niño debe explorar e interactuar activamente con su entorno utilizando las ideas de asimilación y acomodación. La </w:t>
      </w:r>
      <w:r>
        <w:rPr>
          <w:sz w:val="22"/>
          <w:szCs w:val="22"/>
          <w:u w:val="single"/>
          <w:lang w:val="es"/>
        </w:rPr>
        <w:t>asimilación</w:t>
      </w:r>
      <w:r>
        <w:rPr>
          <w:sz w:val="22"/>
          <w:szCs w:val="22"/>
          <w:lang w:val="es"/>
        </w:rPr>
        <w:t xml:space="preserve"> sucede cuando un niño añade nuevos conocimientos a los ya existentes.  La </w:t>
      </w:r>
      <w:r>
        <w:rPr>
          <w:sz w:val="22"/>
          <w:szCs w:val="22"/>
          <w:u w:val="single"/>
          <w:lang w:val="es"/>
        </w:rPr>
        <w:t>acomodación</w:t>
      </w:r>
      <w:r>
        <w:rPr>
          <w:sz w:val="22"/>
          <w:szCs w:val="22"/>
          <w:lang w:val="es"/>
        </w:rPr>
        <w:t xml:space="preserve"> se produce cuando la nueva información sustituye o modifica los conocimientos existentes.  El </w:t>
      </w:r>
      <w:r>
        <w:rPr>
          <w:sz w:val="22"/>
          <w:szCs w:val="22"/>
          <w:u w:val="single"/>
          <w:lang w:val="es"/>
        </w:rPr>
        <w:t>equilibrio cognitivo</w:t>
      </w:r>
      <w:r>
        <w:rPr>
          <w:sz w:val="22"/>
          <w:szCs w:val="22"/>
          <w:lang w:val="es"/>
        </w:rPr>
        <w:t xml:space="preserve"> se da cuando el niño cambia los esquemas existentes o forma otros nuevos para crear un </w:t>
      </w:r>
      <w:r>
        <w:rPr>
          <w:sz w:val="22"/>
          <w:szCs w:val="22"/>
          <w:lang w:val="es"/>
        </w:rPr>
        <w:t xml:space="preserve">nuevo entendimiento. </w:t>
      </w:r>
    </w:p>
    <w:p w14:paraId="5B673278" w14:textId="77777777" w:rsidR="00AD09BA" w:rsidRPr="00466997" w:rsidRDefault="0002337F">
      <w:pPr>
        <w:spacing w:before="240" w:after="0" w:line="259" w:lineRule="auto"/>
        <w:rPr>
          <w:b/>
          <w:color w:val="910D28"/>
          <w:sz w:val="22"/>
          <w:szCs w:val="22"/>
        </w:rPr>
      </w:pPr>
      <w:r>
        <w:rPr>
          <w:b/>
          <w:bCs/>
          <w:color w:val="910D28"/>
          <w:sz w:val="22"/>
          <w:szCs w:val="22"/>
          <w:lang w:val="es"/>
        </w:rPr>
        <w:t>Teoría del desarrollo cognitivo</w:t>
      </w:r>
    </w:p>
    <w:p w14:paraId="21081145" w14:textId="77777777" w:rsidR="00AD09BA" w:rsidRPr="00466997" w:rsidRDefault="0002337F">
      <w:pPr>
        <w:spacing w:after="160" w:line="259" w:lineRule="auto"/>
        <w:rPr>
          <w:sz w:val="22"/>
          <w:szCs w:val="22"/>
        </w:rPr>
      </w:pPr>
      <w:r>
        <w:rPr>
          <w:sz w:val="22"/>
          <w:szCs w:val="22"/>
          <w:lang w:val="es"/>
        </w:rPr>
        <w:t>Antes de la teoría de Piaget, se creía que las mentes de los niños eran versiones más pequeñas de las mentes de los adultos.  Sin embargo, Piaget argumentaba que los niños piensan de forma diferente a los adultos y que la inteligencia crece por etapas. Cada una de las cuatro etapas que identificó representa una nueva forma de pensar y de entender el mundo. La enseñanza y el aprendizaje tienen que ser procesos activos y exploratorios para experimentar y descubrir cosas, para cuestionar, debatir, reflexionar,</w:t>
      </w:r>
      <w:r>
        <w:rPr>
          <w:sz w:val="22"/>
          <w:szCs w:val="22"/>
          <w:lang w:val="es"/>
        </w:rPr>
        <w:t xml:space="preserve"> y resolver problemas. Piaget creía que los estudiantes eran activos en el desarrollo de sus conocimientos y que los niños eran capaces de aprender cierto material en determinadas etapas del desarrollo cognitivo. Puso cuatro condiciones a su teoría: </w:t>
      </w:r>
    </w:p>
    <w:p w14:paraId="4D8B3837" w14:textId="77777777" w:rsidR="00AD09BA" w:rsidRPr="00466997" w:rsidRDefault="0002337F">
      <w:pPr>
        <w:numPr>
          <w:ilvl w:val="0"/>
          <w:numId w:val="1"/>
        </w:numPr>
        <w:spacing w:after="0" w:line="259" w:lineRule="auto"/>
        <w:rPr>
          <w:sz w:val="22"/>
          <w:szCs w:val="22"/>
        </w:rPr>
      </w:pPr>
      <w:r>
        <w:rPr>
          <w:sz w:val="22"/>
          <w:szCs w:val="22"/>
          <w:lang w:val="es"/>
        </w:rPr>
        <w:t>Las etapas suceden siempre en el mismo orden.</w:t>
      </w:r>
    </w:p>
    <w:p w14:paraId="70F88000" w14:textId="77777777" w:rsidR="00AD09BA" w:rsidRPr="00466997" w:rsidRDefault="0002337F">
      <w:pPr>
        <w:numPr>
          <w:ilvl w:val="0"/>
          <w:numId w:val="1"/>
        </w:numPr>
        <w:spacing w:after="0" w:line="259" w:lineRule="auto"/>
        <w:rPr>
          <w:sz w:val="22"/>
          <w:szCs w:val="22"/>
        </w:rPr>
      </w:pPr>
      <w:r>
        <w:rPr>
          <w:sz w:val="22"/>
          <w:szCs w:val="22"/>
          <w:lang w:val="es"/>
        </w:rPr>
        <w:t>Nunca se salta una etapa.</w:t>
      </w:r>
    </w:p>
    <w:p w14:paraId="08538108" w14:textId="77777777" w:rsidR="00AD09BA" w:rsidRPr="00466997" w:rsidRDefault="0002337F">
      <w:pPr>
        <w:numPr>
          <w:ilvl w:val="0"/>
          <w:numId w:val="1"/>
        </w:numPr>
        <w:spacing w:after="0" w:line="259" w:lineRule="auto"/>
        <w:rPr>
          <w:sz w:val="22"/>
          <w:szCs w:val="22"/>
        </w:rPr>
      </w:pPr>
      <w:r>
        <w:rPr>
          <w:sz w:val="22"/>
          <w:szCs w:val="22"/>
          <w:lang w:val="es"/>
        </w:rPr>
        <w:t>Cada etapa es una transformación significativa de la etapa anterior.</w:t>
      </w:r>
    </w:p>
    <w:p w14:paraId="0689BB4B" w14:textId="77777777" w:rsidR="00AD09BA" w:rsidRPr="00466997" w:rsidRDefault="0002337F">
      <w:pPr>
        <w:numPr>
          <w:ilvl w:val="0"/>
          <w:numId w:val="1"/>
        </w:numPr>
        <w:spacing w:after="160" w:line="259" w:lineRule="auto"/>
        <w:rPr>
          <w:sz w:val="22"/>
          <w:szCs w:val="22"/>
        </w:rPr>
      </w:pPr>
      <w:r>
        <w:rPr>
          <w:sz w:val="22"/>
          <w:szCs w:val="22"/>
          <w:lang w:val="es"/>
        </w:rPr>
        <w:t xml:space="preserve">Cada etapa posterior combina en sí misma las etapas anteriores. </w:t>
      </w:r>
    </w:p>
    <w:p w14:paraId="6CE2E63D" w14:textId="77777777" w:rsidR="00AD09BA" w:rsidRPr="00466997" w:rsidRDefault="0002337F">
      <w:pPr>
        <w:spacing w:after="0" w:line="259" w:lineRule="auto"/>
        <w:rPr>
          <w:b/>
          <w:color w:val="910D28"/>
          <w:sz w:val="22"/>
          <w:szCs w:val="22"/>
        </w:rPr>
      </w:pPr>
      <w:r>
        <w:rPr>
          <w:b/>
          <w:bCs/>
          <w:color w:val="910D28"/>
          <w:sz w:val="22"/>
          <w:szCs w:val="22"/>
          <w:lang w:val="es"/>
        </w:rPr>
        <w:t>Descripción de las cuatro etapas</w:t>
      </w:r>
    </w:p>
    <w:p w14:paraId="57A7A2A0" w14:textId="77777777" w:rsidR="00AD09BA" w:rsidRPr="00466997" w:rsidRDefault="0002337F">
      <w:pPr>
        <w:spacing w:after="160" w:line="259" w:lineRule="auto"/>
        <w:rPr>
          <w:sz w:val="22"/>
          <w:szCs w:val="22"/>
        </w:rPr>
      </w:pPr>
      <w:r>
        <w:rPr>
          <w:sz w:val="22"/>
          <w:szCs w:val="22"/>
          <w:lang w:val="es"/>
        </w:rPr>
        <w:t xml:space="preserve">La primera etapa del desarrollo es la </w:t>
      </w:r>
      <w:r>
        <w:rPr>
          <w:b/>
          <w:bCs/>
          <w:sz w:val="22"/>
          <w:szCs w:val="22"/>
          <w:lang w:val="es"/>
        </w:rPr>
        <w:t>etapa</w:t>
      </w:r>
      <w:r>
        <w:rPr>
          <w:sz w:val="22"/>
          <w:szCs w:val="22"/>
          <w:lang w:val="es"/>
        </w:rPr>
        <w:t xml:space="preserve"> </w:t>
      </w:r>
      <w:r>
        <w:rPr>
          <w:b/>
          <w:bCs/>
          <w:sz w:val="22"/>
          <w:szCs w:val="22"/>
          <w:lang w:val="es"/>
        </w:rPr>
        <w:t>sensoriomotora</w:t>
      </w:r>
      <w:r>
        <w:rPr>
          <w:sz w:val="22"/>
          <w:szCs w:val="22"/>
          <w:lang w:val="es"/>
        </w:rPr>
        <w:t xml:space="preserve">, que comienza con el nacimiento y culmina aproximadamente a los dos años. Los niños aprenden sobre el mundo a través de sus sentidos y la manipulación de objetos. Los niños de esta edad experimentan la vida mediante reflejos básicos, los sentidos y las respuestas motoras. Interactúan con su entorno y realizan nuevos descubrimientos constantemente. Aprenden a caminar y su sentido del tacto les hace conocer innumerables cosas en su </w:t>
      </w:r>
      <w:r>
        <w:rPr>
          <w:sz w:val="22"/>
          <w:szCs w:val="22"/>
          <w:lang w:val="es"/>
        </w:rPr>
        <w:lastRenderedPageBreak/>
        <w:t>entorno. Un aspecto importante del aprendizaje que se produce durante esta fa</w:t>
      </w:r>
      <w:r>
        <w:rPr>
          <w:sz w:val="22"/>
          <w:szCs w:val="22"/>
          <w:lang w:val="es"/>
        </w:rPr>
        <w:t xml:space="preserve">se es la idea de la </w:t>
      </w:r>
      <w:r>
        <w:rPr>
          <w:sz w:val="22"/>
          <w:szCs w:val="22"/>
          <w:u w:val="single"/>
          <w:lang w:val="es"/>
        </w:rPr>
        <w:t>permanencia del objeto</w:t>
      </w:r>
      <w:r>
        <w:rPr>
          <w:sz w:val="22"/>
          <w:szCs w:val="22"/>
          <w:lang w:val="es"/>
        </w:rPr>
        <w:t xml:space="preserve">, o la comprensión de que los objetos siguen existiendo aunque no puedan verlos. Casi al final de esta etapa, los niños asignan nombres y palabras a los objetos y descubren la reacción estímulo-respuesta. En otras palabras, un bebé comunica sus necesidades a sus padres llorando o haciendo otros ruidos. El niño es capaz de tener interacciones físicas con su entorno, crear una realidad y comprender cómo funciona. </w:t>
      </w:r>
    </w:p>
    <w:p w14:paraId="5516C6B0" w14:textId="43B1CA6C" w:rsidR="00AD09BA" w:rsidRPr="00466997" w:rsidRDefault="0002337F">
      <w:pPr>
        <w:spacing w:after="0" w:line="259" w:lineRule="auto"/>
        <w:rPr>
          <w:sz w:val="22"/>
          <w:szCs w:val="22"/>
        </w:rPr>
      </w:pPr>
      <w:r>
        <w:rPr>
          <w:sz w:val="22"/>
          <w:szCs w:val="22"/>
          <w:lang w:val="es"/>
        </w:rPr>
        <w:t xml:space="preserve">La </w:t>
      </w:r>
      <w:r>
        <w:rPr>
          <w:b/>
          <w:bCs/>
          <w:sz w:val="22"/>
          <w:szCs w:val="22"/>
          <w:lang w:val="es"/>
        </w:rPr>
        <w:t>etapa preoperacional</w:t>
      </w:r>
      <w:r>
        <w:rPr>
          <w:sz w:val="22"/>
          <w:szCs w:val="22"/>
          <w:lang w:val="es"/>
        </w:rPr>
        <w:t xml:space="preserve"> dura desde los dos hasta los siete años aproximadamente. El lenguaje y la imaginación son los principales logros de esta etapa. Los niños se vuelven más hábiles en el uso de objetos para representar ideas y tienen la capacidad de seguir un hilo lógico de pensamiento. Comprenden ideas relacionadas con las letras, los números y el espacio, como las diferencias entre</w:t>
      </w:r>
      <w:r>
        <w:rPr>
          <w:i/>
          <w:iCs/>
          <w:sz w:val="22"/>
          <w:szCs w:val="22"/>
          <w:lang w:val="es"/>
        </w:rPr>
        <w:t xml:space="preserve"> encima</w:t>
      </w:r>
      <w:r>
        <w:rPr>
          <w:sz w:val="22"/>
          <w:szCs w:val="22"/>
          <w:lang w:val="es"/>
        </w:rPr>
        <w:t xml:space="preserve"> y </w:t>
      </w:r>
      <w:r>
        <w:rPr>
          <w:i/>
          <w:iCs/>
          <w:sz w:val="22"/>
          <w:szCs w:val="22"/>
          <w:lang w:val="es"/>
        </w:rPr>
        <w:t>adentro</w:t>
      </w:r>
      <w:r>
        <w:rPr>
          <w:sz w:val="22"/>
          <w:szCs w:val="22"/>
          <w:lang w:val="es"/>
        </w:rPr>
        <w:t>. Conocen la diferencia entre el pasado y el presente. La resolución de problemas es una parte muy important</w:t>
      </w:r>
      <w:r>
        <w:rPr>
          <w:sz w:val="22"/>
          <w:szCs w:val="22"/>
          <w:lang w:val="es"/>
        </w:rPr>
        <w:t xml:space="preserve">e en esta etapa. El vocabulario del niño aumenta y las frases de una y dos palabras se convierten en oraciones completas.  Sin embargo, su visión del mundo es egocéntrica y suponen que todos los demás comparten ese punto de vista. </w:t>
      </w:r>
    </w:p>
    <w:p w14:paraId="65D143B9" w14:textId="77777777" w:rsidR="00AD09BA" w:rsidRPr="00466997" w:rsidRDefault="0002337F">
      <w:pPr>
        <w:spacing w:before="240" w:after="160" w:line="259" w:lineRule="auto"/>
        <w:rPr>
          <w:sz w:val="22"/>
          <w:szCs w:val="22"/>
        </w:rPr>
      </w:pPr>
      <w:r>
        <w:rPr>
          <w:sz w:val="22"/>
          <w:szCs w:val="22"/>
          <w:lang w:val="es"/>
        </w:rPr>
        <w:t xml:space="preserve">La etapa de </w:t>
      </w:r>
      <w:r>
        <w:rPr>
          <w:b/>
          <w:bCs/>
          <w:sz w:val="22"/>
          <w:szCs w:val="22"/>
          <w:lang w:val="es"/>
        </w:rPr>
        <w:t xml:space="preserve">operaciones concretas </w:t>
      </w:r>
      <w:r>
        <w:rPr>
          <w:sz w:val="22"/>
          <w:szCs w:val="22"/>
          <w:lang w:val="es"/>
        </w:rPr>
        <w:t xml:space="preserve">dura aproximadamente de los 7 a los 11 años. Estos años se conocen como los años de la preadolescencia. En esta etapa, los niños son capaces de utilizar procesos lógicos de pensamiento basándose en pruebas claras. La resolución de problemas y el razonamiento alcanzan los niveles de capacidad adulta.  Los niños pasan de una visión centrada en sí mismos a imaginar cosas que suceden más allá de sus mundos individuales.  Se vuelven menos egocéntricos y empiezan a comprender que no todo el </w:t>
      </w:r>
      <w:r>
        <w:rPr>
          <w:sz w:val="22"/>
          <w:szCs w:val="22"/>
          <w:lang w:val="es"/>
        </w:rPr>
        <w:t xml:space="preserve">mundo comparte sus pensamientos, creencias o sentimientos. Dependen de hechos concretos y de objetos físicos para decidir algo de manera definitiva. Entienden algunas ideas abstractas, pero siguen basándose sobre todo en lo que pueden ver.  </w:t>
      </w:r>
    </w:p>
    <w:p w14:paraId="281FFEBA" w14:textId="1ED2A93E" w:rsidR="00AD09BA" w:rsidRPr="00466997" w:rsidRDefault="0002337F">
      <w:pPr>
        <w:spacing w:after="160" w:line="259" w:lineRule="auto"/>
        <w:rPr>
          <w:sz w:val="22"/>
          <w:szCs w:val="22"/>
        </w:rPr>
      </w:pPr>
      <w:r>
        <w:rPr>
          <w:sz w:val="22"/>
          <w:szCs w:val="22"/>
          <w:lang w:val="es"/>
        </w:rPr>
        <w:t xml:space="preserve">La etapa de </w:t>
      </w:r>
      <w:r>
        <w:rPr>
          <w:b/>
          <w:bCs/>
          <w:sz w:val="22"/>
          <w:szCs w:val="22"/>
          <w:lang w:val="es"/>
        </w:rPr>
        <w:t>operaciones formales</w:t>
      </w:r>
      <w:r>
        <w:rPr>
          <w:sz w:val="22"/>
          <w:szCs w:val="22"/>
          <w:lang w:val="es"/>
        </w:rPr>
        <w:t xml:space="preserve"> dura de los 11 a los 15 años. Los niños desarrollan el razonamiento abstracto e hipotético. Ya pueden crear posibles soluciones a un problema con un buen razonamiento.  En la toma de decisiones, piensan en cuestiones morales sobre el bien y el mal. También son capaces de utilizar la lógica para resolver problemas, ver el mundo que les rodea y planificar el futuro. Sopesan la posibilidad de que ocurran cosas inexplicables. El nivel más alto de pensamiento aparece durante esta etapa, y el</w:t>
      </w:r>
      <w:r>
        <w:rPr>
          <w:sz w:val="22"/>
          <w:szCs w:val="22"/>
          <w:lang w:val="es"/>
        </w:rPr>
        <w:t xml:space="preserve"> niño no se limita solo a las pruebas claras.  </w:t>
      </w:r>
    </w:p>
    <w:p w14:paraId="6E7BFC56" w14:textId="77777777" w:rsidR="00AD09BA" w:rsidRPr="00466997" w:rsidRDefault="0002337F">
      <w:pPr>
        <w:spacing w:after="0" w:line="259" w:lineRule="auto"/>
        <w:rPr>
          <w:b/>
          <w:color w:val="910D28"/>
          <w:sz w:val="22"/>
          <w:szCs w:val="22"/>
        </w:rPr>
      </w:pPr>
      <w:r>
        <w:rPr>
          <w:b/>
          <w:bCs/>
          <w:color w:val="910D28"/>
          <w:sz w:val="22"/>
          <w:szCs w:val="22"/>
          <w:lang w:val="es"/>
        </w:rPr>
        <w:t>La influencia de Piaget en la Psicología moderna</w:t>
      </w:r>
    </w:p>
    <w:p w14:paraId="258C561F" w14:textId="77777777" w:rsidR="00AD09BA" w:rsidRPr="00466997" w:rsidRDefault="0002337F">
      <w:pPr>
        <w:spacing w:after="0" w:line="240" w:lineRule="auto"/>
        <w:rPr>
          <w:sz w:val="22"/>
          <w:szCs w:val="22"/>
        </w:rPr>
      </w:pPr>
      <w:r>
        <w:rPr>
          <w:sz w:val="22"/>
          <w:szCs w:val="22"/>
          <w:lang w:val="es"/>
        </w:rPr>
        <w:t>Piaget cambió nuestra comprensión del desarrollo cognitivo al proponer que los niños no son receptores pasivos de información, sino constructores activos de su propio conocimiento. Destacó el papel de la interacción social, el lenguaje y el juego en el desarrollo del pensamiento infantil. Su teoría ha motivado a muchos investigadores a estudiar la manera en que los niños aprenden y piensan en distintos ámbitos, como las matemáticas, la ciencia, la moral y el arte. También influyó en las prácticas educativas</w:t>
      </w:r>
      <w:r>
        <w:rPr>
          <w:sz w:val="22"/>
          <w:szCs w:val="22"/>
          <w:lang w:val="es"/>
        </w:rPr>
        <w:t>, como el aprendizaje por descubrimiento y el trabajo en equipo, y la adaptación de la enseñanza al nivel de comprensión del niño. Algunos eruditos han criticado a Piaget por ser demasiado rígido, demasiado general y por basarse demasiado en sus propias observaciones sin tener en cuenta perspectivas distintas. Su teoría también ha sido reescrita y ampliada por otros investigadores que han combinado nuevos hallazgos y perspectivas. La teoría de Piaget sigue siendo una base valiosa para comprender el desarrol</w:t>
      </w:r>
      <w:r>
        <w:rPr>
          <w:sz w:val="22"/>
          <w:szCs w:val="22"/>
          <w:lang w:val="es"/>
        </w:rPr>
        <w:t>lo cognitivo de los niños.</w:t>
      </w:r>
    </w:p>
    <w:p w14:paraId="13D0A5E0" w14:textId="77777777" w:rsidR="00AD09BA" w:rsidRPr="00EE2E83" w:rsidRDefault="00AD09BA">
      <w:pPr>
        <w:spacing w:after="160" w:line="259" w:lineRule="auto"/>
        <w:rPr>
          <w:rFonts w:ascii="Times New Roman" w:eastAsia="Times New Roman" w:hAnsi="Times New Roman" w:cs="Times New Roman"/>
        </w:rPr>
      </w:pPr>
    </w:p>
    <w:p w14:paraId="46784835" w14:textId="77777777" w:rsidR="00AD09BA" w:rsidRDefault="00AD09BA">
      <w:pPr>
        <w:spacing w:after="160" w:line="259" w:lineRule="auto"/>
        <w:rPr>
          <w:rFonts w:ascii="Times New Roman" w:eastAsia="Times New Roman" w:hAnsi="Times New Roman" w:cs="Times New Roman"/>
        </w:rPr>
      </w:pPr>
    </w:p>
    <w:p w14:paraId="0F76FE30" w14:textId="77777777" w:rsidR="00AD09BA" w:rsidRPr="00EE2E83" w:rsidRDefault="0002337F">
      <w:pPr>
        <w:pStyle w:val="Heading3"/>
        <w:spacing w:line="259" w:lineRule="auto"/>
        <w:rPr>
          <w:sz w:val="18"/>
          <w:szCs w:val="18"/>
        </w:rPr>
      </w:pPr>
      <w:bookmarkStart w:id="0" w:name="_heading=h.v93ll6p930li" w:colFirst="0" w:colLast="0"/>
      <w:bookmarkEnd w:id="0"/>
      <w:r>
        <w:rPr>
          <w:iCs/>
          <w:sz w:val="18"/>
          <w:szCs w:val="18"/>
          <w:lang w:val="es"/>
        </w:rPr>
        <w:lastRenderedPageBreak/>
        <w:t>Fuentes</w:t>
      </w:r>
    </w:p>
    <w:p w14:paraId="63021E40" w14:textId="77777777" w:rsidR="00AD09BA" w:rsidRPr="00EE2E83" w:rsidRDefault="0002337F">
      <w:pPr>
        <w:pStyle w:val="Heading3"/>
        <w:spacing w:line="259" w:lineRule="auto"/>
        <w:ind w:left="720"/>
        <w:rPr>
          <w:sz w:val="18"/>
          <w:szCs w:val="18"/>
        </w:rPr>
      </w:pPr>
      <w:bookmarkStart w:id="1" w:name="_heading=h.clgymy5huv67" w:colFirst="0" w:colLast="0"/>
      <w:bookmarkEnd w:id="1"/>
      <w:r>
        <w:rPr>
          <w:iCs/>
          <w:sz w:val="18"/>
          <w:szCs w:val="18"/>
          <w:lang w:val="es"/>
        </w:rPr>
        <w:t xml:space="preserve">Cherry, K. (2023). Piaget’s 4 stages of cognitive development explained. </w:t>
      </w:r>
      <w:hyperlink r:id="rId8">
        <w:r w:rsidR="00AD09BA">
          <w:rPr>
            <w:iCs/>
            <w:color w:val="0563C1"/>
            <w:sz w:val="18"/>
            <w:szCs w:val="18"/>
            <w:u w:val="single"/>
            <w:lang w:val="es"/>
          </w:rPr>
          <w:t>https://www.verywellmind.com/piagets-stages-of-cognitive-development-2795457</w:t>
        </w:r>
      </w:hyperlink>
    </w:p>
    <w:p w14:paraId="634F5A89" w14:textId="77777777" w:rsidR="00AD09BA" w:rsidRPr="00EE2E83" w:rsidRDefault="0002337F">
      <w:pPr>
        <w:pStyle w:val="Heading3"/>
        <w:spacing w:line="259" w:lineRule="auto"/>
        <w:ind w:left="720"/>
        <w:rPr>
          <w:sz w:val="18"/>
          <w:szCs w:val="18"/>
        </w:rPr>
      </w:pPr>
      <w:bookmarkStart w:id="2" w:name="_heading=h.c08argaanu0w" w:colFirst="0" w:colLast="0"/>
      <w:bookmarkEnd w:id="2"/>
      <w:r>
        <w:rPr>
          <w:iCs/>
          <w:sz w:val="18"/>
          <w:szCs w:val="18"/>
          <w:lang w:val="es"/>
        </w:rPr>
        <w:t>Cherry, K. (2019). Support and criticism of Piaget’s stage theory. https://www.verywellmind.com/support-and-criticism-of-piagets-stage-theory-2795460</w:t>
      </w:r>
    </w:p>
    <w:sectPr w:rsidR="00AD09BA" w:rsidRPr="00EE2E8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A8F0" w14:textId="77777777" w:rsidR="001F2FD6" w:rsidRDefault="001F2FD6">
      <w:pPr>
        <w:spacing w:after="0" w:line="240" w:lineRule="auto"/>
      </w:pPr>
      <w:r>
        <w:separator/>
      </w:r>
    </w:p>
  </w:endnote>
  <w:endnote w:type="continuationSeparator" w:id="0">
    <w:p w14:paraId="3852137E" w14:textId="77777777" w:rsidR="001F2FD6" w:rsidRDefault="001F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8379" w14:textId="77777777" w:rsidR="00AD09BA" w:rsidRDefault="0002337F">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8240" behindDoc="0" locked="0" layoutInCell="1" hidden="0" allowOverlap="1" wp14:anchorId="08AD86E1" wp14:editId="34B578F1">
              <wp:simplePos x="0" y="0"/>
              <wp:positionH relativeFrom="column">
                <wp:posOffset>1117600</wp:posOffset>
              </wp:positionH>
              <wp:positionV relativeFrom="paragraph">
                <wp:posOffset>-196792</wp:posOffset>
              </wp:positionV>
              <wp:extent cx="401955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F921FF3" w14:textId="77777777" w:rsidR="00AD09BA" w:rsidRPr="00EE2E83" w:rsidRDefault="0002337F">
                          <w:pPr>
                            <w:spacing w:after="0" w:line="240" w:lineRule="auto"/>
                            <w:jc w:val="right"/>
                            <w:textDirection w:val="btLr"/>
                          </w:pPr>
                          <w:r>
                            <w:rPr>
                              <w:rFonts w:eastAsia="Arial"/>
                              <w:b/>
                              <w:bCs/>
                              <w:smallCaps/>
                              <w:color w:val="2D2D2D"/>
                              <w:lang w:val="es"/>
                            </w:rPr>
                            <w:t>BUDDING BRAINS</w:t>
                          </w:r>
                        </w:p>
                      </w:txbxContent>
                    </wps:txbx>
                    <wps:bodyPr spcFirstLastPara="1" wrap="square" lIns="91425" tIns="45700" rIns="91425" bIns="45700" anchor="t" anchorCtr="0">
                      <a:noAutofit/>
                    </wps:bodyPr>
                  </wps:wsp>
                </a:graphicData>
              </a:graphic>
            </wp:anchor>
          </w:drawing>
        </mc:Choice>
        <mc:Fallback>
          <w:pict>
            <v:rect w14:anchorId="08AD86E1" id="Rectangle 5" o:spid="_x0000_s1026" style="position:absolute;margin-left:88pt;margin-top:-15.5pt;width:316.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" filled="f" stroked="f">
              <v:textbox inset="2.53958mm,1.2694mm,2.53958mm,1.2694mm">
                <w:txbxContent>
                  <w:p w14:paraId="6F921FF3" w14:textId="77777777" w:rsidR="00AD09BA" w:rsidRPr="00EE2E83" w:rsidRDefault="00000000">
                    <w:pPr>
                      <w:spacing w:after="0" w:line="240" w:lineRule="auto"/>
                      <w:jc w:val="right"/>
                      <w:textDirection w:val="btLr"/>
                      <w:bidi w:val="0"/>
                    </w:pPr>
                    <w:r>
                      <w:rPr>
                        <w:rFonts w:eastAsia="Arial"/>
                        <w:smallCaps/>
                        <w:color w:val="2D2D2D"/>
                        <w:lang w:val="es"/>
                        <w:b w:val="1"/>
                        <w:bCs w:val="1"/>
                        <w:i w:val="0"/>
                        <w:iCs w:val="0"/>
                        <w:u w:val="none"/>
                        <w:vertAlign w:val="baseline"/>
                        <w:rtl w:val="0"/>
                      </w:rPr>
                      <w:t xml:space="preserve">BUDDING BRAINS</w:t>
                    </w:r>
                  </w:p>
                </w:txbxContent>
              </v:textbox>
            </v:rect>
          </w:pict>
        </mc:Fallback>
      </mc:AlternateContent>
    </w:r>
    <w:r>
      <w:rPr>
        <w:noProof/>
        <w:lang w:val="es"/>
      </w:rPr>
      <w:drawing>
        <wp:anchor distT="0" distB="0" distL="0" distR="0" simplePos="0" relativeHeight="251659264" behindDoc="1" locked="0" layoutInCell="1" hidden="0" allowOverlap="1" wp14:anchorId="42F4FC31" wp14:editId="4B7BABF5">
          <wp:simplePos x="0" y="0"/>
          <wp:positionH relativeFrom="column">
            <wp:posOffset>1114425</wp:posOffset>
          </wp:positionH>
          <wp:positionV relativeFrom="paragraph">
            <wp:posOffset>-166687</wp:posOffset>
          </wp:positionV>
          <wp:extent cx="4572000" cy="3168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8D33" w14:textId="77777777" w:rsidR="001F2FD6" w:rsidRDefault="001F2FD6">
      <w:pPr>
        <w:spacing w:after="0" w:line="240" w:lineRule="auto"/>
      </w:pPr>
      <w:r>
        <w:separator/>
      </w:r>
    </w:p>
  </w:footnote>
  <w:footnote w:type="continuationSeparator" w:id="0">
    <w:p w14:paraId="30F4079B" w14:textId="77777777" w:rsidR="001F2FD6" w:rsidRDefault="001F2FD6">
      <w:pPr>
        <w:spacing w:after="0" w:line="240" w:lineRule="auto"/>
      </w:pPr>
      <w:r>
        <w:continuationSeparator/>
      </w:r>
    </w:p>
  </w:footnote>
  <w:footnote w:id="1">
    <w:p w14:paraId="6280ACC5" w14:textId="77777777" w:rsidR="00AD09BA" w:rsidRDefault="0002337F">
      <w:pPr>
        <w:spacing w:after="0" w:line="240" w:lineRule="auto"/>
        <w:rPr>
          <w:sz w:val="20"/>
          <w:szCs w:val="20"/>
        </w:rPr>
      </w:pPr>
      <w:r>
        <w:rPr>
          <w:vertAlign w:val="superscript"/>
          <w:lang w:val="es"/>
        </w:rPr>
        <w:footnoteRef/>
      </w:r>
      <w:r>
        <w:rPr>
          <w:sz w:val="20"/>
          <w:szCs w:val="20"/>
          <w:lang w:val="es"/>
        </w:rPr>
        <w:t xml:space="preserve"> Pronunciación: Llan Pi-ah-llé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7906"/>
    <w:multiLevelType w:val="multilevel"/>
    <w:tmpl w:val="4B66D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27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BA"/>
    <w:rsid w:val="0002337F"/>
    <w:rsid w:val="001F2FD6"/>
    <w:rsid w:val="00466997"/>
    <w:rsid w:val="006D580D"/>
    <w:rsid w:val="0085708A"/>
    <w:rsid w:val="008D55EE"/>
    <w:rsid w:val="009F6E8B"/>
    <w:rsid w:val="00A06A26"/>
    <w:rsid w:val="00AD09BA"/>
    <w:rsid w:val="00ED0794"/>
    <w:rsid w:val="00EE2E8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57E7"/>
  <w15:docId w15:val="{74605D1D-67CB-4A38-8739-BF96A85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E2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83"/>
  </w:style>
  <w:style w:type="paragraph" w:styleId="Footer">
    <w:name w:val="footer"/>
    <w:basedOn w:val="Normal"/>
    <w:link w:val="FooterChar"/>
    <w:uiPriority w:val="99"/>
    <w:unhideWhenUsed/>
    <w:rsid w:val="00EE2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erywellmind.com/piagets-stages-of-cognitive-development-27954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NoYx9i1kwwjpbBU+ZT7ViXtDcHQ==">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Delma Porter</dc:creator>
  <cp:lastModifiedBy>Catalina Otalora</cp:lastModifiedBy>
  <cp:revision>4</cp:revision>
  <cp:lastPrinted>2025-02-18T20:16:00Z</cp:lastPrinted>
  <dcterms:created xsi:type="dcterms:W3CDTF">2023-12-01T16:53:00Z</dcterms:created>
  <dcterms:modified xsi:type="dcterms:W3CDTF">2025-02-18T20:16:00Z</dcterms:modified>
</cp:coreProperties>
</file>