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DC4E4B" w14:textId="4D152BED" w:rsidR="005607D2" w:rsidRPr="005607D2" w:rsidRDefault="00B34885" w:rsidP="002649E0">
      <w:pPr>
        <w:pStyle w:val="Title"/>
      </w:pPr>
      <w:r>
        <w:t xml:space="preserve">PINTANDO UNA IMAGEN </w:t>
      </w:r>
    </w:p>
    <w:tbl>
      <w:tblPr>
        <w:tblStyle w:val="a"/>
        <w:tblW w:w="10845" w:type="dxa"/>
        <w:tblInd w:w="-4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110"/>
        <w:gridCol w:w="4395"/>
      </w:tblGrid>
      <w:tr w:rsidR="005607D2" w:rsidRPr="002649E0" w14:paraId="48427F39" w14:textId="77777777" w:rsidTr="00AD1274">
        <w:trPr>
          <w:trHeight w:val="923"/>
        </w:trPr>
        <w:tc>
          <w:tcPr>
            <w:tcW w:w="2340" w:type="dxa"/>
            <w:shd w:val="clear" w:color="auto" w:fill="326E7C"/>
          </w:tcPr>
          <w:p w14:paraId="2BB4886F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326E7C"/>
          </w:tcPr>
          <w:p w14:paraId="47E2E776" w14:textId="5235A956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OBSERVA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C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ION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E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S/INFERENC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IA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s-ES"/>
              </w:rPr>
              <w:t>S</w:t>
            </w:r>
          </w:p>
          <w:p w14:paraId="66D66B3D" w14:textId="389D5DB4" w:rsidR="005607D2" w:rsidRPr="00AD1274" w:rsidRDefault="005607D2" w:rsidP="00346D4D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(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¿Qué ves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? 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¿Qué conclusión sacas de los que ves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?)</w:t>
            </w:r>
          </w:p>
        </w:tc>
        <w:tc>
          <w:tcPr>
            <w:tcW w:w="4395" w:type="dxa"/>
            <w:shd w:val="clear" w:color="auto" w:fill="326E7C"/>
          </w:tcPr>
          <w:p w14:paraId="4ADCE70A" w14:textId="18F22DB8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ROPÓSITO</w:t>
            </w:r>
          </w:p>
          <w:p w14:paraId="17984958" w14:textId="3241383A" w:rsidR="005607D2" w:rsidRPr="00AD1274" w:rsidRDefault="005607D2" w:rsidP="00346D4D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(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Basándote en lo que has leído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, </w:t>
            </w:r>
            <w:r w:rsidR="002649E0"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¿para qué sirve este artículo</w:t>
            </w:r>
            <w:r w:rsidRPr="00AD12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ES"/>
              </w:rPr>
              <w:t>?)</w:t>
            </w:r>
          </w:p>
        </w:tc>
      </w:tr>
      <w:tr w:rsidR="005607D2" w14:paraId="7075D22D" w14:textId="77777777" w:rsidTr="00AD1274">
        <w:trPr>
          <w:trHeight w:val="1275"/>
        </w:trPr>
        <w:tc>
          <w:tcPr>
            <w:tcW w:w="2340" w:type="dxa"/>
            <w:shd w:val="clear" w:color="auto" w:fill="FFFFFF"/>
            <w:vAlign w:val="center"/>
          </w:tcPr>
          <w:p w14:paraId="3A1787C6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Papel</w:t>
            </w:r>
            <w:proofErr w:type="spellEnd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 Picado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3C07725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A79377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CD131F2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54F356D0" w14:textId="77777777" w:rsidTr="00AD1274">
        <w:trPr>
          <w:trHeight w:val="1320"/>
        </w:trPr>
        <w:tc>
          <w:tcPr>
            <w:tcW w:w="2340" w:type="dxa"/>
            <w:shd w:val="clear" w:color="auto" w:fill="FFFFFF"/>
            <w:vAlign w:val="center"/>
          </w:tcPr>
          <w:p w14:paraId="730CEA34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Cempasúchil</w:t>
            </w:r>
            <w:proofErr w:type="spellEnd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181AF6C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3396AD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11285FE4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1739BB51" w14:textId="77777777" w:rsidTr="00AD1274">
        <w:trPr>
          <w:trHeight w:val="1155"/>
        </w:trPr>
        <w:tc>
          <w:tcPr>
            <w:tcW w:w="2340" w:type="dxa"/>
            <w:shd w:val="clear" w:color="auto" w:fill="FFFFFF"/>
            <w:vAlign w:val="center"/>
          </w:tcPr>
          <w:p w14:paraId="1656511E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Fruta</w:t>
            </w:r>
            <w:proofErr w:type="spellEnd"/>
          </w:p>
        </w:tc>
        <w:tc>
          <w:tcPr>
            <w:tcW w:w="4110" w:type="dxa"/>
            <w:shd w:val="clear" w:color="auto" w:fill="FFFFFF"/>
            <w:vAlign w:val="center"/>
          </w:tcPr>
          <w:p w14:paraId="0872A06D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8135BD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7F759B7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520E90F8" w14:textId="77777777" w:rsidTr="00AD1274">
        <w:trPr>
          <w:trHeight w:val="1200"/>
        </w:trPr>
        <w:tc>
          <w:tcPr>
            <w:tcW w:w="2340" w:type="dxa"/>
            <w:shd w:val="clear" w:color="auto" w:fill="FFFFFF"/>
            <w:vAlign w:val="center"/>
          </w:tcPr>
          <w:p w14:paraId="1CD3D33E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Pan de </w:t>
            </w:r>
            <w:proofErr w:type="spellStart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Muerto</w:t>
            </w:r>
            <w:proofErr w:type="spellEnd"/>
          </w:p>
        </w:tc>
        <w:tc>
          <w:tcPr>
            <w:tcW w:w="4110" w:type="dxa"/>
            <w:shd w:val="clear" w:color="auto" w:fill="FFFFFF"/>
            <w:vAlign w:val="center"/>
          </w:tcPr>
          <w:p w14:paraId="055BA993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851AC9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15615535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18359EAE" w14:textId="77777777" w:rsidTr="00AD1274">
        <w:trPr>
          <w:trHeight w:val="1208"/>
        </w:trPr>
        <w:tc>
          <w:tcPr>
            <w:tcW w:w="2340" w:type="dxa"/>
            <w:shd w:val="clear" w:color="auto" w:fill="FFFFFF"/>
            <w:vAlign w:val="center"/>
          </w:tcPr>
          <w:p w14:paraId="13DC5536" w14:textId="77777777" w:rsidR="005607D2" w:rsidRPr="00AD1274" w:rsidRDefault="005607D2" w:rsidP="00346D4D">
            <w:pPr>
              <w:rPr>
                <w:rFonts w:ascii="Calibri" w:hAnsi="Calibri" w:cs="Calibri"/>
                <w:color w:val="3E5C61"/>
                <w:sz w:val="24"/>
                <w:szCs w:val="24"/>
              </w:rPr>
            </w:pPr>
          </w:p>
          <w:p w14:paraId="06BDA74D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color w:val="3E5C61"/>
                <w:sz w:val="24"/>
                <w:szCs w:val="24"/>
              </w:rPr>
            </w:pPr>
            <w:proofErr w:type="spellStart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Calaveritas</w:t>
            </w:r>
            <w:proofErr w:type="spellEnd"/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4C7EEAB" w14:textId="77777777" w:rsidR="005607D2" w:rsidRPr="00AD1274" w:rsidRDefault="005607D2" w:rsidP="00346D4D">
            <w:pPr>
              <w:rPr>
                <w:rFonts w:ascii="Calibri" w:hAnsi="Calibri" w:cs="Calibri"/>
                <w:color w:val="3E5C61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/>
            <w:vAlign w:val="center"/>
          </w:tcPr>
          <w:p w14:paraId="751BEAB6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B084B17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6EFE7DF7" w14:textId="77777777" w:rsidTr="00AD1274">
        <w:trPr>
          <w:trHeight w:val="1200"/>
        </w:trPr>
        <w:tc>
          <w:tcPr>
            <w:tcW w:w="2340" w:type="dxa"/>
            <w:shd w:val="clear" w:color="auto" w:fill="FFFFFF"/>
            <w:vAlign w:val="center"/>
          </w:tcPr>
          <w:p w14:paraId="5C152D36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Candelas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3744CB5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AF784D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9A6CC75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54DC8E25" w14:textId="77777777" w:rsidTr="00AD1274">
        <w:trPr>
          <w:trHeight w:val="1200"/>
        </w:trPr>
        <w:tc>
          <w:tcPr>
            <w:tcW w:w="2340" w:type="dxa"/>
            <w:shd w:val="clear" w:color="auto" w:fill="FFFFFF"/>
            <w:vAlign w:val="center"/>
          </w:tcPr>
          <w:p w14:paraId="3433684A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Agua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334A697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E7C22E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7111197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358ECDB3" w14:textId="77777777" w:rsidTr="00AD1274">
        <w:trPr>
          <w:trHeight w:val="1125"/>
        </w:trPr>
        <w:tc>
          <w:tcPr>
            <w:tcW w:w="2340" w:type="dxa"/>
            <w:shd w:val="clear" w:color="auto" w:fill="FFFFFF"/>
            <w:vAlign w:val="center"/>
          </w:tcPr>
          <w:p w14:paraId="2C45F570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Sal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12E594EB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8EBCF0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AF2F430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369C79C0" w14:textId="77777777" w:rsidTr="00AD1274">
        <w:trPr>
          <w:trHeight w:val="1125"/>
        </w:trPr>
        <w:tc>
          <w:tcPr>
            <w:tcW w:w="2340" w:type="dxa"/>
            <w:shd w:val="clear" w:color="auto" w:fill="FFFFFF"/>
            <w:vAlign w:val="center"/>
          </w:tcPr>
          <w:p w14:paraId="427613F5" w14:textId="77777777" w:rsidR="005607D2" w:rsidRPr="00AD1274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AD1274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Copal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6E8863B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72524F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9CC8879" w14:textId="77777777" w:rsidR="005607D2" w:rsidRPr="00AD1274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AB819C" w14:textId="6C7AB262" w:rsidR="00FC4E2C" w:rsidRPr="00F37B62" w:rsidRDefault="00FC4E2C" w:rsidP="005607D2">
      <w:pPr>
        <w:ind w:left="-360"/>
      </w:pPr>
    </w:p>
    <w:sectPr w:rsidR="00FC4E2C" w:rsidRPr="00F37B62" w:rsidSect="00813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6D68" w14:textId="77777777" w:rsidR="00813894" w:rsidRDefault="00813894" w:rsidP="00293785">
      <w:pPr>
        <w:spacing w:line="240" w:lineRule="auto"/>
      </w:pPr>
      <w:r>
        <w:separator/>
      </w:r>
    </w:p>
  </w:endnote>
  <w:endnote w:type="continuationSeparator" w:id="0">
    <w:p w14:paraId="1E42313E" w14:textId="77777777" w:rsidR="00813894" w:rsidRDefault="00813894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3DE" w14:textId="77777777" w:rsidR="00B34885" w:rsidRDefault="00B3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 w:rsidP="005607D2">
    <w:pPr>
      <w:pStyle w:val="Footer"/>
      <w:tabs>
        <w:tab w:val="left" w:pos="9270"/>
      </w:tabs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3595FF09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397F83D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B19C0">
                                <w:t>Rituals of Remembrance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47902EB9" w14:textId="397F83D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B19C0">
                          <w:t>Rituals of Remembrance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7B09" w14:textId="77777777" w:rsidR="00B34885" w:rsidRDefault="00B3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420D" w14:textId="77777777" w:rsidR="00813894" w:rsidRDefault="00813894" w:rsidP="00293785">
      <w:pPr>
        <w:spacing w:line="240" w:lineRule="auto"/>
      </w:pPr>
      <w:r>
        <w:separator/>
      </w:r>
    </w:p>
  </w:footnote>
  <w:footnote w:type="continuationSeparator" w:id="0">
    <w:p w14:paraId="3C459D8E" w14:textId="77777777" w:rsidR="00813894" w:rsidRDefault="00813894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17C3" w14:textId="77777777" w:rsidR="00B34885" w:rsidRDefault="00B3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3135" w14:textId="77777777" w:rsidR="00B34885" w:rsidRDefault="00B3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E3FE" w14:textId="77777777" w:rsidR="00B34885" w:rsidRDefault="00B3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649E0"/>
    <w:rsid w:val="00293785"/>
    <w:rsid w:val="002C0879"/>
    <w:rsid w:val="002C37B4"/>
    <w:rsid w:val="002D0A50"/>
    <w:rsid w:val="002E0786"/>
    <w:rsid w:val="0034612C"/>
    <w:rsid w:val="0036040A"/>
    <w:rsid w:val="00397FA9"/>
    <w:rsid w:val="003D15C2"/>
    <w:rsid w:val="003E3516"/>
    <w:rsid w:val="0044624D"/>
    <w:rsid w:val="00446C13"/>
    <w:rsid w:val="005078B4"/>
    <w:rsid w:val="0053328A"/>
    <w:rsid w:val="00536FA3"/>
    <w:rsid w:val="00540FC6"/>
    <w:rsid w:val="005511B6"/>
    <w:rsid w:val="00553C98"/>
    <w:rsid w:val="005607D2"/>
    <w:rsid w:val="00566601"/>
    <w:rsid w:val="005A7635"/>
    <w:rsid w:val="006010D7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6F5AD9"/>
    <w:rsid w:val="00721EA4"/>
    <w:rsid w:val="007236BB"/>
    <w:rsid w:val="00756CE0"/>
    <w:rsid w:val="00797CB5"/>
    <w:rsid w:val="007A1F70"/>
    <w:rsid w:val="007B055F"/>
    <w:rsid w:val="007C36E9"/>
    <w:rsid w:val="007E6F1D"/>
    <w:rsid w:val="007F1421"/>
    <w:rsid w:val="00813894"/>
    <w:rsid w:val="00843EFA"/>
    <w:rsid w:val="00845DD1"/>
    <w:rsid w:val="008539BE"/>
    <w:rsid w:val="0085768D"/>
    <w:rsid w:val="00880013"/>
    <w:rsid w:val="00883339"/>
    <w:rsid w:val="008856F2"/>
    <w:rsid w:val="008920A4"/>
    <w:rsid w:val="00893D8A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AD1274"/>
    <w:rsid w:val="00B05CA5"/>
    <w:rsid w:val="00B3475F"/>
    <w:rsid w:val="00B34885"/>
    <w:rsid w:val="00B92DBF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D2CE2"/>
    <w:rsid w:val="00EE2561"/>
    <w:rsid w:val="00F377E2"/>
    <w:rsid w:val="00F37B6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07D2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910D28"/>
      <w:sz w:val="32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07D2"/>
    <w:rPr>
      <w:rFonts w:asciiTheme="majorHAnsi" w:eastAsiaTheme="majorEastAsia" w:hAnsiTheme="majorHAnsi" w:cstheme="majorBidi"/>
      <w:b/>
      <w:color w:val="910D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187BC6"/>
    <w:rsid w:val="002B7190"/>
    <w:rsid w:val="007744EA"/>
    <w:rsid w:val="00774F55"/>
    <w:rsid w:val="009227E0"/>
    <w:rsid w:val="009334EA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C:\Users\Pam\OneDrive - University of Oklahoma\Desktop\Templates\Vertical LEARN Attachment.dotx</Template>
  <TotalTime>32</TotalTime>
  <Pages>1</Pages>
  <Words>37</Words>
  <Characters>214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Rituals of Remembrance</vt:lpstr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Rituals of Remembrance</dc:title>
  <dc:subject/>
  <dc:creator>K20 Center</dc:creator>
  <cp:keywords/>
  <dc:description/>
  <cp:lastModifiedBy>Gracia, Ann M.</cp:lastModifiedBy>
  <cp:revision>4</cp:revision>
  <cp:lastPrinted>2016-07-14T14:08:00Z</cp:lastPrinted>
  <dcterms:created xsi:type="dcterms:W3CDTF">2024-02-19T16:44:00Z</dcterms:created>
  <dcterms:modified xsi:type="dcterms:W3CDTF">2024-02-27T19:59:00Z</dcterms:modified>
  <cp:category/>
</cp:coreProperties>
</file>