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4EBD3" w14:textId="4E6B7685" w:rsidR="00516AC7" w:rsidRPr="00D65FE3" w:rsidRDefault="00D65FE3" w:rsidP="00F557E5">
      <w:pPr>
        <w:pStyle w:val="Subtitle"/>
        <w:spacing w:after="240" w:line="276" w:lineRule="auto"/>
        <w:jc w:val="left"/>
        <w:rPr>
          <w:rFonts w:asciiTheme="minorHAnsi" w:hAnsiTheme="minorHAnsi"/>
          <w:i w:val="0"/>
          <w:sz w:val="28"/>
          <w:szCs w:val="28"/>
          <w:u w:val="none"/>
        </w:rPr>
      </w:pPr>
      <w:r>
        <w:rPr>
          <w:rFonts w:asciiTheme="minorHAnsi" w:hAnsiTheme="minorHAnsi"/>
          <w:i w:val="0"/>
          <w:sz w:val="28"/>
          <w:szCs w:val="28"/>
          <w:u w:val="none"/>
        </w:rPr>
        <w:t>ROLY POLY</w:t>
      </w:r>
      <w:r w:rsidRPr="00D65FE3">
        <w:rPr>
          <w:rFonts w:asciiTheme="minorHAnsi" w:hAnsiTheme="minorHAnsi"/>
          <w:i w:val="0"/>
          <w:sz w:val="28"/>
          <w:szCs w:val="28"/>
          <w:u w:val="none"/>
        </w:rPr>
        <w:t xml:space="preserve"> LAB</w:t>
      </w:r>
    </w:p>
    <w:p w14:paraId="2D27DDA3" w14:textId="77777777" w:rsidR="00516AC7" w:rsidRPr="000E39B9" w:rsidRDefault="00516AC7" w:rsidP="00F557E5">
      <w:pPr>
        <w:pStyle w:val="Subtitle"/>
        <w:spacing w:after="240" w:line="276" w:lineRule="auto"/>
        <w:rPr>
          <w:rFonts w:asciiTheme="minorHAnsi" w:hAnsiTheme="minorHAnsi"/>
          <w:sz w:val="24"/>
        </w:rPr>
      </w:pPr>
    </w:p>
    <w:p w14:paraId="6D6E83D7" w14:textId="0FD18C03" w:rsidR="00516AC7" w:rsidRPr="00F557E5" w:rsidRDefault="00F557E5" w:rsidP="00F557E5">
      <w:pPr>
        <w:pStyle w:val="Subtitle"/>
        <w:spacing w:after="240" w:line="276" w:lineRule="auto"/>
        <w:jc w:val="both"/>
        <w:rPr>
          <w:rFonts w:asciiTheme="minorHAnsi" w:hAnsiTheme="minorHAnsi"/>
          <w:i w:val="0"/>
          <w:iCs w:val="0"/>
          <w:color w:val="910D28" w:themeColor="accent1"/>
          <w:sz w:val="24"/>
          <w:u w:val="none"/>
        </w:rPr>
      </w:pPr>
      <w:r w:rsidRPr="00F557E5">
        <w:rPr>
          <w:rFonts w:asciiTheme="minorHAnsi" w:hAnsiTheme="minorHAnsi"/>
          <w:i w:val="0"/>
          <w:iCs w:val="0"/>
          <w:color w:val="910D28" w:themeColor="accent1"/>
          <w:sz w:val="24"/>
          <w:u w:val="none"/>
        </w:rPr>
        <w:t>Materials Needed</w:t>
      </w:r>
    </w:p>
    <w:p w14:paraId="43C4AFD7" w14:textId="76EF38BF" w:rsidR="00516AC7" w:rsidRPr="000E39B9" w:rsidRDefault="00516AC7" w:rsidP="00F557E5">
      <w:pPr>
        <w:pStyle w:val="Subtitle"/>
        <w:spacing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10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</w:p>
    <w:p w14:paraId="6B9A91C3" w14:textId="236DA646" w:rsidR="00516AC7" w:rsidRPr="000E39B9" w:rsidRDefault="00F557E5" w:rsidP="00F557E5">
      <w:pPr>
        <w:pStyle w:val="Subtitle"/>
        <w:spacing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Independent v</w:t>
      </w:r>
      <w:r w:rsidR="00E20990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ariable of choice</w:t>
      </w:r>
    </w:p>
    <w:p w14:paraId="23D6CAB2" w14:textId="77777777" w:rsidR="00516AC7" w:rsidRPr="000E39B9" w:rsidRDefault="00516AC7" w:rsidP="00F557E5">
      <w:pPr>
        <w:pStyle w:val="Subtitle"/>
        <w:spacing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1 </w:t>
      </w:r>
      <w:r w:rsidR="00E20990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Choice chamber</w:t>
      </w:r>
    </w:p>
    <w:p w14:paraId="022AD507" w14:textId="77777777" w:rsidR="00516AC7" w:rsidRPr="000E39B9" w:rsidRDefault="00516AC7" w:rsidP="00F557E5">
      <w:pPr>
        <w:pStyle w:val="Subtitle"/>
        <w:spacing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2 filter papers</w:t>
      </w:r>
    </w:p>
    <w:p w14:paraId="403B1029" w14:textId="6C3B16B5" w:rsidR="00516AC7" w:rsidRPr="000E39B9" w:rsidRDefault="00516AC7" w:rsidP="00F557E5">
      <w:pPr>
        <w:pStyle w:val="Subtitle"/>
        <w:spacing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1 Camel’s hair brush</w:t>
      </w:r>
      <w:r w:rsidR="00E20990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or paint brush</w:t>
      </w:r>
      <w:r w:rsidR="009F02D7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(helps to move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  <w:r w:rsidR="009F02D7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from each container)</w:t>
      </w:r>
    </w:p>
    <w:p w14:paraId="3B7A3067" w14:textId="105765B9" w:rsidR="00516AC7" w:rsidRDefault="00F557E5" w:rsidP="00B67364">
      <w:pPr>
        <w:pStyle w:val="Subtitle"/>
        <w:spacing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M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asking tape</w:t>
      </w:r>
    </w:p>
    <w:p w14:paraId="24C6EB4A" w14:textId="77777777" w:rsidR="00B67364" w:rsidRPr="000E39B9" w:rsidRDefault="00B67364" w:rsidP="00F557E5">
      <w:pPr>
        <w:pStyle w:val="Subtitle"/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</w:p>
    <w:p w14:paraId="599FC35F" w14:textId="77777777" w:rsidR="00516AC7" w:rsidRPr="00F557E5" w:rsidRDefault="00516AC7" w:rsidP="00F557E5">
      <w:pPr>
        <w:pStyle w:val="Subtitle"/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color w:val="910D28" w:themeColor="accent1"/>
          <w:sz w:val="24"/>
          <w:u w:val="none"/>
        </w:rPr>
      </w:pPr>
      <w:r w:rsidRPr="00F557E5">
        <w:rPr>
          <w:rFonts w:asciiTheme="minorHAnsi" w:hAnsiTheme="minorHAnsi"/>
          <w:i w:val="0"/>
          <w:iCs w:val="0"/>
          <w:color w:val="910D28" w:themeColor="accent1"/>
          <w:sz w:val="24"/>
          <w:u w:val="none"/>
        </w:rPr>
        <w:t>Pre-Lab Preparation</w:t>
      </w:r>
    </w:p>
    <w:p w14:paraId="6116F930" w14:textId="52B0903F" w:rsidR="00516AC7" w:rsidRPr="000E39B9" w:rsidRDefault="00516AC7" w:rsidP="00F557E5">
      <w:pPr>
        <w:pStyle w:val="Subtitle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Collect </w:t>
      </w:r>
      <w:r w:rsidR="00E20990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10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The pill bug, which is</w:t>
      </w:r>
      <w:r w:rsidR="00E20990"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more commonly known as the </w:t>
      </w:r>
      <w:r w:rsidR="003E34ED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Roly</w:t>
      </w:r>
      <w:r w:rsidR="00AE461F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</w:t>
      </w:r>
      <w:r w:rsidR="003E34ED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P</w:t>
      </w:r>
      <w:r w:rsidR="00AE461F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oly</w:t>
      </w:r>
      <w:r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, is a small, segmented land creature that can roll into a tiny ball for protection</w:t>
      </w:r>
      <w:r w:rsidR="00AE461F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. The pill bug is NOT an insect</w:t>
      </w:r>
      <w:r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but is an isopod, which is a type of arthropod.</w:t>
      </w:r>
      <w:r w:rsidR="00366256"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</w:t>
      </w:r>
    </w:p>
    <w:p w14:paraId="496292EF" w14:textId="300882BF" w:rsidR="00516AC7" w:rsidRPr="000E39B9" w:rsidRDefault="00AE461F" w:rsidP="00F557E5">
      <w:pPr>
        <w:pStyle w:val="Subtitle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</w:pPr>
      <w:r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Pill bugs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are common invertebrates that prefer moist, dark places.</w:t>
      </w:r>
      <w:r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The</w:t>
      </w:r>
      <w:r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perfect place to fi</w:t>
      </w:r>
      <w:r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>nd them is beneath rotting logs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or</w:t>
      </w:r>
      <w:r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in piles of decomposing leaves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and under rocks.</w:t>
      </w:r>
      <w:r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u w:val="none"/>
        </w:rPr>
        <w:t xml:space="preserve"> </w:t>
      </w:r>
    </w:p>
    <w:p w14:paraId="28CB5181" w14:textId="77777777" w:rsidR="00F557E5" w:rsidRPr="00B67364" w:rsidRDefault="00516AC7" w:rsidP="00F557E5">
      <w:pPr>
        <w:pStyle w:val="Subtitle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The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y do not have biting mouthparts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and will not bite you.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</w:p>
    <w:p w14:paraId="7E3D4860" w14:textId="77777777" w:rsidR="00B67364" w:rsidRDefault="00B67364" w:rsidP="00B67364">
      <w:pPr>
        <w:pStyle w:val="Subtitle"/>
        <w:spacing w:after="240" w:line="276" w:lineRule="auto"/>
        <w:ind w:left="720"/>
        <w:jc w:val="both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3BFDD15C" w14:textId="77777777" w:rsidR="00F557E5" w:rsidRDefault="00516AC7" w:rsidP="00F557E5">
      <w:pPr>
        <w:pStyle w:val="Subtitle"/>
        <w:spacing w:after="240" w:line="276" w:lineRule="auto"/>
        <w:jc w:val="both"/>
        <w:rPr>
          <w:rFonts w:asciiTheme="minorHAnsi" w:hAnsiTheme="minorHAnsi"/>
          <w:i w:val="0"/>
          <w:iCs w:val="0"/>
          <w:color w:val="910D28" w:themeColor="accent1"/>
          <w:sz w:val="24"/>
          <w:u w:val="none"/>
        </w:rPr>
      </w:pPr>
      <w:r w:rsidRPr="00F557E5">
        <w:rPr>
          <w:rFonts w:asciiTheme="minorHAnsi" w:hAnsiTheme="minorHAnsi"/>
          <w:i w:val="0"/>
          <w:iCs w:val="0"/>
          <w:color w:val="910D28" w:themeColor="accent1"/>
          <w:sz w:val="24"/>
          <w:u w:val="none"/>
        </w:rPr>
        <w:t xml:space="preserve">Part 1: Behavior of </w:t>
      </w:r>
      <w:r w:rsidR="00AE461F" w:rsidRPr="00F557E5">
        <w:rPr>
          <w:rFonts w:asciiTheme="minorHAnsi" w:hAnsiTheme="minorHAnsi"/>
          <w:i w:val="0"/>
          <w:iCs w:val="0"/>
          <w:color w:val="910D28" w:themeColor="accent1"/>
          <w:sz w:val="24"/>
          <w:u w:val="none"/>
        </w:rPr>
        <w:t>Pill Bugs</w:t>
      </w:r>
      <w:r w:rsidRPr="00F557E5">
        <w:rPr>
          <w:rFonts w:asciiTheme="minorHAnsi" w:hAnsiTheme="minorHAnsi"/>
          <w:i w:val="0"/>
          <w:iCs w:val="0"/>
          <w:color w:val="910D28" w:themeColor="accent1"/>
          <w:sz w:val="24"/>
          <w:u w:val="none"/>
        </w:rPr>
        <w:t xml:space="preserve"> </w:t>
      </w:r>
    </w:p>
    <w:p w14:paraId="0755AE66" w14:textId="13558E8A" w:rsidR="00516AC7" w:rsidRPr="00B67364" w:rsidRDefault="00516AC7" w:rsidP="00F557E5">
      <w:pPr>
        <w:pStyle w:val="Subtitle"/>
        <w:spacing w:after="240" w:line="276" w:lineRule="auto"/>
        <w:jc w:val="both"/>
        <w:rPr>
          <w:rFonts w:asciiTheme="minorHAnsi" w:hAnsiTheme="minorHAnsi"/>
          <w:b w:val="0"/>
          <w:bCs w:val="0"/>
          <w:iCs w:val="0"/>
          <w:sz w:val="24"/>
        </w:rPr>
      </w:pPr>
      <w:r w:rsidRPr="00B67364">
        <w:rPr>
          <w:rFonts w:asciiTheme="minorHAnsi" w:hAnsiTheme="minorHAnsi"/>
          <w:b w:val="0"/>
          <w:iCs w:val="0"/>
          <w:color w:val="910D28" w:themeColor="accent1"/>
          <w:sz w:val="24"/>
          <w:u w:val="none"/>
        </w:rPr>
        <w:t>(A: General Observations)</w:t>
      </w:r>
    </w:p>
    <w:p w14:paraId="7D103779" w14:textId="6CD2DAED" w:rsidR="00516AC7" w:rsidRPr="000E39B9" w:rsidRDefault="00516AC7" w:rsidP="00F557E5">
      <w:pPr>
        <w:pStyle w:val="Subtitle"/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To become familiar with the organisms, place </w:t>
      </w:r>
      <w:r w:rsidR="00E20990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the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in the behavior tray and carefully observe them for at least 10 minutes.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In a table</w:t>
      </w:r>
      <w:r w:rsidR="00F557E5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,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such as the one below</w:t>
      </w:r>
      <w:r w:rsidR="00366256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, which should be at least half a page in size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, document ANY behaviors you see.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Remember to document even the seemingly unimportant behaviors.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Try to document the behaviors observed in chronological order.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Do not disturb or shake the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  <w:r w:rsidR="003E34ED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because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this will cause unnatural behavior.</w:t>
      </w:r>
    </w:p>
    <w:p w14:paraId="6ED96364" w14:textId="77777777" w:rsidR="00B67364" w:rsidRDefault="00B67364">
      <w:pPr>
        <w:rPr>
          <w:rFonts w:asciiTheme="minorHAnsi" w:hAnsiTheme="minorHAnsi"/>
          <w:bCs/>
          <w:i/>
          <w:color w:val="910D28" w:themeColor="accent1"/>
        </w:rPr>
      </w:pPr>
      <w:r>
        <w:rPr>
          <w:rFonts w:asciiTheme="minorHAnsi" w:hAnsiTheme="minorHAnsi"/>
          <w:b/>
          <w:iCs/>
          <w:color w:val="910D28" w:themeColor="accent1"/>
        </w:rPr>
        <w:br w:type="page"/>
      </w:r>
    </w:p>
    <w:p w14:paraId="159225D7" w14:textId="122349F8" w:rsidR="00516AC7" w:rsidRPr="00B67364" w:rsidRDefault="00516AC7" w:rsidP="00F557E5">
      <w:pPr>
        <w:pStyle w:val="Subtitle"/>
        <w:spacing w:after="240" w:line="276" w:lineRule="auto"/>
        <w:jc w:val="both"/>
        <w:rPr>
          <w:rFonts w:asciiTheme="minorHAnsi" w:hAnsiTheme="minorHAnsi"/>
          <w:b w:val="0"/>
          <w:iCs w:val="0"/>
          <w:sz w:val="24"/>
          <w:u w:val="none"/>
        </w:rPr>
      </w:pPr>
      <w:r w:rsidRPr="00B67364">
        <w:rPr>
          <w:rFonts w:asciiTheme="minorHAnsi" w:hAnsiTheme="minorHAnsi"/>
          <w:b w:val="0"/>
          <w:iCs w:val="0"/>
          <w:color w:val="910D28" w:themeColor="accent1"/>
          <w:sz w:val="24"/>
          <w:u w:val="none"/>
        </w:rPr>
        <w:lastRenderedPageBreak/>
        <w:t>(B: Taxis)</w:t>
      </w:r>
    </w:p>
    <w:p w14:paraId="22C26606" w14:textId="7D4E39A5" w:rsidR="00516AC7" w:rsidRPr="000E39B9" w:rsidRDefault="00516AC7" w:rsidP="00F557E5">
      <w:pPr>
        <w:pStyle w:val="Subtitle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Place one piece of masking tape on either side of the behavior tray and label one side A, the other B.</w:t>
      </w:r>
    </w:p>
    <w:p w14:paraId="16D0C182" w14:textId="53E482A6" w:rsidR="00516AC7" w:rsidRPr="000E39B9" w:rsidRDefault="00516AC7" w:rsidP="00F557E5">
      <w:pPr>
        <w:pStyle w:val="Subtitle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Place five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in each chamber of the tray.</w:t>
      </w:r>
    </w:p>
    <w:p w14:paraId="619C5D15" w14:textId="270BEBFF" w:rsidR="00516AC7" w:rsidRPr="000E39B9" w:rsidRDefault="00B67364" w:rsidP="00F557E5">
      <w:pPr>
        <w:pStyle w:val="Subtitle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C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ount the number of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in each chamber</w:t>
      </w:r>
      <w:r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every minute for 10 minutes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.</w:t>
      </w:r>
    </w:p>
    <w:tbl>
      <w:tblPr>
        <w:tblpPr w:leftFromText="180" w:rightFromText="180" w:vertAnchor="page" w:horzAnchor="margin" w:tblpY="4753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5"/>
      </w:tblGrid>
      <w:tr w:rsidR="00B67364" w:rsidRPr="000E39B9" w14:paraId="79458EFC" w14:textId="77777777" w:rsidTr="00B67364">
        <w:tc>
          <w:tcPr>
            <w:tcW w:w="8635" w:type="dxa"/>
          </w:tcPr>
          <w:p w14:paraId="5E799492" w14:textId="77777777" w:rsidR="00B67364" w:rsidRPr="003E34ED" w:rsidRDefault="00B67364" w:rsidP="00B67364">
            <w:pPr>
              <w:pStyle w:val="Subtitle"/>
              <w:spacing w:after="240" w:line="276" w:lineRule="auto"/>
              <w:rPr>
                <w:rFonts w:asciiTheme="minorHAnsi" w:hAnsiTheme="minorHAnsi"/>
                <w:i w:val="0"/>
                <w:iCs w:val="0"/>
                <w:sz w:val="24"/>
                <w:u w:val="none"/>
              </w:rPr>
            </w:pPr>
            <w:r w:rsidRPr="003E34ED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>Data Table 1: General Observations of Pillbug Behavior</w:t>
            </w:r>
          </w:p>
        </w:tc>
      </w:tr>
      <w:tr w:rsidR="00B67364" w:rsidRPr="000E39B9" w14:paraId="117F397B" w14:textId="77777777" w:rsidTr="00B67364">
        <w:tc>
          <w:tcPr>
            <w:tcW w:w="8635" w:type="dxa"/>
          </w:tcPr>
          <w:p w14:paraId="7C8B539A" w14:textId="77777777" w:rsidR="00B67364" w:rsidRPr="000E39B9" w:rsidRDefault="00B67364" w:rsidP="00B67364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  <w:p w14:paraId="0813371B" w14:textId="77777777" w:rsidR="00B67364" w:rsidRPr="000E39B9" w:rsidRDefault="00B67364" w:rsidP="00B67364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  <w:p w14:paraId="6435B988" w14:textId="77777777" w:rsidR="00B67364" w:rsidRPr="000E39B9" w:rsidRDefault="00B67364" w:rsidP="00B67364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  <w:p w14:paraId="7C1B957B" w14:textId="77777777" w:rsidR="00B67364" w:rsidRPr="000E39B9" w:rsidRDefault="00B67364" w:rsidP="00B67364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  <w:p w14:paraId="49429249" w14:textId="77777777" w:rsidR="00B67364" w:rsidRPr="000E39B9" w:rsidRDefault="00B67364" w:rsidP="00B67364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  <w:p w14:paraId="19F2C513" w14:textId="77777777" w:rsidR="00B67364" w:rsidRPr="000E39B9" w:rsidRDefault="00B67364" w:rsidP="00B67364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</w:tbl>
    <w:p w14:paraId="46ABEC0F" w14:textId="77777777" w:rsidR="00516AC7" w:rsidRPr="000E39B9" w:rsidRDefault="00516AC7" w:rsidP="00F557E5">
      <w:pPr>
        <w:pStyle w:val="Subtitle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Record your observations in another table, such as the one below.</w:t>
      </w:r>
    </w:p>
    <w:p w14:paraId="58CCD369" w14:textId="77777777" w:rsidR="00B67364" w:rsidRDefault="00B67364" w:rsidP="00B67364">
      <w:pPr>
        <w:pStyle w:val="Subtitle"/>
        <w:spacing w:after="240" w:line="276" w:lineRule="auto"/>
        <w:ind w:left="720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</w:p>
    <w:p w14:paraId="4C8BD7D6" w14:textId="3F0DDEA6" w:rsidR="00516AC7" w:rsidRPr="000E39B9" w:rsidRDefault="00516AC7" w:rsidP="00F557E5">
      <w:pPr>
        <w:pStyle w:val="Subtitle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Calculate the average number of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  <w:r w:rsidR="00B67364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in each chamber during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the 10-minute period.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Enter the results in your table.</w:t>
      </w:r>
    </w:p>
    <w:p w14:paraId="2BE40529" w14:textId="36857230" w:rsidR="00516AC7" w:rsidRPr="000E39B9" w:rsidRDefault="00516AC7" w:rsidP="00F557E5">
      <w:pPr>
        <w:pStyle w:val="Subtitle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Using the data from every group in the class, calculate the class average for number of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in each chamber in a 10-minute time period.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Enter the results in your table.</w:t>
      </w:r>
    </w:p>
    <w:p w14:paraId="65A6B642" w14:textId="77777777" w:rsidR="00516AC7" w:rsidRPr="000E39B9" w:rsidRDefault="00516AC7" w:rsidP="00F557E5">
      <w:pPr>
        <w:pStyle w:val="Subtitle"/>
        <w:spacing w:after="240" w:line="276" w:lineRule="auto"/>
        <w:jc w:val="both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</w:p>
    <w:tbl>
      <w:tblPr>
        <w:tblpPr w:leftFromText="180" w:rightFromText="180" w:vertAnchor="text" w:horzAnchor="page" w:tblpX="5509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207"/>
        <w:gridCol w:w="2263"/>
      </w:tblGrid>
      <w:tr w:rsidR="00516AC7" w:rsidRPr="000E39B9" w14:paraId="00EAD0A9" w14:textId="77777777">
        <w:trPr>
          <w:cantSplit/>
          <w:trHeight w:val="251"/>
        </w:trPr>
        <w:tc>
          <w:tcPr>
            <w:tcW w:w="5755" w:type="dxa"/>
            <w:gridSpan w:val="3"/>
          </w:tcPr>
          <w:p w14:paraId="47AADCF0" w14:textId="61D12334" w:rsidR="00516AC7" w:rsidRPr="000E39B9" w:rsidRDefault="00282E50" w:rsidP="00F557E5">
            <w:pPr>
              <w:pStyle w:val="Subtitle"/>
              <w:spacing w:after="240" w:line="276" w:lineRule="auto"/>
              <w:rPr>
                <w:rFonts w:asciiTheme="minorHAnsi" w:hAnsiTheme="minorHAnsi"/>
                <w:i w:val="0"/>
                <w:iCs w:val="0"/>
                <w:sz w:val="24"/>
                <w:u w:val="none"/>
              </w:rPr>
            </w:pPr>
            <w:r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lastRenderedPageBreak/>
              <w:t>Table 3: Pill Bug T</w:t>
            </w:r>
            <w:r w:rsidR="00516AC7" w:rsidRPr="000E39B9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>axis</w:t>
            </w:r>
          </w:p>
        </w:tc>
      </w:tr>
      <w:tr w:rsidR="00516AC7" w:rsidRPr="000E39B9" w14:paraId="68BAA94D" w14:textId="77777777">
        <w:trPr>
          <w:trHeight w:val="251"/>
        </w:trPr>
        <w:tc>
          <w:tcPr>
            <w:tcW w:w="1285" w:type="dxa"/>
          </w:tcPr>
          <w:p w14:paraId="4B53A555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>Time (min)</w:t>
            </w:r>
          </w:p>
        </w:tc>
        <w:tc>
          <w:tcPr>
            <w:tcW w:w="2207" w:type="dxa"/>
          </w:tcPr>
          <w:p w14:paraId="62FA81B9" w14:textId="7A9B78B8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 xml:space="preserve"># </w:t>
            </w:r>
            <w:r w:rsidR="00282E50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>Pill B</w:t>
            </w:r>
            <w:r w:rsidR="00AE461F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>ugs</w:t>
            </w:r>
            <w:r w:rsidRPr="000E39B9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 xml:space="preserve"> in Side A</w:t>
            </w:r>
          </w:p>
        </w:tc>
        <w:tc>
          <w:tcPr>
            <w:tcW w:w="2263" w:type="dxa"/>
          </w:tcPr>
          <w:p w14:paraId="3F4F8553" w14:textId="0EAF7D6C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 xml:space="preserve"># </w:t>
            </w:r>
            <w:r w:rsidR="00282E50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>Pill B</w:t>
            </w:r>
            <w:r w:rsidR="00AE461F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>ugs</w:t>
            </w:r>
            <w:r w:rsidRPr="000E39B9">
              <w:rPr>
                <w:rFonts w:asciiTheme="minorHAnsi" w:hAnsiTheme="minorHAnsi"/>
                <w:i w:val="0"/>
                <w:iCs w:val="0"/>
                <w:sz w:val="24"/>
                <w:u w:val="none"/>
              </w:rPr>
              <w:t xml:space="preserve"> in Side B</w:t>
            </w:r>
          </w:p>
        </w:tc>
      </w:tr>
      <w:tr w:rsidR="00516AC7" w:rsidRPr="000E39B9" w14:paraId="55C9B98B" w14:textId="77777777">
        <w:trPr>
          <w:trHeight w:val="265"/>
        </w:trPr>
        <w:tc>
          <w:tcPr>
            <w:tcW w:w="1285" w:type="dxa"/>
          </w:tcPr>
          <w:p w14:paraId="5BFDDB3E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0</w:t>
            </w:r>
          </w:p>
        </w:tc>
        <w:tc>
          <w:tcPr>
            <w:tcW w:w="2207" w:type="dxa"/>
          </w:tcPr>
          <w:p w14:paraId="34D0C56C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4832894A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0FCA018E" w14:textId="77777777">
        <w:trPr>
          <w:trHeight w:val="251"/>
        </w:trPr>
        <w:tc>
          <w:tcPr>
            <w:tcW w:w="1285" w:type="dxa"/>
          </w:tcPr>
          <w:p w14:paraId="36DFE549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1</w:t>
            </w:r>
          </w:p>
        </w:tc>
        <w:tc>
          <w:tcPr>
            <w:tcW w:w="2207" w:type="dxa"/>
          </w:tcPr>
          <w:p w14:paraId="466BE88D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34C54A8E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020CED77" w14:textId="77777777">
        <w:trPr>
          <w:trHeight w:val="251"/>
        </w:trPr>
        <w:tc>
          <w:tcPr>
            <w:tcW w:w="1285" w:type="dxa"/>
          </w:tcPr>
          <w:p w14:paraId="53AA6180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2</w:t>
            </w:r>
          </w:p>
        </w:tc>
        <w:tc>
          <w:tcPr>
            <w:tcW w:w="2207" w:type="dxa"/>
          </w:tcPr>
          <w:p w14:paraId="4A6B5F30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142F9FAA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553FEB7A" w14:textId="77777777">
        <w:trPr>
          <w:trHeight w:val="251"/>
        </w:trPr>
        <w:tc>
          <w:tcPr>
            <w:tcW w:w="1285" w:type="dxa"/>
          </w:tcPr>
          <w:p w14:paraId="44FEA441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3</w:t>
            </w:r>
          </w:p>
        </w:tc>
        <w:tc>
          <w:tcPr>
            <w:tcW w:w="2207" w:type="dxa"/>
          </w:tcPr>
          <w:p w14:paraId="77F02A07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53894C46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46332EA7" w14:textId="77777777">
        <w:trPr>
          <w:trHeight w:val="265"/>
        </w:trPr>
        <w:tc>
          <w:tcPr>
            <w:tcW w:w="1285" w:type="dxa"/>
          </w:tcPr>
          <w:p w14:paraId="10397D31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4</w:t>
            </w:r>
          </w:p>
        </w:tc>
        <w:tc>
          <w:tcPr>
            <w:tcW w:w="2207" w:type="dxa"/>
          </w:tcPr>
          <w:p w14:paraId="08847A6D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5D594EDC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08C49FD9" w14:textId="77777777">
        <w:trPr>
          <w:trHeight w:val="251"/>
        </w:trPr>
        <w:tc>
          <w:tcPr>
            <w:tcW w:w="1285" w:type="dxa"/>
          </w:tcPr>
          <w:p w14:paraId="3491A99D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5</w:t>
            </w:r>
          </w:p>
        </w:tc>
        <w:tc>
          <w:tcPr>
            <w:tcW w:w="2207" w:type="dxa"/>
          </w:tcPr>
          <w:p w14:paraId="5324C9EB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45632D10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6EF3C354" w14:textId="77777777">
        <w:trPr>
          <w:trHeight w:val="251"/>
        </w:trPr>
        <w:tc>
          <w:tcPr>
            <w:tcW w:w="1285" w:type="dxa"/>
          </w:tcPr>
          <w:p w14:paraId="7A3503EC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6</w:t>
            </w:r>
          </w:p>
        </w:tc>
        <w:tc>
          <w:tcPr>
            <w:tcW w:w="2207" w:type="dxa"/>
          </w:tcPr>
          <w:p w14:paraId="5EE4687F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7B89C266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770D86D6" w14:textId="77777777">
        <w:trPr>
          <w:trHeight w:val="251"/>
        </w:trPr>
        <w:tc>
          <w:tcPr>
            <w:tcW w:w="1285" w:type="dxa"/>
          </w:tcPr>
          <w:p w14:paraId="18996C86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7</w:t>
            </w:r>
          </w:p>
        </w:tc>
        <w:tc>
          <w:tcPr>
            <w:tcW w:w="2207" w:type="dxa"/>
          </w:tcPr>
          <w:p w14:paraId="50E4FFA9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7C30CBF6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470EA0FA" w14:textId="77777777">
        <w:trPr>
          <w:trHeight w:val="265"/>
        </w:trPr>
        <w:tc>
          <w:tcPr>
            <w:tcW w:w="1285" w:type="dxa"/>
          </w:tcPr>
          <w:p w14:paraId="5CFAC44A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8</w:t>
            </w:r>
          </w:p>
        </w:tc>
        <w:tc>
          <w:tcPr>
            <w:tcW w:w="2207" w:type="dxa"/>
          </w:tcPr>
          <w:p w14:paraId="1B49312A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61EFC969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135F87F4" w14:textId="77777777">
        <w:trPr>
          <w:trHeight w:val="251"/>
        </w:trPr>
        <w:tc>
          <w:tcPr>
            <w:tcW w:w="1285" w:type="dxa"/>
          </w:tcPr>
          <w:p w14:paraId="17427CE0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9</w:t>
            </w:r>
          </w:p>
        </w:tc>
        <w:tc>
          <w:tcPr>
            <w:tcW w:w="2207" w:type="dxa"/>
          </w:tcPr>
          <w:p w14:paraId="6CBD5FFC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381832BE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73A2ACBB" w14:textId="77777777">
        <w:trPr>
          <w:trHeight w:val="251"/>
        </w:trPr>
        <w:tc>
          <w:tcPr>
            <w:tcW w:w="1285" w:type="dxa"/>
          </w:tcPr>
          <w:p w14:paraId="52EF68D1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10</w:t>
            </w:r>
          </w:p>
        </w:tc>
        <w:tc>
          <w:tcPr>
            <w:tcW w:w="2207" w:type="dxa"/>
          </w:tcPr>
          <w:p w14:paraId="4594F736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7EDCB1EC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618F5795" w14:textId="77777777">
        <w:trPr>
          <w:trHeight w:val="251"/>
        </w:trPr>
        <w:tc>
          <w:tcPr>
            <w:tcW w:w="1285" w:type="dxa"/>
          </w:tcPr>
          <w:p w14:paraId="42C987D5" w14:textId="71F8F0BE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Avg</w:t>
            </w:r>
            <w:r w:rsidR="00B6736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.</w:t>
            </w:r>
          </w:p>
        </w:tc>
        <w:tc>
          <w:tcPr>
            <w:tcW w:w="2207" w:type="dxa"/>
          </w:tcPr>
          <w:p w14:paraId="486CC0A2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0F26E0EB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  <w:tr w:rsidR="00516AC7" w:rsidRPr="000E39B9" w14:paraId="73DCBD96" w14:textId="77777777">
        <w:trPr>
          <w:trHeight w:val="265"/>
        </w:trPr>
        <w:tc>
          <w:tcPr>
            <w:tcW w:w="1285" w:type="dxa"/>
          </w:tcPr>
          <w:p w14:paraId="531FE285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0E39B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  <w:t>Class avg.</w:t>
            </w:r>
          </w:p>
        </w:tc>
        <w:tc>
          <w:tcPr>
            <w:tcW w:w="2207" w:type="dxa"/>
          </w:tcPr>
          <w:p w14:paraId="0941D7AB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263" w:type="dxa"/>
          </w:tcPr>
          <w:p w14:paraId="3DFB7C4F" w14:textId="77777777" w:rsidR="00516AC7" w:rsidRPr="000E39B9" w:rsidRDefault="00516AC7" w:rsidP="00F557E5">
            <w:pPr>
              <w:pStyle w:val="Subtitle"/>
              <w:spacing w:after="240" w:line="276" w:lineRule="auto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</w:tr>
    </w:tbl>
    <w:p w14:paraId="2A2641B2" w14:textId="77777777" w:rsidR="00516AC7" w:rsidRPr="00B67364" w:rsidRDefault="00516AC7" w:rsidP="00F557E5">
      <w:pPr>
        <w:pStyle w:val="Subtitle"/>
        <w:spacing w:after="240" w:line="276" w:lineRule="auto"/>
        <w:jc w:val="both"/>
        <w:rPr>
          <w:rFonts w:asciiTheme="minorHAnsi" w:hAnsiTheme="minorHAnsi"/>
          <w:b w:val="0"/>
          <w:iCs w:val="0"/>
          <w:sz w:val="24"/>
          <w:u w:val="none"/>
        </w:rPr>
      </w:pPr>
      <w:r w:rsidRPr="00B67364">
        <w:rPr>
          <w:rFonts w:asciiTheme="minorHAnsi" w:hAnsiTheme="minorHAnsi"/>
          <w:b w:val="0"/>
          <w:iCs w:val="0"/>
          <w:color w:val="910D28" w:themeColor="accent1"/>
          <w:sz w:val="24"/>
          <w:u w:val="none"/>
        </w:rPr>
        <w:t>(C: Experiment Formulation)</w:t>
      </w:r>
    </w:p>
    <w:p w14:paraId="18B31D36" w14:textId="285C24B5" w:rsidR="00516AC7" w:rsidRPr="000E39B9" w:rsidRDefault="00516AC7" w:rsidP="00B67364">
      <w:pPr>
        <w:pStyle w:val="Subtitle"/>
        <w:numPr>
          <w:ilvl w:val="0"/>
          <w:numId w:val="4"/>
        </w:numPr>
        <w:spacing w:after="240" w:line="276" w:lineRule="auto"/>
        <w:jc w:val="left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Your group will choose one of the </w:t>
      </w:r>
      <w:r w:rsidR="00E20990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several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environmental facto</w:t>
      </w:r>
      <w:r w:rsidR="00B67364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rs that affect pill bug behavior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="00E20990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(</w:t>
      </w:r>
      <w:r w:rsidR="00B67364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e.g.,</w:t>
      </w:r>
      <w:r w:rsidR="00E20990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wet vs. dry, apple </w:t>
      </w:r>
      <w:r w:rsidR="00B67364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vs. orange, dark vs. light, etc.).</w:t>
      </w:r>
    </w:p>
    <w:p w14:paraId="2A746866" w14:textId="4E31081C" w:rsidR="00516AC7" w:rsidRPr="000E39B9" w:rsidRDefault="00516AC7" w:rsidP="00B67364">
      <w:pPr>
        <w:pStyle w:val="Subtitle"/>
        <w:numPr>
          <w:ilvl w:val="0"/>
          <w:numId w:val="4"/>
        </w:numPr>
        <w:spacing w:after="240" w:line="276" w:lineRule="auto"/>
        <w:jc w:val="left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Formulate a hypothesis regarding environmental preferences and how the 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pill bugs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may react to different conditions.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Enter your hypothesis in your journal.</w:t>
      </w:r>
    </w:p>
    <w:p w14:paraId="4ED5EB58" w14:textId="07CCC47F" w:rsidR="00516AC7" w:rsidRPr="000E39B9" w:rsidRDefault="00516AC7" w:rsidP="00B67364">
      <w:pPr>
        <w:pStyle w:val="Subtitle"/>
        <w:numPr>
          <w:ilvl w:val="0"/>
          <w:numId w:val="4"/>
        </w:numPr>
        <w:spacing w:after="240" w:line="276" w:lineRule="auto"/>
        <w:jc w:val="left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Design an experiment to test the environmental factor you chose.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Write down any procedures, materials, and design any data tables you may need throughout the course of your experiment.</w:t>
      </w:r>
    </w:p>
    <w:p w14:paraId="7FB26415" w14:textId="75EC3162" w:rsidR="00516AC7" w:rsidRPr="000E39B9" w:rsidRDefault="00516AC7" w:rsidP="00B67364">
      <w:pPr>
        <w:pStyle w:val="Subtitle"/>
        <w:numPr>
          <w:ilvl w:val="0"/>
          <w:numId w:val="4"/>
        </w:numPr>
        <w:spacing w:after="240" w:line="276" w:lineRule="auto"/>
        <w:jc w:val="left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Your instructor will check your design before you proceed.</w:t>
      </w:r>
      <w:r w:rsidR="00AE461F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 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Once your instructor has approved your experiment, collec</w:t>
      </w:r>
      <w:r w:rsidR="00B67364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t and enter your data as needed</w:t>
      </w: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. </w:t>
      </w:r>
    </w:p>
    <w:p w14:paraId="79B68704" w14:textId="77777777" w:rsidR="00516AC7" w:rsidRPr="000E39B9" w:rsidRDefault="00516AC7" w:rsidP="00B67364">
      <w:pPr>
        <w:pStyle w:val="Subtitle"/>
        <w:numPr>
          <w:ilvl w:val="0"/>
          <w:numId w:val="4"/>
        </w:numPr>
        <w:spacing w:after="240" w:line="276" w:lineRule="auto"/>
        <w:jc w:val="left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Make sure you limit your variables to only the one being tested.</w:t>
      </w:r>
    </w:p>
    <w:p w14:paraId="6A669B5D" w14:textId="77777777" w:rsidR="00516AC7" w:rsidRPr="000E39B9" w:rsidRDefault="00516AC7" w:rsidP="00B67364">
      <w:pPr>
        <w:pStyle w:val="Subtitle"/>
        <w:numPr>
          <w:ilvl w:val="0"/>
          <w:numId w:val="4"/>
        </w:numPr>
        <w:spacing w:after="240" w:line="276" w:lineRule="auto"/>
        <w:jc w:val="left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Draw a graph in your quadrille illustrating the data you collected.</w:t>
      </w:r>
    </w:p>
    <w:p w14:paraId="7D6322D0" w14:textId="77777777" w:rsidR="00516AC7" w:rsidRPr="000E39B9" w:rsidRDefault="00E20990" w:rsidP="00B67364">
      <w:pPr>
        <w:pStyle w:val="Subtitle"/>
        <w:numPr>
          <w:ilvl w:val="0"/>
          <w:numId w:val="4"/>
        </w:numPr>
        <w:spacing w:after="240" w:line="276" w:lineRule="auto"/>
        <w:jc w:val="left"/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</w:pPr>
      <w:r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 xml:space="preserve">Prepare a research </w:t>
      </w:r>
      <w:r w:rsidR="00516AC7" w:rsidRPr="000E39B9">
        <w:rPr>
          <w:rFonts w:asciiTheme="minorHAnsi" w:hAnsiTheme="minorHAnsi"/>
          <w:b w:val="0"/>
          <w:bCs w:val="0"/>
          <w:i w:val="0"/>
          <w:iCs w:val="0"/>
          <w:sz w:val="24"/>
          <w:u w:val="none"/>
        </w:rPr>
        <w:t>poster to use as a prop when discussing your experiment with the class at a future date.</w:t>
      </w:r>
    </w:p>
    <w:p w14:paraId="5F3B7235" w14:textId="77777777" w:rsidR="00516AC7" w:rsidRDefault="00516AC7">
      <w:pPr>
        <w:pStyle w:val="Subtitle"/>
        <w:jc w:val="both"/>
        <w:rPr>
          <w:b w:val="0"/>
          <w:bCs w:val="0"/>
          <w:i w:val="0"/>
          <w:iCs w:val="0"/>
          <w:u w:val="none"/>
        </w:rPr>
      </w:pPr>
    </w:p>
    <w:p w14:paraId="069943C8" w14:textId="77777777" w:rsidR="00516AC7" w:rsidRDefault="00516AC7">
      <w:pPr>
        <w:pStyle w:val="Subtitle"/>
        <w:jc w:val="both"/>
        <w:rPr>
          <w:b w:val="0"/>
          <w:bCs w:val="0"/>
          <w:i w:val="0"/>
          <w:iCs w:val="0"/>
          <w:u w:val="none"/>
        </w:rPr>
      </w:pPr>
    </w:p>
    <w:sectPr w:rsidR="00516AC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F663" w14:textId="77777777" w:rsidR="005C029A" w:rsidRDefault="005C029A">
      <w:r>
        <w:separator/>
      </w:r>
    </w:p>
  </w:endnote>
  <w:endnote w:type="continuationSeparator" w:id="0">
    <w:p w14:paraId="7E983DE2" w14:textId="77777777" w:rsidR="005C029A" w:rsidRDefault="005C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E9F4" w14:textId="77777777" w:rsidR="00D65FE3" w:rsidRDefault="00D65FE3" w:rsidP="00516A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7809DD" w14:textId="77777777" w:rsidR="00D65FE3" w:rsidRDefault="00D65FE3" w:rsidP="003662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A7DA6" w14:textId="3B7F6F99" w:rsidR="00D65FE3" w:rsidRDefault="00B67364" w:rsidP="0036625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503E5" wp14:editId="6B078124">
              <wp:simplePos x="0" y="0"/>
              <wp:positionH relativeFrom="column">
                <wp:posOffset>3462655</wp:posOffset>
              </wp:positionH>
              <wp:positionV relativeFrom="paragraph">
                <wp:posOffset>-173355</wp:posOffset>
              </wp:positionV>
              <wp:extent cx="297180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51406" w14:textId="011970DA" w:rsidR="00D65FE3" w:rsidRPr="00F557E5" w:rsidRDefault="00F557E5" w:rsidP="00E20990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</w:rPr>
                          </w:pPr>
                          <w:r w:rsidRPr="00F557E5"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</w:rPr>
                            <w:t>ALIENS: WE COME IN PEACE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8503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2.65pt;margin-top:-13.65pt;width:23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" filled="f" stroked="f">
              <v:textbox>
                <w:txbxContent>
                  <w:p w14:paraId="2A651406" w14:textId="011970DA" w:rsidR="00D65FE3" w:rsidRPr="00F557E5" w:rsidRDefault="00F557E5" w:rsidP="00E20990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</w:rPr>
                    </w:pPr>
                    <w:r w:rsidRPr="00F557E5">
                      <w:rPr>
                        <w:rFonts w:asciiTheme="minorHAnsi" w:hAnsiTheme="minorHAnsi"/>
                        <w:b/>
                        <w:color w:val="313131" w:themeColor="accent4" w:themeShade="80"/>
                      </w:rPr>
                      <w:t>ALIENS: WE COME IN PEACE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5976DCD" wp14:editId="22E92463">
          <wp:simplePos x="0" y="0"/>
          <wp:positionH relativeFrom="column">
            <wp:posOffset>685800</wp:posOffset>
          </wp:positionH>
          <wp:positionV relativeFrom="paragraph">
            <wp:posOffset>-181610</wp:posOffset>
          </wp:positionV>
          <wp:extent cx="5259705" cy="3644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Copy of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E7C47" w14:textId="77777777" w:rsidR="005C029A" w:rsidRDefault="005C029A">
      <w:r>
        <w:separator/>
      </w:r>
    </w:p>
  </w:footnote>
  <w:footnote w:type="continuationSeparator" w:id="0">
    <w:p w14:paraId="2A197D74" w14:textId="77777777" w:rsidR="005C029A" w:rsidRDefault="005C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3EFA"/>
    <w:multiLevelType w:val="hybridMultilevel"/>
    <w:tmpl w:val="C826C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38636D"/>
    <w:multiLevelType w:val="hybridMultilevel"/>
    <w:tmpl w:val="E6387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245932"/>
    <w:multiLevelType w:val="hybridMultilevel"/>
    <w:tmpl w:val="40268076"/>
    <w:lvl w:ilvl="0" w:tplc="B2248C7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A2724D"/>
    <w:multiLevelType w:val="hybridMultilevel"/>
    <w:tmpl w:val="817A8C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5F0BB9"/>
    <w:multiLevelType w:val="hybridMultilevel"/>
    <w:tmpl w:val="D2325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76129">
    <w:abstractNumId w:val="4"/>
  </w:num>
  <w:num w:numId="2" w16cid:durableId="168722194">
    <w:abstractNumId w:val="0"/>
  </w:num>
  <w:num w:numId="3" w16cid:durableId="686951072">
    <w:abstractNumId w:val="1"/>
  </w:num>
  <w:num w:numId="4" w16cid:durableId="1580747768">
    <w:abstractNumId w:val="2"/>
  </w:num>
  <w:num w:numId="5" w16cid:durableId="1206916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56"/>
    <w:rsid w:val="00037636"/>
    <w:rsid w:val="000E39B9"/>
    <w:rsid w:val="000E607D"/>
    <w:rsid w:val="00156930"/>
    <w:rsid w:val="001A55E2"/>
    <w:rsid w:val="00282E50"/>
    <w:rsid w:val="00346762"/>
    <w:rsid w:val="00366256"/>
    <w:rsid w:val="003E34ED"/>
    <w:rsid w:val="004F620B"/>
    <w:rsid w:val="00516AC7"/>
    <w:rsid w:val="005715A6"/>
    <w:rsid w:val="005C029A"/>
    <w:rsid w:val="009F02D7"/>
    <w:rsid w:val="00AE461F"/>
    <w:rsid w:val="00B67364"/>
    <w:rsid w:val="00BA528D"/>
    <w:rsid w:val="00C801CE"/>
    <w:rsid w:val="00CD0407"/>
    <w:rsid w:val="00D65FE3"/>
    <w:rsid w:val="00E20990"/>
    <w:rsid w:val="00EE3EBB"/>
    <w:rsid w:val="00F5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0DB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20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i/>
      <w:iCs/>
      <w:sz w:val="2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rsid w:val="003662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6256"/>
  </w:style>
  <w:style w:type="paragraph" w:styleId="Header">
    <w:name w:val="header"/>
    <w:basedOn w:val="Normal"/>
    <w:link w:val="HeaderChar"/>
    <w:rsid w:val="00E20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0990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AP Biology Lab</vt:lpstr>
    </vt:vector>
  </TitlesOfParts>
  <Manager/>
  <Company/>
  <LinksUpToDate>false</LinksUpToDate>
  <CharactersWithSpaces>2951</CharactersWithSpaces>
  <SharedDoc>false</SharedDoc>
  <HyperlinkBase/>
  <HLinks>
    <vt:vector size="6" baseType="variant">
      <vt:variant>
        <vt:i4>1900591</vt:i4>
      </vt:variant>
      <vt:variant>
        <vt:i4>-1</vt:i4>
      </vt:variant>
      <vt:variant>
        <vt:i4>1026</vt:i4>
      </vt:variant>
      <vt:variant>
        <vt:i4>1</vt:i4>
      </vt:variant>
      <vt:variant>
        <vt:lpwstr>http://www.enchantedlearning.com/pgifs/Pillbug_bw.GIF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Aliens: We Come in Peace</dc:title>
  <dc:subject/>
  <dc:creator>K20 Center</dc:creator>
  <cp:keywords/>
  <dc:description/>
  <cp:lastModifiedBy>McLeod Porter, Delma</cp:lastModifiedBy>
  <cp:revision>2</cp:revision>
  <cp:lastPrinted>2017-08-10T00:45:00Z</cp:lastPrinted>
  <dcterms:created xsi:type="dcterms:W3CDTF">2024-09-16T17:51:00Z</dcterms:created>
  <dcterms:modified xsi:type="dcterms:W3CDTF">2024-09-16T17:51:00Z</dcterms:modified>
  <cp:category/>
</cp:coreProperties>
</file>