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DD560F" w14:textId="6D8CC9E0" w:rsidR="00265139" w:rsidRPr="00AC7397" w:rsidRDefault="00DE617B" w:rsidP="00924A92">
      <w:pPr>
        <w:pStyle w:val="Title"/>
        <w:rPr>
          <w:lang w:val="es-ES_tradnl"/>
        </w:rPr>
      </w:pPr>
      <w:r w:rsidRPr="00AC7397">
        <w:rPr>
          <w:lang w:val="es-ES_tradnl"/>
        </w:rPr>
        <w:t>R</w:t>
      </w:r>
      <w:r w:rsidR="00212FB9">
        <w:rPr>
          <w:lang w:val="es-ES_tradnl"/>
        </w:rPr>
        <w:t>Ú</w:t>
      </w:r>
      <w:r w:rsidRPr="00AC7397">
        <w:rPr>
          <w:lang w:val="es-ES_tradnl"/>
        </w:rPr>
        <w:t xml:space="preserve">BRICA DEL </w:t>
      </w:r>
      <w:r w:rsidR="00421EF5" w:rsidRPr="00AC7397">
        <w:rPr>
          <w:lang w:val="es-ES_tradnl"/>
        </w:rPr>
        <w:t>PROYECTO DEL TABLERO DE OPCIONES</w:t>
      </w:r>
    </w:p>
    <w:p w14:paraId="553B6D64" w14:textId="42AAA4A8" w:rsidR="00265139" w:rsidRPr="00AC7397" w:rsidRDefault="00265139" w:rsidP="00265139">
      <w:p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300"/>
        <w:rPr>
          <w:rFonts w:eastAsia="Roboto"/>
          <w:color w:val="0D0D0D"/>
          <w:lang w:val="es-ES_tradnl"/>
        </w:rPr>
      </w:pPr>
      <w:r w:rsidRPr="00AC7397">
        <w:rPr>
          <w:rFonts w:eastAsia="Roboto"/>
          <w:color w:val="0D0D0D"/>
          <w:lang w:val="es-ES_tradnl"/>
        </w:rPr>
        <w:t>Direc</w:t>
      </w:r>
      <w:r w:rsidR="00421EF5" w:rsidRPr="00AC7397">
        <w:rPr>
          <w:rFonts w:eastAsia="Roboto"/>
          <w:color w:val="0D0D0D"/>
          <w:lang w:val="es-ES_tradnl"/>
        </w:rPr>
        <w:t>c</w:t>
      </w:r>
      <w:r w:rsidRPr="00AC7397">
        <w:rPr>
          <w:rFonts w:eastAsia="Roboto"/>
          <w:color w:val="0D0D0D"/>
          <w:lang w:val="es-ES_tradnl"/>
        </w:rPr>
        <w:t>ion</w:t>
      </w:r>
      <w:r w:rsidR="00421EF5" w:rsidRPr="00AC7397">
        <w:rPr>
          <w:rFonts w:eastAsia="Roboto"/>
          <w:color w:val="0D0D0D"/>
          <w:lang w:val="es-ES_tradnl"/>
        </w:rPr>
        <w:t>e</w:t>
      </w:r>
      <w:r w:rsidRPr="00AC7397">
        <w:rPr>
          <w:rFonts w:eastAsia="Roboto"/>
          <w:color w:val="0D0D0D"/>
          <w:lang w:val="es-ES_tradnl"/>
        </w:rPr>
        <w:t>s:</w:t>
      </w:r>
    </w:p>
    <w:p w14:paraId="63E07D67" w14:textId="55D4F0AC" w:rsidR="00265139" w:rsidRPr="00AC7397" w:rsidRDefault="009B1967" w:rsidP="00265139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before="300" w:after="0"/>
        <w:rPr>
          <w:sz w:val="22"/>
          <w:szCs w:val="22"/>
          <w:lang w:val="es-ES_tradnl"/>
        </w:rPr>
      </w:pPr>
      <w:r w:rsidRPr="00AC7397">
        <w:rPr>
          <w:rFonts w:eastAsia="Roboto"/>
          <w:color w:val="0D0D0D"/>
          <w:sz w:val="22"/>
          <w:szCs w:val="22"/>
          <w:lang w:val="es-ES_tradnl"/>
        </w:rPr>
        <w:t>Selecciona un</w:t>
      </w:r>
      <w:r w:rsidR="004749EF">
        <w:rPr>
          <w:rFonts w:eastAsia="Roboto"/>
          <w:color w:val="0D0D0D"/>
          <w:sz w:val="22"/>
          <w:szCs w:val="22"/>
          <w:lang w:val="es-ES_tradnl"/>
        </w:rPr>
        <w:t>a</w:t>
      </w:r>
      <w:r w:rsidR="008E3138">
        <w:rPr>
          <w:rFonts w:eastAsia="Roboto"/>
          <w:color w:val="0D0D0D"/>
          <w:sz w:val="22"/>
          <w:szCs w:val="22"/>
          <w:lang w:val="es-ES_tradnl"/>
        </w:rPr>
        <w:t xml:space="preserve"> </w:t>
      </w:r>
      <w:r w:rsidR="004749EF">
        <w:rPr>
          <w:rFonts w:eastAsia="Roboto"/>
          <w:color w:val="0D0D0D"/>
          <w:sz w:val="22"/>
          <w:szCs w:val="22"/>
          <w:lang w:val="es-ES_tradnl"/>
        </w:rPr>
        <w:t>declaración</w:t>
      </w:r>
      <w:r w:rsidRPr="00AC7397">
        <w:rPr>
          <w:rFonts w:eastAsia="Roboto"/>
          <w:color w:val="0D0D0D"/>
          <w:sz w:val="22"/>
          <w:szCs w:val="22"/>
          <w:lang w:val="es-ES_tradnl"/>
        </w:rPr>
        <w:t xml:space="preserve"> de la Guía de Anticipación que te llame la atención y que sirva como tema central de tu proyecto.</w:t>
      </w:r>
    </w:p>
    <w:p w14:paraId="3637BDB9" w14:textId="58ABC21F" w:rsidR="00265139" w:rsidRPr="00AC7397" w:rsidRDefault="00B04328" w:rsidP="00265139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0"/>
        <w:rPr>
          <w:sz w:val="22"/>
          <w:szCs w:val="22"/>
          <w:lang w:val="es-ES_tradnl"/>
        </w:rPr>
      </w:pPr>
      <w:r w:rsidRPr="00AC7397">
        <w:rPr>
          <w:rFonts w:eastAsia="Roboto"/>
          <w:color w:val="0D0D0D"/>
          <w:sz w:val="22"/>
          <w:szCs w:val="22"/>
          <w:lang w:val="es-ES_tradnl"/>
        </w:rPr>
        <w:t>Seleccion</w:t>
      </w:r>
      <w:r w:rsidR="00D16F64" w:rsidRPr="00AC7397">
        <w:rPr>
          <w:rFonts w:eastAsia="Roboto"/>
          <w:color w:val="0D0D0D"/>
          <w:sz w:val="22"/>
          <w:szCs w:val="22"/>
          <w:lang w:val="es-ES_tradnl"/>
        </w:rPr>
        <w:t>a</w:t>
      </w:r>
      <w:r w:rsidRPr="00AC7397">
        <w:rPr>
          <w:rFonts w:eastAsia="Roboto"/>
          <w:color w:val="0D0D0D"/>
          <w:sz w:val="22"/>
          <w:szCs w:val="22"/>
          <w:lang w:val="es-ES_tradnl"/>
        </w:rPr>
        <w:t xml:space="preserve"> una opción de proyecto de la Lista de </w:t>
      </w:r>
      <w:r w:rsidR="00D16F64" w:rsidRPr="00AC7397">
        <w:rPr>
          <w:rFonts w:eastAsia="Roboto"/>
          <w:color w:val="0D0D0D"/>
          <w:sz w:val="22"/>
          <w:szCs w:val="22"/>
          <w:lang w:val="es-ES_tradnl"/>
        </w:rPr>
        <w:t>T</w:t>
      </w:r>
      <w:r w:rsidRPr="00AC7397">
        <w:rPr>
          <w:rFonts w:eastAsia="Roboto"/>
          <w:color w:val="0D0D0D"/>
          <w:sz w:val="22"/>
          <w:szCs w:val="22"/>
          <w:lang w:val="es-ES_tradnl"/>
        </w:rPr>
        <w:t xml:space="preserve">emas del tablero de opciones que se proporciona. </w:t>
      </w:r>
    </w:p>
    <w:p w14:paraId="1B1D71EB" w14:textId="3574D245" w:rsidR="007E583A" w:rsidRPr="00AC7397" w:rsidRDefault="000C23D9" w:rsidP="00487D57">
      <w:pPr>
        <w:numPr>
          <w:ilvl w:val="0"/>
          <w:numId w:val="3"/>
        </w:numPr>
        <w:pBdr>
          <w:top w:val="none" w:sz="0" w:space="0" w:color="E3E3E3"/>
          <w:left w:val="none" w:sz="0" w:space="0" w:color="E3E3E3"/>
          <w:bottom w:val="none" w:sz="0" w:space="0" w:color="E3E3E3"/>
          <w:right w:val="none" w:sz="0" w:space="0" w:color="E3E3E3"/>
          <w:between w:val="none" w:sz="0" w:space="0" w:color="E3E3E3"/>
        </w:pBdr>
        <w:shd w:val="clear" w:color="auto" w:fill="FFFFFF"/>
        <w:spacing w:after="300"/>
        <w:rPr>
          <w:rFonts w:eastAsia="Roboto"/>
          <w:color w:val="0D0D0D"/>
          <w:sz w:val="22"/>
          <w:szCs w:val="22"/>
          <w:lang w:val="es-ES_tradnl"/>
        </w:rPr>
      </w:pPr>
      <w:r w:rsidRPr="00AC7397">
        <w:rPr>
          <w:rFonts w:eastAsia="Roboto"/>
          <w:color w:val="0D0D0D"/>
          <w:sz w:val="22"/>
          <w:szCs w:val="22"/>
          <w:lang w:val="es-ES_tradnl"/>
        </w:rPr>
        <w:t xml:space="preserve">Elabore una explicación coherente del proyecto elegido que combine los elementos narrativos para captar la atención del lector, componentes informativos para proporcionar antecedentes y contexto, y elementos argumentativos para presentar tu perspectiva o argumento.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623EF0" w:rsidRPr="00AC7397" w14:paraId="6E39B1EC" w14:textId="77777777" w:rsidTr="004B3A21">
        <w:trPr>
          <w:trHeight w:val="413"/>
        </w:trPr>
        <w:tc>
          <w:tcPr>
            <w:tcW w:w="2590" w:type="dxa"/>
            <w:shd w:val="clear" w:color="auto" w:fill="3E5C61"/>
          </w:tcPr>
          <w:p w14:paraId="3B29E612" w14:textId="6F495FC6" w:rsidR="001A4CC6" w:rsidRPr="00AC7397" w:rsidRDefault="001A4CC6" w:rsidP="001A4CC6">
            <w:pPr>
              <w:jc w:val="center"/>
              <w:rPr>
                <w:rFonts w:eastAsia="Roboto"/>
                <w:b/>
                <w:bCs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Criteri</w:t>
            </w:r>
            <w:r w:rsidR="00487D57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o</w:t>
            </w:r>
          </w:p>
        </w:tc>
        <w:tc>
          <w:tcPr>
            <w:tcW w:w="2590" w:type="dxa"/>
            <w:shd w:val="clear" w:color="auto" w:fill="3E5C61"/>
          </w:tcPr>
          <w:p w14:paraId="516C126F" w14:textId="47E2BD7A" w:rsidR="001A4CC6" w:rsidRPr="00AC7397" w:rsidRDefault="001A4CC6" w:rsidP="001A4CC6">
            <w:pPr>
              <w:jc w:val="center"/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Excelent</w:t>
            </w:r>
            <w:r w:rsidR="00610791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e</w:t>
            </w: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 xml:space="preserve"> (4 p</w:t>
            </w:r>
            <w:r w:rsidR="00610791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untos</w:t>
            </w: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90" w:type="dxa"/>
            <w:shd w:val="clear" w:color="auto" w:fill="3E5C61"/>
          </w:tcPr>
          <w:p w14:paraId="3A0C1A9F" w14:textId="71A49452" w:rsidR="001A4CC6" w:rsidRPr="00AC7397" w:rsidRDefault="000C23D9" w:rsidP="001A4CC6">
            <w:pPr>
              <w:jc w:val="center"/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Bueno</w:t>
            </w:r>
            <w:r w:rsidR="001A4CC6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 xml:space="preserve"> (3 p</w:t>
            </w: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untos</w:t>
            </w:r>
            <w:r w:rsidR="001A4CC6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90" w:type="dxa"/>
            <w:shd w:val="clear" w:color="auto" w:fill="3E5C61"/>
          </w:tcPr>
          <w:p w14:paraId="7D66079F" w14:textId="2758A626" w:rsidR="001A4CC6" w:rsidRPr="00AC7397" w:rsidRDefault="001A4CC6" w:rsidP="001A4CC6">
            <w:pPr>
              <w:jc w:val="center"/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Satisfactor</w:t>
            </w:r>
            <w:r w:rsidR="000C23D9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io</w:t>
            </w: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 xml:space="preserve"> (2 p</w:t>
            </w:r>
            <w:r w:rsidR="000C23D9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untos</w:t>
            </w: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)</w:t>
            </w:r>
          </w:p>
        </w:tc>
        <w:tc>
          <w:tcPr>
            <w:tcW w:w="2590" w:type="dxa"/>
            <w:shd w:val="clear" w:color="auto" w:fill="3E5C61"/>
          </w:tcPr>
          <w:p w14:paraId="14FEDD78" w14:textId="77777777" w:rsidR="00052911" w:rsidRPr="00AC7397" w:rsidRDefault="000C23D9" w:rsidP="001A4CC6">
            <w:pPr>
              <w:jc w:val="center"/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Necesita Mejorar</w:t>
            </w:r>
            <w:r w:rsidR="001A4CC6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 xml:space="preserve"> </w:t>
            </w:r>
          </w:p>
          <w:p w14:paraId="4E3F5200" w14:textId="6981008C" w:rsidR="001A4CC6" w:rsidRPr="00AC7397" w:rsidRDefault="001A4CC6" w:rsidP="001A4CC6">
            <w:pPr>
              <w:jc w:val="center"/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(1 p</w:t>
            </w:r>
            <w:r w:rsidR="000C23D9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unto</w:t>
            </w:r>
            <w:r w:rsidR="007E583A"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)</w:t>
            </w:r>
          </w:p>
        </w:tc>
      </w:tr>
      <w:tr w:rsidR="001A4CC6" w:rsidRPr="004749EF" w14:paraId="27C48405" w14:textId="77777777" w:rsidTr="00DD40E5">
        <w:tc>
          <w:tcPr>
            <w:tcW w:w="2590" w:type="dxa"/>
            <w:vAlign w:val="center"/>
          </w:tcPr>
          <w:p w14:paraId="366BA877" w14:textId="2DE9A4A0" w:rsidR="001A4CC6" w:rsidRPr="00AC7397" w:rsidRDefault="001A4CC6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Ali</w:t>
            </w:r>
            <w:r w:rsidR="00522F6C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neación con 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la declaración</w:t>
            </w:r>
            <w:r w:rsidR="00522F6C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de la Guía de Anticipación</w:t>
            </w:r>
          </w:p>
        </w:tc>
        <w:tc>
          <w:tcPr>
            <w:tcW w:w="2590" w:type="dxa"/>
            <w:vAlign w:val="center"/>
          </w:tcPr>
          <w:p w14:paraId="5B2AAF47" w14:textId="0A636F10" w:rsidR="001A4CC6" w:rsidRPr="00AC7397" w:rsidRDefault="00895A49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El proyecto incorpora y desarrolla eficazmente 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la declaración</w:t>
            </w:r>
            <w:r w:rsidR="0079294E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elegid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a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de la Guía de Anticipación, demostrando una profunda comprensión de su significado e implicaciones.</w:t>
            </w:r>
          </w:p>
        </w:tc>
        <w:tc>
          <w:tcPr>
            <w:tcW w:w="2590" w:type="dxa"/>
            <w:vAlign w:val="center"/>
          </w:tcPr>
          <w:p w14:paraId="0F930CAA" w14:textId="0E62AE8C" w:rsidR="001A4CC6" w:rsidRPr="00AC7397" w:rsidRDefault="00895A49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El proyecto incorpora y discute adecuadamente 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la declaración</w:t>
            </w:r>
            <w:r w:rsidR="008E3138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elegid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a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de la Guía de Anticipación, demostrando una clara comprensión de su relevancia.</w:t>
            </w:r>
          </w:p>
        </w:tc>
        <w:tc>
          <w:tcPr>
            <w:tcW w:w="2590" w:type="dxa"/>
            <w:vAlign w:val="center"/>
          </w:tcPr>
          <w:p w14:paraId="17598F61" w14:textId="0FC7E50D" w:rsidR="001A4CC6" w:rsidRPr="00AC7397" w:rsidRDefault="00895A49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El proyecto incluye 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la declaración</w:t>
            </w:r>
            <w:r w:rsidR="004749EF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elegid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a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de la Guía de anticipación, pero carece de profundidad o no explora plenamente su significado.</w:t>
            </w:r>
          </w:p>
        </w:tc>
        <w:tc>
          <w:tcPr>
            <w:tcW w:w="2590" w:type="dxa"/>
            <w:vAlign w:val="center"/>
          </w:tcPr>
          <w:p w14:paraId="61DE49DD" w14:textId="7B8EF9F3" w:rsidR="001A4CC6" w:rsidRPr="00AC7397" w:rsidRDefault="00C119DF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El proyecto no incorpora ni aborda eficazmente 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la declaración</w:t>
            </w:r>
            <w:r w:rsidR="004749EF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elegid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a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de la Guía de Anticipación.</w:t>
            </w:r>
          </w:p>
        </w:tc>
      </w:tr>
      <w:tr w:rsidR="00752384" w:rsidRPr="004749EF" w14:paraId="6096E662" w14:textId="77777777" w:rsidTr="00833BB7">
        <w:tc>
          <w:tcPr>
            <w:tcW w:w="2590" w:type="dxa"/>
            <w:vAlign w:val="center"/>
          </w:tcPr>
          <w:p w14:paraId="5793DFD9" w14:textId="40E39D00" w:rsidR="00752384" w:rsidRPr="00AC7397" w:rsidRDefault="00752384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Creativi</w:t>
            </w:r>
            <w:r w:rsidR="00D84004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dad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</w:t>
            </w:r>
            <w:r w:rsidR="00D84004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y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</w:t>
            </w:r>
            <w:r w:rsidR="002A5730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o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riginali</w:t>
            </w:r>
            <w:r w:rsidR="00D84004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dad</w:t>
            </w:r>
          </w:p>
        </w:tc>
        <w:tc>
          <w:tcPr>
            <w:tcW w:w="2590" w:type="dxa"/>
            <w:vAlign w:val="center"/>
          </w:tcPr>
          <w:p w14:paraId="5EFF5B3A" w14:textId="574961EA" w:rsidR="00752384" w:rsidRPr="00AC7397" w:rsidRDefault="00D84004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El proyecto demuestra una creatividad y originalidad excepcionales en su planteamiento, presentación e interpretación </w:t>
            </w:r>
            <w:r w:rsidR="008E3138" w:rsidRPr="000E3218">
              <w:rPr>
                <w:rFonts w:eastAsia="Roboto"/>
                <w:color w:val="0D0D0D"/>
                <w:sz w:val="22"/>
                <w:szCs w:val="22"/>
                <w:lang w:val="es-ES"/>
              </w:rPr>
              <w:t>de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</w:t>
            </w:r>
            <w:r w:rsidR="008E3138" w:rsidRPr="000E3218">
              <w:rPr>
                <w:rFonts w:eastAsia="Roboto"/>
                <w:color w:val="0D0D0D"/>
                <w:sz w:val="22"/>
                <w:szCs w:val="22"/>
                <w:lang w:val="es-ES"/>
              </w:rPr>
              <w:t>l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"/>
              </w:rPr>
              <w:t>a declaración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de la Guía de Anticipación.</w:t>
            </w:r>
          </w:p>
        </w:tc>
        <w:tc>
          <w:tcPr>
            <w:tcW w:w="2590" w:type="dxa"/>
            <w:vAlign w:val="center"/>
          </w:tcPr>
          <w:p w14:paraId="055BA048" w14:textId="577135A4" w:rsidR="00752384" w:rsidRPr="00AC7397" w:rsidRDefault="00D84004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El proyecto muestra creatividad y originalidad en su planteamiento, presentación e interpretación </w:t>
            </w:r>
            <w:r w:rsidR="004749EF" w:rsidRPr="000E3218">
              <w:rPr>
                <w:rFonts w:eastAsia="Roboto"/>
                <w:color w:val="0D0D0D"/>
                <w:sz w:val="22"/>
                <w:szCs w:val="22"/>
                <w:lang w:val="es-ES"/>
              </w:rPr>
              <w:t>de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</w:t>
            </w:r>
            <w:r w:rsidR="004749EF" w:rsidRPr="000E3218">
              <w:rPr>
                <w:rFonts w:eastAsia="Roboto"/>
                <w:color w:val="0D0D0D"/>
                <w:sz w:val="22"/>
                <w:szCs w:val="22"/>
                <w:lang w:val="es-ES"/>
              </w:rPr>
              <w:t>l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"/>
              </w:rPr>
              <w:t>a declaración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de la Guía de Anticipación.</w:t>
            </w:r>
          </w:p>
        </w:tc>
        <w:tc>
          <w:tcPr>
            <w:tcW w:w="2590" w:type="dxa"/>
            <w:vAlign w:val="center"/>
          </w:tcPr>
          <w:p w14:paraId="2720A653" w14:textId="65867190" w:rsidR="00752384" w:rsidRPr="00AC7397" w:rsidRDefault="00996713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El proyecto muestra cierta creatividad y originalidad, pero carece de coherencia o profundidad en su ejecución.</w:t>
            </w:r>
          </w:p>
        </w:tc>
        <w:tc>
          <w:tcPr>
            <w:tcW w:w="2590" w:type="dxa"/>
            <w:vAlign w:val="center"/>
          </w:tcPr>
          <w:p w14:paraId="2A999286" w14:textId="7A84018E" w:rsidR="00752384" w:rsidRPr="00AC7397" w:rsidRDefault="00996713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El proyecto carece de creatividad y originalidad, basándose en gran medida en métodos convencionales o predecibles.</w:t>
            </w:r>
          </w:p>
        </w:tc>
      </w:tr>
    </w:tbl>
    <w:p w14:paraId="2736125A" w14:textId="77777777" w:rsidR="00752384" w:rsidRPr="00AC7397" w:rsidRDefault="00752384">
      <w:pPr>
        <w:rPr>
          <w:lang w:val="es-ES_tradnl"/>
        </w:rPr>
      </w:pPr>
      <w:r w:rsidRPr="00AC7397">
        <w:rPr>
          <w:lang w:val="es-ES_tradnl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752384" w:rsidRPr="00AC7397" w14:paraId="03F8B7DC" w14:textId="77777777" w:rsidTr="004B3A21">
        <w:trPr>
          <w:trHeight w:val="350"/>
        </w:trPr>
        <w:tc>
          <w:tcPr>
            <w:tcW w:w="2590" w:type="dxa"/>
            <w:shd w:val="clear" w:color="auto" w:fill="3E5C61"/>
          </w:tcPr>
          <w:p w14:paraId="1811374A" w14:textId="768007D7" w:rsidR="00752384" w:rsidRPr="00AC7397" w:rsidRDefault="0045278A" w:rsidP="00752384">
            <w:pPr>
              <w:jc w:val="center"/>
              <w:rPr>
                <w:rFonts w:eastAsia="Roboto"/>
                <w:color w:val="FFFFFF" w:themeColor="background1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lastRenderedPageBreak/>
              <w:t>Criterio</w:t>
            </w:r>
          </w:p>
        </w:tc>
        <w:tc>
          <w:tcPr>
            <w:tcW w:w="2590" w:type="dxa"/>
            <w:shd w:val="clear" w:color="auto" w:fill="3E5C61"/>
          </w:tcPr>
          <w:p w14:paraId="6782C4C2" w14:textId="1DC18CE9" w:rsidR="00752384" w:rsidRPr="00AC7397" w:rsidRDefault="0045278A" w:rsidP="00B8118B">
            <w:pPr>
              <w:jc w:val="center"/>
              <w:rPr>
                <w:rFonts w:eastAsia="Roboto"/>
                <w:color w:val="FFFFFF" w:themeColor="background1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Excelente (4 puntos)</w:t>
            </w:r>
          </w:p>
        </w:tc>
        <w:tc>
          <w:tcPr>
            <w:tcW w:w="2590" w:type="dxa"/>
            <w:shd w:val="clear" w:color="auto" w:fill="3E5C61"/>
          </w:tcPr>
          <w:p w14:paraId="1EC32D21" w14:textId="40DC282D" w:rsidR="00752384" w:rsidRPr="00AC7397" w:rsidRDefault="00052911" w:rsidP="00B8118B">
            <w:pPr>
              <w:jc w:val="center"/>
              <w:rPr>
                <w:rFonts w:eastAsia="Roboto"/>
                <w:color w:val="FFFFFF" w:themeColor="background1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Bueno (3 puntos)</w:t>
            </w:r>
          </w:p>
        </w:tc>
        <w:tc>
          <w:tcPr>
            <w:tcW w:w="2590" w:type="dxa"/>
            <w:shd w:val="clear" w:color="auto" w:fill="3E5C61"/>
          </w:tcPr>
          <w:p w14:paraId="40A71EFC" w14:textId="1DE331BA" w:rsidR="00752384" w:rsidRPr="00AC7397" w:rsidRDefault="00052911" w:rsidP="00B8118B">
            <w:pPr>
              <w:jc w:val="center"/>
              <w:rPr>
                <w:rFonts w:eastAsia="Roboto"/>
                <w:color w:val="FFFFFF" w:themeColor="background1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Satisfactorio (2 puntos)</w:t>
            </w:r>
          </w:p>
        </w:tc>
        <w:tc>
          <w:tcPr>
            <w:tcW w:w="2590" w:type="dxa"/>
            <w:shd w:val="clear" w:color="auto" w:fill="3E5C61"/>
          </w:tcPr>
          <w:p w14:paraId="74A5F558" w14:textId="77777777" w:rsidR="00052911" w:rsidRPr="00AC7397" w:rsidRDefault="00052911" w:rsidP="00052911">
            <w:pPr>
              <w:jc w:val="center"/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 xml:space="preserve">Necesita Mejorar </w:t>
            </w:r>
          </w:p>
          <w:p w14:paraId="665C74C6" w14:textId="1DC2348C" w:rsidR="00752384" w:rsidRPr="00AC7397" w:rsidRDefault="00052911" w:rsidP="00052911">
            <w:pPr>
              <w:jc w:val="center"/>
              <w:rPr>
                <w:rFonts w:eastAsia="Roboto"/>
                <w:color w:val="FFFFFF" w:themeColor="background1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b/>
                <w:bCs/>
                <w:color w:val="EEECE1" w:themeColor="background2"/>
                <w:sz w:val="22"/>
                <w:szCs w:val="22"/>
                <w:lang w:val="es-ES_tradnl"/>
              </w:rPr>
              <w:t>(1 punto)</w:t>
            </w:r>
          </w:p>
        </w:tc>
      </w:tr>
      <w:tr w:rsidR="00752384" w:rsidRPr="004749EF" w14:paraId="6EF2D606" w14:textId="77777777" w:rsidTr="007E583A">
        <w:trPr>
          <w:trHeight w:val="2816"/>
        </w:trPr>
        <w:tc>
          <w:tcPr>
            <w:tcW w:w="2590" w:type="dxa"/>
          </w:tcPr>
          <w:p w14:paraId="56EDF5F0" w14:textId="77777777" w:rsidR="007E583A" w:rsidRPr="00AC7397" w:rsidRDefault="007E583A" w:rsidP="007E583A">
            <w:pPr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</w:p>
          <w:p w14:paraId="74CE04FB" w14:textId="77777777" w:rsidR="007E583A" w:rsidRPr="00AC7397" w:rsidRDefault="007E583A" w:rsidP="007E583A">
            <w:pPr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</w:p>
          <w:p w14:paraId="467FB9E2" w14:textId="77777777" w:rsidR="007E583A" w:rsidRPr="00AC7397" w:rsidRDefault="007E583A" w:rsidP="007E583A">
            <w:pPr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</w:p>
          <w:p w14:paraId="18D17879" w14:textId="77777777" w:rsidR="007E583A" w:rsidRPr="00AC7397" w:rsidRDefault="007E583A" w:rsidP="007E583A">
            <w:pPr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</w:p>
          <w:p w14:paraId="355C91B6" w14:textId="77777777" w:rsidR="007E583A" w:rsidRPr="00AC7397" w:rsidRDefault="007E583A" w:rsidP="007E583A">
            <w:pPr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</w:p>
          <w:p w14:paraId="50BFD95F" w14:textId="784A0189" w:rsidR="00752384" w:rsidRPr="00AC7397" w:rsidRDefault="00752384" w:rsidP="007E583A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Clari</w:t>
            </w:r>
            <w:r w:rsidR="002A5730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dad de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</w:t>
            </w:r>
            <w:r w:rsidR="002A5730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e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xpresi</w:t>
            </w:r>
            <w:r w:rsidR="002A5730"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ó</w:t>
            </w: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n</w:t>
            </w:r>
          </w:p>
        </w:tc>
        <w:tc>
          <w:tcPr>
            <w:tcW w:w="2590" w:type="dxa"/>
          </w:tcPr>
          <w:p w14:paraId="6B02DFF6" w14:textId="61D71836" w:rsidR="00752384" w:rsidRPr="00AC7397" w:rsidRDefault="00AA0A1A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Las ideas se expresan de forma clara y concisa, con una organización y coherencia sólidas, y demuestran un dominio de la gramática y la mecánica. El proyecto comunica eficazmente el mensaje y la perspectiva del autor.</w:t>
            </w:r>
          </w:p>
        </w:tc>
        <w:tc>
          <w:tcPr>
            <w:tcW w:w="2590" w:type="dxa"/>
          </w:tcPr>
          <w:p w14:paraId="6337E94E" w14:textId="13C8B2E6" w:rsidR="00752384" w:rsidRPr="00AC7397" w:rsidRDefault="00AA0A1A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En general, las ideas son claras y están bien organizadas, con algunas pequeñas incoherencias o fallas de coherencia. El dominio de la gramática y la mecánica es evidente.  El proyecto comunica eficazmente el mensaje y la perspectiva del autor.</w:t>
            </w:r>
          </w:p>
        </w:tc>
        <w:tc>
          <w:tcPr>
            <w:tcW w:w="2590" w:type="dxa"/>
          </w:tcPr>
          <w:p w14:paraId="72FE4547" w14:textId="3DA15EFA" w:rsidR="00752384" w:rsidRPr="00AC7397" w:rsidRDefault="00AA0A1A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Las ideas son algo confusas o están mal organizadas, lo que provoca confusiones ocasionales o falta de coherencia. El proyecto no demuestra claramente el dominio de la gramática y la mecánica. El proyecto comunica parcialmente el mensaje y la perspectiva del autor.</w:t>
            </w:r>
          </w:p>
        </w:tc>
        <w:tc>
          <w:tcPr>
            <w:tcW w:w="2590" w:type="dxa"/>
          </w:tcPr>
          <w:p w14:paraId="1FB49CDF" w14:textId="68307AF6" w:rsidR="00752384" w:rsidRPr="00AC7397" w:rsidRDefault="002B1486" w:rsidP="00AF0521">
            <w:pPr>
              <w:jc w:val="center"/>
              <w:rPr>
                <w:rFonts w:eastAsia="Roboto"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Las ideas son poco claras o están desorganizadas, lo que dificulta la comprensión del mensaje o la perspectiva del autor. El dominio de la gramática y la mecánica no es evidente.</w:t>
            </w:r>
          </w:p>
        </w:tc>
      </w:tr>
      <w:tr w:rsidR="00012E44" w:rsidRPr="004749EF" w14:paraId="76BB2BBF" w14:textId="77777777" w:rsidTr="003A2235">
        <w:trPr>
          <w:trHeight w:val="620"/>
        </w:trPr>
        <w:tc>
          <w:tcPr>
            <w:tcW w:w="2590" w:type="dxa"/>
            <w:vAlign w:val="center"/>
          </w:tcPr>
          <w:p w14:paraId="5FDDAFC5" w14:textId="0D3A8A11" w:rsidR="00012E44" w:rsidRPr="00AC7397" w:rsidRDefault="00012E44" w:rsidP="007E583A">
            <w:pPr>
              <w:jc w:val="center"/>
              <w:rPr>
                <w:rFonts w:eastAsia="Roboto"/>
                <w:b/>
                <w:bCs/>
                <w:color w:val="0D0D0D"/>
                <w:sz w:val="22"/>
                <w:szCs w:val="22"/>
                <w:lang w:val="es-ES_tradnl"/>
              </w:rPr>
            </w:pPr>
            <w:r w:rsidRP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Us</w:t>
            </w:r>
            <w:r w:rsidR="00AC7397">
              <w:rPr>
                <w:rFonts w:eastAsia="Roboto"/>
                <w:color w:val="0D0D0D"/>
                <w:sz w:val="22"/>
                <w:szCs w:val="22"/>
                <w:lang w:val="es-ES_tradnl"/>
              </w:rPr>
              <w:t>o de pruebas y ejemplos</w:t>
            </w:r>
          </w:p>
        </w:tc>
        <w:tc>
          <w:tcPr>
            <w:tcW w:w="2590" w:type="dxa"/>
            <w:vAlign w:val="center"/>
          </w:tcPr>
          <w:p w14:paraId="56AD12EC" w14:textId="7B79C81C" w:rsidR="00012E44" w:rsidRPr="000E3218" w:rsidRDefault="000E3218" w:rsidP="00AF0521">
            <w:pPr>
              <w:jc w:val="center"/>
              <w:rPr>
                <w:rFonts w:eastAsia="Roboto"/>
                <w:b/>
                <w:bCs/>
                <w:color w:val="0D0D0D"/>
                <w:sz w:val="22"/>
                <w:szCs w:val="22"/>
                <w:lang w:val="es-ES"/>
              </w:rPr>
            </w:pPr>
            <w:r w:rsidRPr="000E3218">
              <w:rPr>
                <w:rFonts w:eastAsia="Roboto"/>
                <w:color w:val="0D0D0D"/>
                <w:sz w:val="22"/>
                <w:szCs w:val="22"/>
                <w:lang w:val="es-ES"/>
              </w:rPr>
              <w:t>El proyecto presenta pruebas y ejemplos convincentes para apoyar sus argumentos e interpretaciones, demostrando una comprensión sólida de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</w:t>
            </w:r>
            <w:r w:rsidRPr="000E3218">
              <w:rPr>
                <w:rFonts w:eastAsia="Roboto"/>
                <w:color w:val="0D0D0D"/>
                <w:sz w:val="22"/>
                <w:szCs w:val="22"/>
                <w:lang w:val="es-ES"/>
              </w:rPr>
              <w:t>l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"/>
              </w:rPr>
              <w:t>a declaración</w:t>
            </w:r>
            <w:r w:rsidRPr="000E3218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de la Guía de Anticipación.</w:t>
            </w:r>
          </w:p>
        </w:tc>
        <w:tc>
          <w:tcPr>
            <w:tcW w:w="2590" w:type="dxa"/>
            <w:vAlign w:val="center"/>
          </w:tcPr>
          <w:p w14:paraId="48BBD953" w14:textId="4C7B7665" w:rsidR="00012E44" w:rsidRPr="008E3138" w:rsidRDefault="008E3138" w:rsidP="00AF0521">
            <w:pPr>
              <w:jc w:val="center"/>
              <w:rPr>
                <w:rFonts w:eastAsia="Roboto"/>
                <w:b/>
                <w:bCs/>
                <w:color w:val="0D0D0D"/>
                <w:sz w:val="22"/>
                <w:szCs w:val="22"/>
                <w:lang w:val="es-ES"/>
              </w:rPr>
            </w:pPr>
            <w:r w:rsidRPr="008E3138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El proyecto presenta pruebas y ejemplos suficientes para apoyar sus argumentos e interpretaciones, demostrando una sólida comprensión </w:t>
            </w:r>
            <w:r w:rsidR="004749EF" w:rsidRPr="000E3218">
              <w:rPr>
                <w:rFonts w:eastAsia="Roboto"/>
                <w:color w:val="0D0D0D"/>
                <w:sz w:val="22"/>
                <w:szCs w:val="22"/>
                <w:lang w:val="es-ES"/>
              </w:rPr>
              <w:t>de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</w:t>
            </w:r>
            <w:r w:rsidR="004749EF" w:rsidRPr="000E3218">
              <w:rPr>
                <w:rFonts w:eastAsia="Roboto"/>
                <w:color w:val="0D0D0D"/>
                <w:sz w:val="22"/>
                <w:szCs w:val="22"/>
                <w:lang w:val="es-ES"/>
              </w:rPr>
              <w:t>l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"/>
              </w:rPr>
              <w:t>a declaración</w:t>
            </w:r>
            <w:r w:rsidRPr="008E3138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de la Guía de Anticipación.</w:t>
            </w:r>
          </w:p>
        </w:tc>
        <w:tc>
          <w:tcPr>
            <w:tcW w:w="2590" w:type="dxa"/>
            <w:vAlign w:val="center"/>
          </w:tcPr>
          <w:p w14:paraId="698D2D13" w14:textId="5AF8FFF0" w:rsidR="00012E44" w:rsidRPr="00AC7397" w:rsidRDefault="0079294E" w:rsidP="00AF0521">
            <w:pPr>
              <w:jc w:val="center"/>
              <w:rPr>
                <w:rFonts w:eastAsia="Roboto"/>
                <w:b/>
                <w:bCs/>
                <w:color w:val="0D0D0D"/>
                <w:sz w:val="22"/>
                <w:szCs w:val="22"/>
                <w:lang w:val="es-ES_tradnl"/>
              </w:rPr>
            </w:pPr>
            <w:r w:rsidRPr="0079294E">
              <w:rPr>
                <w:rFonts w:eastAsia="Roboto"/>
                <w:color w:val="0D0D0D"/>
                <w:sz w:val="22"/>
                <w:szCs w:val="22"/>
                <w:lang w:val="es-ES_tradnl"/>
              </w:rPr>
              <w:t>El proyecto incluye algunas pruebas y ejemplos, pero puede carecer de profundidad o relevancia para apoyar plenamente sus argumentos e interpretaciones.</w:t>
            </w:r>
          </w:p>
        </w:tc>
        <w:tc>
          <w:tcPr>
            <w:tcW w:w="2590" w:type="dxa"/>
            <w:vAlign w:val="center"/>
          </w:tcPr>
          <w:p w14:paraId="68072FA1" w14:textId="3D64DF4B" w:rsidR="00012E44" w:rsidRPr="004749EF" w:rsidRDefault="00AF0521" w:rsidP="00AF0521">
            <w:pPr>
              <w:jc w:val="center"/>
              <w:rPr>
                <w:rFonts w:eastAsia="Roboto"/>
                <w:b/>
                <w:bCs/>
                <w:color w:val="0D0D0D"/>
                <w:sz w:val="22"/>
                <w:szCs w:val="22"/>
                <w:lang w:val="es-ES"/>
              </w:rPr>
            </w:pPr>
            <w:r w:rsidRPr="00AF0521">
              <w:rPr>
                <w:rFonts w:eastAsia="Roboto"/>
                <w:color w:val="0D0D0D"/>
                <w:sz w:val="22"/>
                <w:szCs w:val="22"/>
                <w:lang w:val="es-ES"/>
              </w:rPr>
              <w:t>El proyecto carece de pruebas y ejemplos suficientes para apoyar sus argumentos e interpretaciones.</w:t>
            </w:r>
          </w:p>
        </w:tc>
      </w:tr>
      <w:tr w:rsidR="007E583A" w:rsidRPr="004749EF" w14:paraId="7B99112C" w14:textId="77777777" w:rsidTr="00B306AF">
        <w:trPr>
          <w:trHeight w:val="350"/>
        </w:trPr>
        <w:tc>
          <w:tcPr>
            <w:tcW w:w="2590" w:type="dxa"/>
            <w:vAlign w:val="center"/>
          </w:tcPr>
          <w:p w14:paraId="2EAA7B8C" w14:textId="0EBF1A3C" w:rsidR="007E583A" w:rsidRPr="00AC7397" w:rsidRDefault="00AC7397" w:rsidP="007E583A">
            <w:pPr>
              <w:spacing w:line="411" w:lineRule="auto"/>
              <w:jc w:val="center"/>
              <w:rPr>
                <w:rFonts w:eastAsia="Roboto"/>
                <w:b/>
                <w:bCs/>
                <w:color w:val="0D0D0D"/>
                <w:sz w:val="18"/>
                <w:szCs w:val="18"/>
                <w:lang w:val="es-ES_tradnl"/>
              </w:rPr>
            </w:pPr>
            <w:r>
              <w:rPr>
                <w:rFonts w:eastAsia="Roboto"/>
                <w:color w:val="0D0D0D"/>
                <w:sz w:val="22"/>
                <w:szCs w:val="22"/>
                <w:lang w:val="es-ES_tradnl"/>
              </w:rPr>
              <w:t>Calidad general</w:t>
            </w:r>
          </w:p>
        </w:tc>
        <w:tc>
          <w:tcPr>
            <w:tcW w:w="2590" w:type="dxa"/>
            <w:vAlign w:val="center"/>
          </w:tcPr>
          <w:p w14:paraId="5D527935" w14:textId="47A8D38F" w:rsidR="007E583A" w:rsidRPr="00AC7397" w:rsidRDefault="00AF0521" w:rsidP="007E583A">
            <w:pPr>
              <w:jc w:val="center"/>
              <w:rPr>
                <w:rFonts w:eastAsia="Roboto"/>
                <w:b/>
                <w:bCs/>
                <w:color w:val="0D0D0D"/>
                <w:sz w:val="18"/>
                <w:szCs w:val="18"/>
                <w:lang w:val="es-ES_tradnl"/>
              </w:rPr>
            </w:pPr>
            <w:r w:rsidRPr="00AF0521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El proyecto está excepcionalmente bien elaborado y demuestra un alto nivel de </w:t>
            </w:r>
            <w:r>
              <w:rPr>
                <w:rFonts w:eastAsia="Roboto"/>
                <w:color w:val="0D0D0D"/>
                <w:sz w:val="22"/>
                <w:szCs w:val="22"/>
                <w:lang w:val="es-ES_tradnl"/>
              </w:rPr>
              <w:t>comprensión</w:t>
            </w:r>
            <w:r w:rsidRPr="00AF0521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, análisis y compromiso con 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la declaración</w:t>
            </w:r>
            <w:r w:rsidRPr="00AF0521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de la Guía de Anticipación.</w:t>
            </w:r>
          </w:p>
        </w:tc>
        <w:tc>
          <w:tcPr>
            <w:tcW w:w="2590" w:type="dxa"/>
            <w:vAlign w:val="center"/>
          </w:tcPr>
          <w:p w14:paraId="4000CDCE" w14:textId="4C76EAD6" w:rsidR="007E583A" w:rsidRPr="000B7A5B" w:rsidRDefault="000B7A5B" w:rsidP="007E583A">
            <w:pPr>
              <w:jc w:val="center"/>
              <w:rPr>
                <w:rFonts w:eastAsia="Roboto"/>
                <w:b/>
                <w:bCs/>
                <w:color w:val="0D0D0D"/>
                <w:sz w:val="18"/>
                <w:szCs w:val="18"/>
                <w:lang w:val="es-ES"/>
              </w:rPr>
            </w:pPr>
            <w:r w:rsidRPr="000B7A5B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El proyecto está bien ejecutado y muestra un buen nivel de comprensión, análisis y compromiso con 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la declaración</w:t>
            </w:r>
            <w:r w:rsidRPr="000B7A5B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de la Guía de </w:t>
            </w:r>
            <w:r>
              <w:rPr>
                <w:rFonts w:eastAsia="Roboto"/>
                <w:color w:val="0D0D0D"/>
                <w:sz w:val="22"/>
                <w:szCs w:val="22"/>
                <w:lang w:val="es-ES"/>
              </w:rPr>
              <w:t>A</w:t>
            </w:r>
            <w:r w:rsidRPr="000B7A5B">
              <w:rPr>
                <w:rFonts w:eastAsia="Roboto"/>
                <w:color w:val="0D0D0D"/>
                <w:sz w:val="22"/>
                <w:szCs w:val="22"/>
                <w:lang w:val="es-ES"/>
              </w:rPr>
              <w:t>nticipación.</w:t>
            </w:r>
          </w:p>
        </w:tc>
        <w:tc>
          <w:tcPr>
            <w:tcW w:w="2590" w:type="dxa"/>
            <w:vAlign w:val="center"/>
          </w:tcPr>
          <w:p w14:paraId="79E432B9" w14:textId="796E7F48" w:rsidR="007E583A" w:rsidRPr="000B7A5B" w:rsidRDefault="000B7A5B" w:rsidP="007E583A">
            <w:pPr>
              <w:jc w:val="center"/>
              <w:rPr>
                <w:rFonts w:eastAsia="Roboto"/>
                <w:b/>
                <w:bCs/>
                <w:color w:val="0D0D0D"/>
                <w:sz w:val="18"/>
                <w:szCs w:val="18"/>
                <w:lang w:val="es-ES"/>
              </w:rPr>
            </w:pPr>
            <w:r w:rsidRPr="000B7A5B">
              <w:rPr>
                <w:rFonts w:eastAsia="Roboto"/>
                <w:color w:val="0D0D0D"/>
                <w:sz w:val="22"/>
                <w:szCs w:val="22"/>
                <w:lang w:val="es-ES"/>
              </w:rPr>
              <w:t>El proyecto está adecuadamente desarrollado, pero puede carecer de coherencia o profundidad en su tratamiento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de</w:t>
            </w:r>
            <w:r w:rsidRPr="000B7A5B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la declaración</w:t>
            </w:r>
            <w:r w:rsidRPr="000B7A5B">
              <w:rPr>
                <w:rFonts w:eastAsia="Roboto"/>
                <w:color w:val="0D0D0D"/>
                <w:sz w:val="22"/>
                <w:szCs w:val="22"/>
                <w:lang w:val="es-ES"/>
              </w:rPr>
              <w:t xml:space="preserve"> de la Guía de Anticipación.</w:t>
            </w:r>
          </w:p>
        </w:tc>
        <w:tc>
          <w:tcPr>
            <w:tcW w:w="2590" w:type="dxa"/>
            <w:vAlign w:val="center"/>
          </w:tcPr>
          <w:p w14:paraId="427AC9B6" w14:textId="27793195" w:rsidR="007E583A" w:rsidRPr="00AC7397" w:rsidRDefault="000B7A5B" w:rsidP="007E583A">
            <w:pPr>
              <w:jc w:val="center"/>
              <w:rPr>
                <w:rFonts w:eastAsia="Roboto"/>
                <w:b/>
                <w:bCs/>
                <w:color w:val="0D0D0D"/>
                <w:sz w:val="18"/>
                <w:szCs w:val="18"/>
                <w:lang w:val="es-ES_tradnl"/>
              </w:rPr>
            </w:pPr>
            <w:r w:rsidRPr="000B7A5B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El proyecto está mal desarrollado, carece de </w:t>
            </w:r>
            <w:r>
              <w:rPr>
                <w:rFonts w:eastAsia="Roboto"/>
                <w:color w:val="0D0D0D"/>
                <w:sz w:val="22"/>
                <w:szCs w:val="22"/>
                <w:lang w:val="es-ES_tradnl"/>
              </w:rPr>
              <w:t>comprensión</w:t>
            </w:r>
            <w:r w:rsidRPr="000B7A5B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, análisis o compromiso con </w:t>
            </w:r>
            <w:r w:rsidR="004749EF">
              <w:rPr>
                <w:rFonts w:eastAsia="Roboto"/>
                <w:color w:val="0D0D0D"/>
                <w:sz w:val="22"/>
                <w:szCs w:val="22"/>
                <w:lang w:val="es-ES_tradnl"/>
              </w:rPr>
              <w:t>la declaración</w:t>
            </w:r>
            <w:r w:rsidRPr="000B7A5B">
              <w:rPr>
                <w:rFonts w:eastAsia="Roboto"/>
                <w:color w:val="0D0D0D"/>
                <w:sz w:val="22"/>
                <w:szCs w:val="22"/>
                <w:lang w:val="es-ES_tradnl"/>
              </w:rPr>
              <w:t xml:space="preserve"> de la Guía de Anticipación.</w:t>
            </w:r>
          </w:p>
        </w:tc>
      </w:tr>
    </w:tbl>
    <w:p w14:paraId="31C7D414" w14:textId="32A46A91" w:rsidR="00754F5D" w:rsidRPr="00AC7397" w:rsidRDefault="00754F5D" w:rsidP="00265139">
      <w:pPr>
        <w:rPr>
          <w:sz w:val="22"/>
          <w:szCs w:val="22"/>
          <w:lang w:val="es-ES_tradnl"/>
        </w:rPr>
      </w:pPr>
    </w:p>
    <w:sectPr w:rsidR="00754F5D" w:rsidRPr="00AC7397" w:rsidSect="000C00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0039B" w14:textId="77777777" w:rsidR="000C0081" w:rsidRDefault="000C0081">
      <w:pPr>
        <w:spacing w:after="0" w:line="240" w:lineRule="auto"/>
      </w:pPr>
      <w:r>
        <w:separator/>
      </w:r>
    </w:p>
  </w:endnote>
  <w:endnote w:type="continuationSeparator" w:id="0">
    <w:p w14:paraId="72750793" w14:textId="77777777" w:rsidR="000C0081" w:rsidRDefault="000C0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78411" w14:textId="77777777" w:rsidR="00184501" w:rsidRDefault="001845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5EAF7" w14:textId="5F9B3192" w:rsidR="00754F5D" w:rsidRDefault="00012E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EAD3F4" wp14:editId="6AEDD634">
              <wp:simplePos x="0" y="0"/>
              <wp:positionH relativeFrom="column">
                <wp:posOffset>5316220</wp:posOffset>
              </wp:positionH>
              <wp:positionV relativeFrom="paragraph">
                <wp:posOffset>-55245</wp:posOffset>
              </wp:positionV>
              <wp:extent cx="2439459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9459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8BF33" w14:textId="538A7A04" w:rsidR="00754F5D" w:rsidRDefault="00265139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  <w:sz w:val="22"/>
                            </w:rPr>
                            <w:t>UNVEILING INJUSTICE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7EAD3F4" id="Rectangle 1" o:spid="_x0000_s1026" style="position:absolute;margin-left:418.6pt;margin-top:-4.35pt;width:192.1pt;height:2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" filled="f" stroked="f">
              <v:textbox inset="2.53958mm,1.2694mm,2.53958mm,1.2694mm">
                <w:txbxContent>
                  <w:p w14:paraId="6268BF33" w14:textId="538A7A04" w:rsidR="00754F5D" w:rsidRDefault="00265139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  <w:sz w:val="22"/>
                      </w:rPr>
                      <w:t>UNVEILING INJUSTICE</w:t>
                    </w:r>
                  </w:p>
                </w:txbxContent>
              </v:textbox>
            </v:rect>
          </w:pict>
        </mc:Fallback>
      </mc:AlternateContent>
    </w:r>
    <w:r w:rsidR="00265139">
      <w:rPr>
        <w:noProof/>
      </w:rPr>
      <w:drawing>
        <wp:anchor distT="0" distB="0" distL="0" distR="0" simplePos="0" relativeHeight="251658240" behindDoc="0" locked="0" layoutInCell="1" hidden="0" allowOverlap="1" wp14:anchorId="28B26D4E" wp14:editId="71D1B384">
          <wp:simplePos x="0" y="0"/>
          <wp:positionH relativeFrom="column">
            <wp:posOffset>3794760</wp:posOffset>
          </wp:positionH>
          <wp:positionV relativeFrom="paragraph">
            <wp:posOffset>-57150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81EBF" w14:textId="77777777" w:rsidR="00184501" w:rsidRDefault="001845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5635" w14:textId="77777777" w:rsidR="000C0081" w:rsidRDefault="000C0081">
      <w:pPr>
        <w:spacing w:after="0" w:line="240" w:lineRule="auto"/>
      </w:pPr>
      <w:r>
        <w:separator/>
      </w:r>
    </w:p>
  </w:footnote>
  <w:footnote w:type="continuationSeparator" w:id="0">
    <w:p w14:paraId="63E7190A" w14:textId="77777777" w:rsidR="000C0081" w:rsidRDefault="000C0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8BDD1" w14:textId="77777777" w:rsidR="00184501" w:rsidRDefault="001845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5207" w14:textId="77777777" w:rsidR="00184501" w:rsidRDefault="001845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4691" w14:textId="77777777" w:rsidR="00184501" w:rsidRDefault="001845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E068E"/>
    <w:multiLevelType w:val="multilevel"/>
    <w:tmpl w:val="4134F1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E064C96"/>
    <w:multiLevelType w:val="multilevel"/>
    <w:tmpl w:val="44B8B71C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Roboto" w:hAnsi="Calibri" w:cs="Calibri" w:hint="default"/>
        <w:color w:val="0D0D0D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 w15:restartNumberingAfterBreak="0">
    <w:nsid w:val="691F24F1"/>
    <w:multiLevelType w:val="multilevel"/>
    <w:tmpl w:val="D1BC90DE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num w:numId="1" w16cid:durableId="817261978">
    <w:abstractNumId w:val="0"/>
  </w:num>
  <w:num w:numId="2" w16cid:durableId="711468505">
    <w:abstractNumId w:val="2"/>
  </w:num>
  <w:num w:numId="3" w16cid:durableId="1760829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5D"/>
    <w:rsid w:val="00012E44"/>
    <w:rsid w:val="00052911"/>
    <w:rsid w:val="000B7A5B"/>
    <w:rsid w:val="000C0081"/>
    <w:rsid w:val="000C23D9"/>
    <w:rsid w:val="000D3E58"/>
    <w:rsid w:val="000E3218"/>
    <w:rsid w:val="001269C6"/>
    <w:rsid w:val="00184501"/>
    <w:rsid w:val="001A4CC6"/>
    <w:rsid w:val="00212FB9"/>
    <w:rsid w:val="002265F8"/>
    <w:rsid w:val="00265139"/>
    <w:rsid w:val="002A5730"/>
    <w:rsid w:val="002B1486"/>
    <w:rsid w:val="002F2CD1"/>
    <w:rsid w:val="00335FBB"/>
    <w:rsid w:val="00421EF5"/>
    <w:rsid w:val="0045278A"/>
    <w:rsid w:val="0045659E"/>
    <w:rsid w:val="004749EF"/>
    <w:rsid w:val="00487D57"/>
    <w:rsid w:val="004B3A21"/>
    <w:rsid w:val="004F1346"/>
    <w:rsid w:val="00522F6C"/>
    <w:rsid w:val="00610791"/>
    <w:rsid w:val="00623EF0"/>
    <w:rsid w:val="00752384"/>
    <w:rsid w:val="007530DB"/>
    <w:rsid w:val="00754F5D"/>
    <w:rsid w:val="0079294E"/>
    <w:rsid w:val="007E583A"/>
    <w:rsid w:val="00895A49"/>
    <w:rsid w:val="008E3138"/>
    <w:rsid w:val="00924A92"/>
    <w:rsid w:val="00996713"/>
    <w:rsid w:val="009B1967"/>
    <w:rsid w:val="009F4205"/>
    <w:rsid w:val="00A24D7B"/>
    <w:rsid w:val="00AA0A1A"/>
    <w:rsid w:val="00AC7397"/>
    <w:rsid w:val="00AF0521"/>
    <w:rsid w:val="00B04328"/>
    <w:rsid w:val="00B8118B"/>
    <w:rsid w:val="00C119DF"/>
    <w:rsid w:val="00D16F64"/>
    <w:rsid w:val="00D84004"/>
    <w:rsid w:val="00D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666CA"/>
  <w15:docId w15:val="{D583CC53-E5E4-4F1D-9C65-97BBF098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26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139"/>
  </w:style>
  <w:style w:type="paragraph" w:styleId="Footer">
    <w:name w:val="footer"/>
    <w:basedOn w:val="Normal"/>
    <w:link w:val="FooterChar"/>
    <w:uiPriority w:val="99"/>
    <w:unhideWhenUsed/>
    <w:rsid w:val="0026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139"/>
  </w:style>
  <w:style w:type="table" w:styleId="TableGrid">
    <w:name w:val="Table Grid"/>
    <w:basedOn w:val="TableNormal"/>
    <w:uiPriority w:val="39"/>
    <w:rsid w:val="001A4C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612</Words>
  <Characters>3498</Characters>
  <Application>Microsoft Office Word</Application>
  <DocSecurity>0</DocSecurity>
  <Lines>194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Unveiling Injustice</vt:lpstr>
    </vt:vector>
  </TitlesOfParts>
  <Manager/>
  <Company/>
  <LinksUpToDate>false</LinksUpToDate>
  <CharactersWithSpaces>4061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Unveiling Injustice</dc:title>
  <dc:subject/>
  <dc:creator>K20 Center</dc:creator>
  <cp:keywords/>
  <dc:description/>
  <cp:lastModifiedBy>Lopez, Araceli</cp:lastModifiedBy>
  <cp:revision>24</cp:revision>
  <cp:lastPrinted>2024-03-11T16:25:00Z</cp:lastPrinted>
  <dcterms:created xsi:type="dcterms:W3CDTF">2024-03-11T16:27:00Z</dcterms:created>
  <dcterms:modified xsi:type="dcterms:W3CDTF">2024-03-21T15:59:00Z</dcterms:modified>
  <cp:category/>
</cp:coreProperties>
</file>