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02DD" w14:textId="51547CD0" w:rsidR="008E5907" w:rsidRDefault="00DA482F">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bCs/>
          <w:smallCaps/>
          <w:sz w:val="32"/>
          <w:szCs w:val="32"/>
          <w:lang w:val="es"/>
        </w:rPr>
        <w:t>DIAGRAMA T DE EXPERTO</w:t>
      </w:r>
      <w:r w:rsidR="0056120A">
        <w:rPr>
          <w:rFonts w:ascii="Calibri" w:eastAsia="Calibri" w:hAnsi="Calibri" w:cs="Calibri"/>
          <w:b/>
          <w:bCs/>
          <w:smallCaps/>
          <w:sz w:val="32"/>
          <w:szCs w:val="32"/>
          <w:lang w:val="es"/>
        </w:rPr>
        <w:t xml:space="preserve"> EN</w:t>
      </w:r>
      <w:r>
        <w:rPr>
          <w:rFonts w:ascii="Calibri" w:eastAsia="Calibri" w:hAnsi="Calibri" w:cs="Calibri"/>
          <w:b/>
          <w:bCs/>
          <w:smallCaps/>
          <w:sz w:val="32"/>
          <w:szCs w:val="32"/>
          <w:lang w:val="es"/>
        </w:rPr>
        <w:t xml:space="preserve"> 30 SEGUNDOS</w:t>
      </w:r>
    </w:p>
    <w:p w14:paraId="20E7AF47" w14:textId="31BF33B8" w:rsidR="008E5907" w:rsidRDefault="00DA482F">
      <w:pPr>
        <w:spacing w:after="120"/>
        <w:rPr>
          <w:rFonts w:ascii="Calibri" w:eastAsia="Calibri" w:hAnsi="Calibri" w:cs="Calibri"/>
          <w:sz w:val="24"/>
          <w:szCs w:val="24"/>
        </w:rPr>
      </w:pPr>
      <w:r>
        <w:rPr>
          <w:rFonts w:ascii="Calibri" w:eastAsia="Calibri" w:hAnsi="Calibri" w:cs="Calibri"/>
          <w:sz w:val="24"/>
          <w:szCs w:val="24"/>
          <w:lang w:val="es"/>
        </w:rPr>
        <w:t>En la columna de la izquierda, escribe todo lo que puedas sobre lo que aprendes mientras lees el artículo. Cuando hayas terminado, comparte tus conocimientos con un compañero, que te contará lo que ha aprendido de su artículo. Una vez que hayas tenido la oportunidad de compartir con tu compañero, completa la columna de la derecha con todo lo que has aprendido de tu compañero.</w:t>
      </w:r>
    </w:p>
    <w:tbl>
      <w:tblPr>
        <w:tblStyle w:val="a"/>
        <w:tblW w:w="957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785"/>
        <w:gridCol w:w="4785"/>
      </w:tblGrid>
      <w:tr w:rsidR="008E5907" w14:paraId="50E8CE98" w14:textId="77777777" w:rsidTr="003E606A">
        <w:tc>
          <w:tcPr>
            <w:tcW w:w="4785" w:type="dxa"/>
            <w:shd w:val="clear" w:color="auto" w:fill="326E7C"/>
          </w:tcPr>
          <w:p w14:paraId="733C0C35" w14:textId="77777777" w:rsidR="008E5907" w:rsidRDefault="00DA482F">
            <w:pPr>
              <w:spacing w:after="120" w:line="276" w:lineRule="auto"/>
              <w:jc w:val="center"/>
              <w:rPr>
                <w:rFonts w:ascii="Calibri" w:eastAsia="Calibri" w:hAnsi="Calibri" w:cs="Calibri"/>
                <w:b/>
                <w:color w:val="FFFFFF"/>
                <w:sz w:val="24"/>
                <w:szCs w:val="24"/>
              </w:rPr>
            </w:pPr>
            <w:bookmarkStart w:id="0" w:name="_gjdgxs" w:colFirst="0" w:colLast="0"/>
            <w:bookmarkEnd w:id="0"/>
            <w:r>
              <w:rPr>
                <w:rFonts w:ascii="Calibri" w:eastAsia="Calibri" w:hAnsi="Calibri" w:cs="Calibri"/>
                <w:b/>
                <w:bCs/>
                <w:color w:val="FFFFFF"/>
                <w:sz w:val="24"/>
                <w:szCs w:val="24"/>
                <w:lang w:val="es"/>
              </w:rPr>
              <w:t>Lo que sé sobre este tema</w:t>
            </w:r>
          </w:p>
        </w:tc>
        <w:tc>
          <w:tcPr>
            <w:tcW w:w="4785" w:type="dxa"/>
            <w:shd w:val="clear" w:color="auto" w:fill="326E7C"/>
          </w:tcPr>
          <w:p w14:paraId="61AD5027" w14:textId="3C8D7ECB" w:rsidR="008E5907" w:rsidRDefault="00DA482F">
            <w:pPr>
              <w:spacing w:after="120" w:line="276" w:lineRule="auto"/>
              <w:jc w:val="center"/>
              <w:rPr>
                <w:rFonts w:ascii="Calibri" w:eastAsia="Calibri" w:hAnsi="Calibri" w:cs="Calibri"/>
                <w:b/>
                <w:color w:val="FFFFFF"/>
                <w:sz w:val="24"/>
                <w:szCs w:val="24"/>
              </w:rPr>
            </w:pPr>
            <w:r>
              <w:rPr>
                <w:rFonts w:ascii="Calibri" w:eastAsia="Calibri" w:hAnsi="Calibri" w:cs="Calibri"/>
                <w:b/>
                <w:bCs/>
                <w:color w:val="FFFFFF"/>
                <w:sz w:val="24"/>
                <w:szCs w:val="24"/>
                <w:lang w:val="es"/>
              </w:rPr>
              <w:t>Lo que aprendí de mi compañero</w:t>
            </w:r>
          </w:p>
        </w:tc>
      </w:tr>
      <w:tr w:rsidR="008E5907" w14:paraId="6C0537B4" w14:textId="77777777" w:rsidTr="00A85ABF">
        <w:trPr>
          <w:trHeight w:val="8685"/>
        </w:trPr>
        <w:tc>
          <w:tcPr>
            <w:tcW w:w="4785" w:type="dxa"/>
          </w:tcPr>
          <w:p w14:paraId="30F9FF6B" w14:textId="77777777" w:rsidR="008E5907" w:rsidRDefault="008E5907">
            <w:pPr>
              <w:pStyle w:val="Heading1"/>
              <w:spacing w:before="200" w:after="0"/>
              <w:rPr>
                <w:rFonts w:ascii="Calibri" w:eastAsia="Calibri" w:hAnsi="Calibri" w:cs="Calibri"/>
                <w:b/>
                <w:color w:val="910D28"/>
                <w:sz w:val="24"/>
                <w:szCs w:val="24"/>
                <w:highlight w:val="white"/>
              </w:rPr>
            </w:pPr>
          </w:p>
          <w:p w14:paraId="0229468A" w14:textId="77777777" w:rsidR="00A85ABF" w:rsidRPr="00A85ABF" w:rsidRDefault="00A85ABF" w:rsidP="00A85ABF">
            <w:pPr>
              <w:rPr>
                <w:highlight w:val="white"/>
              </w:rPr>
            </w:pPr>
          </w:p>
          <w:p w14:paraId="4E001084" w14:textId="77777777" w:rsidR="00A85ABF" w:rsidRPr="00A85ABF" w:rsidRDefault="00A85ABF" w:rsidP="00A85ABF">
            <w:pPr>
              <w:rPr>
                <w:highlight w:val="white"/>
              </w:rPr>
            </w:pPr>
          </w:p>
          <w:p w14:paraId="0991DFCD" w14:textId="77777777" w:rsidR="00A85ABF" w:rsidRPr="00A85ABF" w:rsidRDefault="00A85ABF" w:rsidP="00A85ABF">
            <w:pPr>
              <w:rPr>
                <w:highlight w:val="white"/>
              </w:rPr>
            </w:pPr>
          </w:p>
          <w:p w14:paraId="03CA5D85" w14:textId="77777777" w:rsidR="00A85ABF" w:rsidRPr="00A85ABF" w:rsidRDefault="00A85ABF" w:rsidP="00A85ABF">
            <w:pPr>
              <w:rPr>
                <w:highlight w:val="white"/>
              </w:rPr>
            </w:pPr>
          </w:p>
          <w:p w14:paraId="118EBE63" w14:textId="77777777" w:rsidR="00A85ABF" w:rsidRPr="00A85ABF" w:rsidRDefault="00A85ABF" w:rsidP="00A85ABF">
            <w:pPr>
              <w:rPr>
                <w:highlight w:val="white"/>
              </w:rPr>
            </w:pPr>
          </w:p>
          <w:p w14:paraId="788B6B2F" w14:textId="77777777" w:rsidR="00A85ABF" w:rsidRPr="00A85ABF" w:rsidRDefault="00A85ABF" w:rsidP="00A85ABF">
            <w:pPr>
              <w:rPr>
                <w:highlight w:val="white"/>
              </w:rPr>
            </w:pPr>
          </w:p>
          <w:p w14:paraId="52E1FE44" w14:textId="77777777" w:rsidR="00A85ABF" w:rsidRPr="00A85ABF" w:rsidRDefault="00A85ABF" w:rsidP="00A85ABF">
            <w:pPr>
              <w:rPr>
                <w:highlight w:val="white"/>
              </w:rPr>
            </w:pPr>
          </w:p>
          <w:p w14:paraId="4A8B6655" w14:textId="77777777" w:rsidR="00A85ABF" w:rsidRPr="00A85ABF" w:rsidRDefault="00A85ABF" w:rsidP="00A85ABF">
            <w:pPr>
              <w:rPr>
                <w:highlight w:val="white"/>
              </w:rPr>
            </w:pPr>
          </w:p>
          <w:p w14:paraId="4DDD3CF8" w14:textId="77777777" w:rsidR="00A85ABF" w:rsidRPr="00A85ABF" w:rsidRDefault="00A85ABF" w:rsidP="00A85ABF">
            <w:pPr>
              <w:rPr>
                <w:highlight w:val="white"/>
              </w:rPr>
            </w:pPr>
          </w:p>
          <w:p w14:paraId="256BEE63" w14:textId="77777777" w:rsidR="00A85ABF" w:rsidRPr="00A85ABF" w:rsidRDefault="00A85ABF" w:rsidP="00A85ABF">
            <w:pPr>
              <w:rPr>
                <w:highlight w:val="white"/>
              </w:rPr>
            </w:pPr>
          </w:p>
          <w:p w14:paraId="2D5E3E6C" w14:textId="77777777" w:rsidR="00A85ABF" w:rsidRPr="00A85ABF" w:rsidRDefault="00A85ABF" w:rsidP="00A85ABF">
            <w:pPr>
              <w:rPr>
                <w:highlight w:val="white"/>
              </w:rPr>
            </w:pPr>
          </w:p>
          <w:p w14:paraId="3652591F" w14:textId="77777777" w:rsidR="00A85ABF" w:rsidRPr="00A85ABF" w:rsidRDefault="00A85ABF" w:rsidP="00A85ABF">
            <w:pPr>
              <w:rPr>
                <w:highlight w:val="white"/>
              </w:rPr>
            </w:pPr>
          </w:p>
          <w:p w14:paraId="61E223C8" w14:textId="77777777" w:rsidR="00A85ABF" w:rsidRPr="00A85ABF" w:rsidRDefault="00A85ABF" w:rsidP="00A85ABF">
            <w:pPr>
              <w:rPr>
                <w:highlight w:val="white"/>
              </w:rPr>
            </w:pPr>
          </w:p>
          <w:p w14:paraId="414FB286" w14:textId="77777777" w:rsidR="00A85ABF" w:rsidRPr="00A85ABF" w:rsidRDefault="00A85ABF" w:rsidP="00A85ABF">
            <w:pPr>
              <w:rPr>
                <w:highlight w:val="white"/>
              </w:rPr>
            </w:pPr>
          </w:p>
          <w:p w14:paraId="4428E658" w14:textId="77777777" w:rsidR="00A85ABF" w:rsidRPr="00A85ABF" w:rsidRDefault="00A85ABF" w:rsidP="00A85ABF">
            <w:pPr>
              <w:rPr>
                <w:highlight w:val="white"/>
              </w:rPr>
            </w:pPr>
          </w:p>
          <w:p w14:paraId="206057B1" w14:textId="77777777" w:rsidR="00A85ABF" w:rsidRPr="00A85ABF" w:rsidRDefault="00A85ABF" w:rsidP="00A85ABF">
            <w:pPr>
              <w:rPr>
                <w:highlight w:val="white"/>
              </w:rPr>
            </w:pPr>
          </w:p>
          <w:p w14:paraId="447CB164" w14:textId="77777777" w:rsidR="00A85ABF" w:rsidRPr="00A85ABF" w:rsidRDefault="00A85ABF" w:rsidP="00A85ABF">
            <w:pPr>
              <w:rPr>
                <w:highlight w:val="white"/>
              </w:rPr>
            </w:pPr>
          </w:p>
          <w:p w14:paraId="778E110D" w14:textId="77777777" w:rsidR="00A85ABF" w:rsidRPr="00A85ABF" w:rsidRDefault="00A85ABF" w:rsidP="00A85ABF">
            <w:pPr>
              <w:rPr>
                <w:highlight w:val="white"/>
              </w:rPr>
            </w:pPr>
          </w:p>
          <w:p w14:paraId="17075FD5" w14:textId="77777777" w:rsidR="00A85ABF" w:rsidRPr="00A85ABF" w:rsidRDefault="00A85ABF" w:rsidP="00A85ABF">
            <w:pPr>
              <w:rPr>
                <w:highlight w:val="white"/>
              </w:rPr>
            </w:pPr>
          </w:p>
          <w:p w14:paraId="0098822D" w14:textId="77777777" w:rsidR="00A85ABF" w:rsidRPr="00A85ABF" w:rsidRDefault="00A85ABF" w:rsidP="00A85ABF">
            <w:pPr>
              <w:rPr>
                <w:highlight w:val="white"/>
              </w:rPr>
            </w:pPr>
          </w:p>
          <w:p w14:paraId="5F6D49D6" w14:textId="77777777" w:rsidR="00A85ABF" w:rsidRPr="00A85ABF" w:rsidRDefault="00A85ABF" w:rsidP="00A85ABF">
            <w:pPr>
              <w:rPr>
                <w:highlight w:val="white"/>
              </w:rPr>
            </w:pPr>
          </w:p>
          <w:p w14:paraId="39D0015E" w14:textId="77777777" w:rsidR="00A85ABF" w:rsidRPr="00A85ABF" w:rsidRDefault="00A85ABF" w:rsidP="00A85ABF">
            <w:pPr>
              <w:rPr>
                <w:highlight w:val="white"/>
              </w:rPr>
            </w:pPr>
          </w:p>
          <w:p w14:paraId="279A568D" w14:textId="77777777" w:rsidR="00A85ABF" w:rsidRPr="00A85ABF" w:rsidRDefault="00A85ABF" w:rsidP="00A85ABF">
            <w:pPr>
              <w:rPr>
                <w:highlight w:val="white"/>
              </w:rPr>
            </w:pPr>
          </w:p>
          <w:p w14:paraId="3052E62A" w14:textId="77777777" w:rsidR="00A85ABF" w:rsidRPr="00A85ABF" w:rsidRDefault="00A85ABF" w:rsidP="00A85ABF">
            <w:pPr>
              <w:rPr>
                <w:highlight w:val="white"/>
              </w:rPr>
            </w:pPr>
          </w:p>
          <w:p w14:paraId="06D21E7C" w14:textId="77777777" w:rsidR="00A85ABF" w:rsidRPr="00A85ABF" w:rsidRDefault="00A85ABF" w:rsidP="00A85ABF">
            <w:pPr>
              <w:rPr>
                <w:highlight w:val="white"/>
              </w:rPr>
            </w:pPr>
          </w:p>
          <w:p w14:paraId="74DAF88B" w14:textId="77777777" w:rsidR="00A85ABF" w:rsidRPr="00A85ABF" w:rsidRDefault="00A85ABF" w:rsidP="00A85ABF">
            <w:pPr>
              <w:rPr>
                <w:highlight w:val="white"/>
              </w:rPr>
            </w:pPr>
          </w:p>
          <w:p w14:paraId="69848816" w14:textId="77777777" w:rsidR="00A85ABF" w:rsidRDefault="00A85ABF" w:rsidP="00A85ABF">
            <w:pPr>
              <w:rPr>
                <w:rFonts w:ascii="Calibri" w:eastAsia="Calibri" w:hAnsi="Calibri" w:cs="Calibri"/>
                <w:b/>
                <w:color w:val="910D28"/>
                <w:sz w:val="24"/>
                <w:szCs w:val="24"/>
                <w:highlight w:val="white"/>
              </w:rPr>
            </w:pPr>
          </w:p>
          <w:p w14:paraId="03BEDF5A" w14:textId="77777777" w:rsidR="00A85ABF" w:rsidRPr="00A85ABF" w:rsidRDefault="00A85ABF" w:rsidP="00A85ABF">
            <w:pPr>
              <w:rPr>
                <w:highlight w:val="white"/>
              </w:rPr>
            </w:pPr>
          </w:p>
          <w:p w14:paraId="0E4A82AD" w14:textId="77777777" w:rsidR="00A85ABF" w:rsidRPr="00A85ABF" w:rsidRDefault="00A85ABF" w:rsidP="00A85ABF">
            <w:pPr>
              <w:rPr>
                <w:highlight w:val="white"/>
              </w:rPr>
            </w:pPr>
          </w:p>
        </w:tc>
        <w:tc>
          <w:tcPr>
            <w:tcW w:w="4785" w:type="dxa"/>
          </w:tcPr>
          <w:p w14:paraId="5B83D813" w14:textId="77777777" w:rsidR="008E5907" w:rsidRDefault="008E5907">
            <w:pPr>
              <w:rPr>
                <w:rFonts w:ascii="Calibri" w:eastAsia="Calibri" w:hAnsi="Calibri" w:cs="Calibri"/>
                <w:sz w:val="24"/>
                <w:szCs w:val="24"/>
              </w:rPr>
            </w:pPr>
          </w:p>
        </w:tc>
      </w:tr>
    </w:tbl>
    <w:p w14:paraId="1F36D653" w14:textId="77777777" w:rsidR="008E5907" w:rsidRDefault="008E5907">
      <w:pPr>
        <w:pStyle w:val="Heading1"/>
        <w:spacing w:before="200"/>
      </w:pPr>
      <w:bookmarkStart w:id="1" w:name="_hl1iqtwkx63j" w:colFirst="0" w:colLast="0"/>
      <w:bookmarkEnd w:id="1"/>
    </w:p>
    <w:sectPr w:rsidR="008E59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8BF0" w14:textId="77777777" w:rsidR="00094309" w:rsidRDefault="00094309">
      <w:pPr>
        <w:spacing w:line="240" w:lineRule="auto"/>
      </w:pPr>
      <w:r>
        <w:separator/>
      </w:r>
    </w:p>
  </w:endnote>
  <w:endnote w:type="continuationSeparator" w:id="0">
    <w:p w14:paraId="15935C00" w14:textId="77777777" w:rsidR="00094309" w:rsidRDefault="00094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3D62" w14:textId="77777777" w:rsidR="003E606A" w:rsidRDefault="003E6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3B2C" w14:textId="77777777" w:rsidR="008E5907" w:rsidRDefault="00DA482F">
    <w:r>
      <w:rPr>
        <w:noProof/>
        <w:lang w:val="es"/>
      </w:rPr>
      <mc:AlternateContent>
        <mc:Choice Requires="wps">
          <w:drawing>
            <wp:anchor distT="0" distB="0" distL="114300" distR="114300" simplePos="0" relativeHeight="251658240" behindDoc="0" locked="0" layoutInCell="1" hidden="0" allowOverlap="1" wp14:anchorId="01C38876" wp14:editId="0F15E4C9">
              <wp:simplePos x="0" y="0"/>
              <wp:positionH relativeFrom="column">
                <wp:posOffset>1879600</wp:posOffset>
              </wp:positionH>
              <wp:positionV relativeFrom="paragraph">
                <wp:posOffset>150707</wp:posOffset>
              </wp:positionV>
              <wp:extent cx="4213225" cy="2857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213225" cy="285750"/>
                      </a:xfrm>
                      <a:prstGeom prst="rect">
                        <a:avLst/>
                      </a:prstGeom>
                      <a:noFill/>
                      <a:ln>
                        <a:noFill/>
                      </a:ln>
                    </wps:spPr>
                    <wps:txbx>
                      <w:txbxContent>
                        <w:p w14:paraId="303CDC43" w14:textId="742871B4" w:rsidR="008E5907" w:rsidRPr="003E606A" w:rsidRDefault="003E606A">
                          <w:pPr>
                            <w:spacing w:line="240" w:lineRule="auto"/>
                            <w:jc w:val="right"/>
                            <w:textDirection w:val="btLr"/>
                            <w:rPr>
                              <w:rFonts w:ascii="Calibri" w:hAnsi="Calibri" w:cs="Calibri"/>
                              <w:sz w:val="24"/>
                              <w:szCs w:val="24"/>
                            </w:rPr>
                          </w:pPr>
                          <w:r>
                            <w:rPr>
                              <w:rFonts w:ascii="Calibri" w:hAnsi="Calibri" w:cs="Calibri"/>
                              <w:b/>
                              <w:bCs/>
                              <w:sz w:val="24"/>
                              <w:szCs w:val="24"/>
                              <w:lang w:val="es"/>
                            </w:rPr>
                            <w:t>SHAPING SOUNDSCAPES: ADSR IN ENSEMBLE PERFORMANCE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C38876" id="Rectangle 1" o:spid="_x0000_s1026" style="position:absolute;margin-left:148pt;margin-top:11.85pt;width:33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" filled="f" stroked="f">
              <v:textbox inset="2.53958mm,1.2694mm,2.53958mm,1.2694mm">
                <w:txbxContent>
                  <w:p w14:paraId="303CDC43" w14:textId="742871B4" w:rsidR="008E5907" w:rsidRPr="003E606A" w:rsidRDefault="003E606A">
                    <w:pPr>
                      <w:spacing w:line="240" w:lineRule="auto"/>
                      <w:jc w:val="right"/>
                      <w:textDirection w:val="btLr"/>
                      <w:rPr>
                        <w:rFonts w:ascii="Calibri" w:hAnsi="Calibri" w:cs="Calibri"/>
                        <w:sz w:val="24"/>
                        <w:szCs w:val="24"/>
                      </w:rPr>
                      <w:bidi w:val="0"/>
                    </w:pPr>
                    <w:r>
                      <w:rPr>
                        <w:rFonts w:ascii="Calibri" w:cs="Calibri" w:hAnsi="Calibri"/>
                        <w:sz w:val="24"/>
                        <w:szCs w:val="24"/>
                        <w:lang w:val="es"/>
                        <w:b w:val="1"/>
                        <w:bCs w:val="1"/>
                        <w:i w:val="0"/>
                        <w:iCs w:val="0"/>
                        <w:u w:val="none"/>
                        <w:vertAlign w:val="baseline"/>
                        <w:rtl w:val="0"/>
                      </w:rPr>
                      <w:t xml:space="preserve">SHAPING SOUNDSCAPES: ADSR IN ENSEMBLE PERFORMANCE</w:t>
                    </w:r>
                  </w:p>
                </w:txbxContent>
              </v:textbox>
              <w10:wrap type="square"/>
            </v:rect>
          </w:pict>
        </mc:Fallback>
      </mc:AlternateContent>
    </w:r>
    <w:r>
      <w:rPr>
        <w:noProof/>
        <w:lang w:val="es"/>
      </w:rPr>
      <w:drawing>
        <wp:anchor distT="0" distB="0" distL="0" distR="0" simplePos="0" relativeHeight="251659264" behindDoc="1" locked="0" layoutInCell="1" hidden="0" allowOverlap="1" wp14:anchorId="2CFC6AE3" wp14:editId="6A9D5117">
          <wp:simplePos x="0" y="0"/>
          <wp:positionH relativeFrom="column">
            <wp:posOffset>1990725</wp:posOffset>
          </wp:positionH>
          <wp:positionV relativeFrom="paragraph">
            <wp:posOffset>190500</wp:posOffset>
          </wp:positionV>
          <wp:extent cx="4572000" cy="31686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BAFF" w14:textId="77777777" w:rsidR="003E606A" w:rsidRDefault="003E6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EDFEB" w14:textId="77777777" w:rsidR="00094309" w:rsidRDefault="00094309">
      <w:pPr>
        <w:spacing w:line="240" w:lineRule="auto"/>
      </w:pPr>
      <w:r>
        <w:separator/>
      </w:r>
    </w:p>
  </w:footnote>
  <w:footnote w:type="continuationSeparator" w:id="0">
    <w:p w14:paraId="250C57A7" w14:textId="77777777" w:rsidR="00094309" w:rsidRDefault="00094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A29B" w14:textId="77777777" w:rsidR="003E606A" w:rsidRDefault="003E6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9F69" w14:textId="77777777" w:rsidR="003E606A" w:rsidRDefault="003E6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AF2E" w14:textId="77777777" w:rsidR="003E606A" w:rsidRDefault="003E6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907"/>
    <w:rsid w:val="00094309"/>
    <w:rsid w:val="000C0E86"/>
    <w:rsid w:val="001E2435"/>
    <w:rsid w:val="002E1A62"/>
    <w:rsid w:val="003E606A"/>
    <w:rsid w:val="004A64B4"/>
    <w:rsid w:val="0056120A"/>
    <w:rsid w:val="006F6EB3"/>
    <w:rsid w:val="00732827"/>
    <w:rsid w:val="008E5907"/>
    <w:rsid w:val="009A79B5"/>
    <w:rsid w:val="00A85ABF"/>
    <w:rsid w:val="00B7489E"/>
    <w:rsid w:val="00B87789"/>
    <w:rsid w:val="00BE6455"/>
    <w:rsid w:val="00DA482F"/>
    <w:rsid w:val="00E34093"/>
    <w:rsid w:val="00EB778C"/>
    <w:rsid w:val="00F01A3F"/>
    <w:rsid w:val="00F14857"/>
    <w:rsid w:val="00F46CE2"/>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5734"/>
  <w15:docId w15:val="{9D64CE3E-CAF7-214F-9CFB-9908BC35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A85ABF"/>
    <w:pPr>
      <w:tabs>
        <w:tab w:val="center" w:pos="4680"/>
        <w:tab w:val="right" w:pos="9360"/>
      </w:tabs>
      <w:spacing w:line="240" w:lineRule="auto"/>
    </w:pPr>
  </w:style>
  <w:style w:type="character" w:customStyle="1" w:styleId="HeaderChar">
    <w:name w:val="Header Char"/>
    <w:basedOn w:val="DefaultParagraphFont"/>
    <w:link w:val="Header"/>
    <w:uiPriority w:val="99"/>
    <w:rsid w:val="00A85ABF"/>
  </w:style>
  <w:style w:type="paragraph" w:styleId="Footer">
    <w:name w:val="footer"/>
    <w:basedOn w:val="Normal"/>
    <w:link w:val="FooterChar"/>
    <w:uiPriority w:val="99"/>
    <w:unhideWhenUsed/>
    <w:rsid w:val="00A85ABF"/>
    <w:pPr>
      <w:tabs>
        <w:tab w:val="center" w:pos="4680"/>
        <w:tab w:val="right" w:pos="9360"/>
      </w:tabs>
      <w:spacing w:line="240" w:lineRule="auto"/>
    </w:pPr>
  </w:style>
  <w:style w:type="character" w:customStyle="1" w:styleId="FooterChar">
    <w:name w:val="Footer Char"/>
    <w:basedOn w:val="DefaultParagraphFont"/>
    <w:link w:val="Footer"/>
    <w:uiPriority w:val="99"/>
    <w:rsid w:val="00A8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Shaping Soundscapes: ADSR in Ensemble Performance</vt:lpstr>
    </vt:vector>
  </TitlesOfParts>
  <Manager/>
  <Company/>
  <LinksUpToDate>false</LinksUpToDate>
  <CharactersWithSpaces>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Shaping Soundscapes: ADSR in Ensemble Performance</dc:title>
  <dc:subject/>
  <dc:creator>K20 Center</dc:creator>
  <cp:keywords/>
  <dc:description/>
  <cp:lastModifiedBy>Catalina Otalora</cp:lastModifiedBy>
  <cp:revision>8</cp:revision>
  <dcterms:created xsi:type="dcterms:W3CDTF">2024-04-30T18:17:00Z</dcterms:created>
  <dcterms:modified xsi:type="dcterms:W3CDTF">2025-04-09T18:42:00Z</dcterms:modified>
  <cp:category/>
</cp:coreProperties>
</file>