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0CC0" w14:textId="77777777" w:rsidR="006C3C39" w:rsidRPr="00A02256" w:rsidRDefault="00745FFE">
      <w:pPr>
        <w:rPr>
          <w:color w:val="910D28"/>
          <w:sz w:val="32"/>
          <w:szCs w:val="32"/>
        </w:rPr>
      </w:pPr>
      <w:r w:rsidRPr="00A02256">
        <w:rPr>
          <w:b/>
          <w:color w:val="2E2E2E"/>
          <w:sz w:val="32"/>
          <w:szCs w:val="32"/>
        </w:rPr>
        <w:t>I THINK, WE THINK</w:t>
      </w:r>
    </w:p>
    <w:p w14:paraId="169E2733" w14:textId="77777777" w:rsidR="006C3C39" w:rsidRDefault="006C3C39">
      <w:pPr>
        <w:rPr>
          <w:color w:val="910D28"/>
        </w:rPr>
      </w:pPr>
    </w:p>
    <w:tbl>
      <w:tblPr>
        <w:tblStyle w:val="a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C3C39" w14:paraId="130ADD74" w14:textId="77777777" w:rsidTr="00A0225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9656" w14:textId="77777777" w:rsidR="006C3C39" w:rsidRDefault="00745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 Think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2DAC" w14:textId="77777777" w:rsidR="006C3C39" w:rsidRDefault="00745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We Think</w:t>
            </w:r>
          </w:p>
        </w:tc>
      </w:tr>
      <w:tr w:rsidR="006C3C39" w14:paraId="70C3167E" w14:textId="77777777" w:rsidTr="00A0225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66EF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491FB6B7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60B166CA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10C14B32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626E81A6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447097E5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2E7FF6D2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7E2CACD4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12EF395B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0097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5CBBAB52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26A85C68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23EDBFAD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  <w:p w14:paraId="72DF04AB" w14:textId="77777777" w:rsidR="006C3C39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</w:p>
        </w:tc>
      </w:tr>
    </w:tbl>
    <w:p w14:paraId="0742E214" w14:textId="77777777" w:rsidR="006C3C39" w:rsidRDefault="006C3C39">
      <w:pPr>
        <w:rPr>
          <w:color w:val="910D28"/>
        </w:rPr>
      </w:pPr>
    </w:p>
    <w:p w14:paraId="2BE7C7F3" w14:textId="77777777" w:rsidR="006C3C39" w:rsidRDefault="006C3C39">
      <w:pPr>
        <w:rPr>
          <w:color w:val="910D28"/>
        </w:rPr>
      </w:pPr>
    </w:p>
    <w:p w14:paraId="75EE6EF8" w14:textId="77777777" w:rsidR="006C3C39" w:rsidRDefault="006C3C39">
      <w:pPr>
        <w:rPr>
          <w:color w:val="910D28"/>
        </w:rPr>
      </w:pPr>
    </w:p>
    <w:p w14:paraId="57241B0D" w14:textId="77777777" w:rsidR="006C3C39" w:rsidRDefault="006C3C39">
      <w:pPr>
        <w:rPr>
          <w:color w:val="910D28"/>
        </w:rPr>
      </w:pPr>
    </w:p>
    <w:p w14:paraId="1F2E9E69" w14:textId="77777777" w:rsidR="006C3C39" w:rsidRDefault="00745FFE">
      <w:pPr>
        <w:pStyle w:val="Title"/>
        <w:keepNext w:val="0"/>
        <w:keepLines w:val="0"/>
        <w:spacing w:before="0" w:after="24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DRAW AN INITIAL MODEL</w:t>
      </w:r>
    </w:p>
    <w:p w14:paraId="5A7FF012" w14:textId="77777777" w:rsidR="006C3C39" w:rsidRDefault="00745FFE">
      <w:pPr>
        <w:rPr>
          <w:b/>
          <w:color w:val="910D28"/>
        </w:rPr>
      </w:pPr>
      <w:r>
        <w:rPr>
          <w:b/>
          <w:color w:val="910D28"/>
        </w:rPr>
        <w:t>Instructions</w:t>
      </w:r>
    </w:p>
    <w:p w14:paraId="7929B8C7" w14:textId="77777777" w:rsidR="006C3C39" w:rsidRDefault="00745FFE">
      <w:pPr>
        <w:spacing w:line="276" w:lineRule="auto"/>
      </w:pPr>
      <w:r>
        <w:t>The video showed you what can occur during a car crash. Sketch the motion of the man. Add arrows that show the direction of movement.</w:t>
      </w:r>
    </w:p>
    <w:tbl>
      <w:tblPr>
        <w:tblStyle w:val="a0"/>
        <w:tblW w:w="9307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07"/>
      </w:tblGrid>
      <w:tr w:rsidR="006C3C39" w14:paraId="0BD83749" w14:textId="77777777" w:rsidTr="00FD361B">
        <w:trPr>
          <w:trHeight w:val="5400"/>
        </w:trPr>
        <w:tc>
          <w:tcPr>
            <w:tcW w:w="9307" w:type="dxa"/>
          </w:tcPr>
          <w:p w14:paraId="50A2AD1E" w14:textId="77777777" w:rsidR="006C3C39" w:rsidRDefault="006C3C39"/>
        </w:tc>
      </w:tr>
    </w:tbl>
    <w:p w14:paraId="47180B4C" w14:textId="77777777" w:rsidR="006C3C39" w:rsidRDefault="006C3C39">
      <w:pPr>
        <w:rPr>
          <w:color w:val="910D28"/>
        </w:rPr>
      </w:pPr>
    </w:p>
    <w:sectPr w:rsidR="006C3C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B3AD" w14:textId="77777777" w:rsidR="00DC377D" w:rsidRDefault="00DC377D">
      <w:r>
        <w:separator/>
      </w:r>
    </w:p>
  </w:endnote>
  <w:endnote w:type="continuationSeparator" w:id="0">
    <w:p w14:paraId="66EF1156" w14:textId="77777777" w:rsidR="00DC377D" w:rsidRDefault="00DC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DAE4" w14:textId="77777777" w:rsidR="006C3C39" w:rsidRDefault="00745FFE">
    <w:pPr>
      <w:tabs>
        <w:tab w:val="right" w:pos="7740"/>
      </w:tabs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A5B9D1" wp14:editId="48D667CF">
          <wp:simplePos x="0" y="0"/>
          <wp:positionH relativeFrom="column">
            <wp:posOffset>1381125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8468E" w14:textId="77777777" w:rsidR="006C3C39" w:rsidRPr="00A02256" w:rsidRDefault="00745FFE">
    <w:pPr>
      <w:widowControl w:val="0"/>
      <w:spacing w:after="240"/>
      <w:ind w:left="2880"/>
      <w:rPr>
        <w:color w:val="000000"/>
      </w:rPr>
    </w:pPr>
    <w:r>
      <w:rPr>
        <w:b/>
        <w:smallCaps/>
        <w:sz w:val="28"/>
        <w:szCs w:val="28"/>
      </w:rPr>
      <w:t xml:space="preserve">          </w:t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 w:rsidRPr="00A02256">
      <w:rPr>
        <w:b/>
        <w:smallCaps/>
      </w:rPr>
      <w:t>ACE IN THE HOLE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65C4" w14:textId="77777777" w:rsidR="00DC377D" w:rsidRDefault="00DC377D">
      <w:r>
        <w:separator/>
      </w:r>
    </w:p>
  </w:footnote>
  <w:footnote w:type="continuationSeparator" w:id="0">
    <w:p w14:paraId="52AB4802" w14:textId="77777777" w:rsidR="00DC377D" w:rsidRDefault="00DC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7720" w14:textId="77777777" w:rsidR="006C3C39" w:rsidRDefault="006C3C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39"/>
    <w:rsid w:val="006432ED"/>
    <w:rsid w:val="006C3C39"/>
    <w:rsid w:val="00721B15"/>
    <w:rsid w:val="00745FFE"/>
    <w:rsid w:val="0085468C"/>
    <w:rsid w:val="008D491A"/>
    <w:rsid w:val="009701C4"/>
    <w:rsid w:val="00A02256"/>
    <w:rsid w:val="00B7489E"/>
    <w:rsid w:val="00C057AC"/>
    <w:rsid w:val="00D62404"/>
    <w:rsid w:val="00DC377D"/>
    <w:rsid w:val="00F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E1C7C"/>
  <w15:docId w15:val="{014C06BE-D989-B844-9993-CE66F367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FB"/>
  </w:style>
  <w:style w:type="paragraph" w:styleId="Footer">
    <w:name w:val="footer"/>
    <w:basedOn w:val="Normal"/>
    <w:link w:val="Foot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 Center ">
  <a:themeElements>
    <a:clrScheme name="Custom 1">
      <a:dk1>
        <a:srgbClr val="2E2E2E"/>
      </a:dk1>
      <a:lt1>
        <a:srgbClr val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Center " id="{3C8CB7D3-7B5F-8843-89E2-92321BBB5FBB}" vid="{1905285F-DEE4-D445-BED8-AA96690766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SFaeFWK2vtULJv93qDomqVaeA==">CgMxLjA4AHIhMWM2WkdXcHZ2OVVpWnFRZzNzdjNGS1I0eVpockVJemx3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166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in the Hole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in the Hole</dc:title>
  <dc:subject/>
  <dc:creator>K20 Center</dc:creator>
  <cp:keywords/>
  <dc:description/>
  <cp:lastModifiedBy>Gracia, Ann M.</cp:lastModifiedBy>
  <cp:revision>9</cp:revision>
  <dcterms:created xsi:type="dcterms:W3CDTF">2024-04-23T14:47:00Z</dcterms:created>
  <dcterms:modified xsi:type="dcterms:W3CDTF">2024-04-24T21:44:00Z</dcterms:modified>
  <cp:category/>
</cp:coreProperties>
</file>