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41FF" w14:textId="77777777" w:rsidR="000224C5" w:rsidRDefault="00000000">
      <w:pPr>
        <w:shd w:val="clear" w:color="auto" w:fill="FFFFFF"/>
        <w:spacing w:after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Anchor Chart Checklist </w:t>
      </w:r>
    </w:p>
    <w:p w14:paraId="288C98A6" w14:textId="77777777" w:rsidR="000224C5" w:rsidRDefault="00000000">
      <w:pPr>
        <w:numPr>
          <w:ilvl w:val="0"/>
          <w:numId w:val="1"/>
        </w:numPr>
        <w:shd w:val="clear" w:color="auto" w:fill="FFFFFF"/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Title/Bio: </w:t>
      </w:r>
      <w:r>
        <w:rPr>
          <w:rFonts w:ascii="Calibri" w:eastAsia="Calibri" w:hAnsi="Calibri" w:cs="Calibri"/>
          <w:sz w:val="24"/>
          <w:szCs w:val="24"/>
        </w:rPr>
        <w:t xml:space="preserve">List the name of the department, the year it was created, and the name of the current secretary. </w:t>
      </w:r>
    </w:p>
    <w:p w14:paraId="34C8D6F2" w14:textId="77777777" w:rsidR="000224C5" w:rsidRDefault="0000000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Roles and responsibilities: </w:t>
      </w:r>
      <w:r>
        <w:rPr>
          <w:rFonts w:ascii="Calibri" w:eastAsia="Calibri" w:hAnsi="Calibri" w:cs="Calibri"/>
          <w:sz w:val="24"/>
          <w:szCs w:val="24"/>
        </w:rPr>
        <w:t>List the daily functions and responsibilities of the department.</w:t>
      </w:r>
    </w:p>
    <w:p w14:paraId="17EAD610" w14:textId="77777777" w:rsidR="000224C5" w:rsidRDefault="0000000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Current Initiatives: </w:t>
      </w:r>
      <w:r>
        <w:rPr>
          <w:rFonts w:ascii="Calibri" w:eastAsia="Calibri" w:hAnsi="Calibri" w:cs="Calibri"/>
          <w:sz w:val="24"/>
          <w:szCs w:val="24"/>
        </w:rPr>
        <w:t>List three current initiatives of the department.</w:t>
      </w:r>
    </w:p>
    <w:p w14:paraId="2722D69E" w14:textId="77777777" w:rsidR="000224C5" w:rsidRDefault="0000000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Real-World Connections: </w:t>
      </w:r>
      <w:r>
        <w:rPr>
          <w:rFonts w:ascii="Calibri" w:eastAsia="Calibri" w:hAnsi="Calibri" w:cs="Calibri"/>
          <w:sz w:val="24"/>
          <w:szCs w:val="24"/>
        </w:rPr>
        <w:t>List three ways the department impacts your everyday life.</w:t>
      </w:r>
    </w:p>
    <w:p w14:paraId="7E9024B7" w14:textId="77777777" w:rsidR="000224C5" w:rsidRDefault="0000000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Historical Timeline: </w:t>
      </w:r>
      <w:r>
        <w:rPr>
          <w:rFonts w:ascii="Calibri" w:eastAsia="Calibri" w:hAnsi="Calibri" w:cs="Calibri"/>
          <w:sz w:val="24"/>
          <w:szCs w:val="24"/>
        </w:rPr>
        <w:t xml:space="preserve"> Include a timeline featuring five major decisions, regulations and/or impacts from this department.</w:t>
      </w:r>
      <w:r>
        <w:rPr>
          <w:rFonts w:ascii="Calibri" w:eastAsia="Calibri" w:hAnsi="Calibri" w:cs="Calibri"/>
          <w:b/>
          <w:color w:val="910D28"/>
          <w:sz w:val="24"/>
          <w:szCs w:val="24"/>
        </w:rPr>
        <w:br/>
      </w:r>
    </w:p>
    <w:p w14:paraId="7ADD7EF5" w14:textId="77777777" w:rsidR="000224C5" w:rsidRDefault="0000000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Visual Representation: </w:t>
      </w:r>
      <w:r>
        <w:rPr>
          <w:rFonts w:ascii="Calibri" w:eastAsia="Calibri" w:hAnsi="Calibri" w:cs="Calibri"/>
          <w:sz w:val="24"/>
          <w:szCs w:val="24"/>
        </w:rPr>
        <w:t xml:space="preserve">Include an image or seal to represent this department. </w:t>
      </w:r>
    </w:p>
    <w:p w14:paraId="1E5C6E39" w14:textId="77777777" w:rsidR="000224C5" w:rsidRDefault="00000000">
      <w:pPr>
        <w:numPr>
          <w:ilvl w:val="0"/>
          <w:numId w:val="1"/>
        </w:numPr>
        <w:shd w:val="clear" w:color="auto" w:fill="FFFFFF"/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Formatting: </w:t>
      </w:r>
      <w:r>
        <w:rPr>
          <w:rFonts w:ascii="Calibri" w:eastAsia="Calibri" w:hAnsi="Calibri" w:cs="Calibri"/>
          <w:sz w:val="24"/>
          <w:szCs w:val="24"/>
        </w:rPr>
        <w:t>Ensure your Anchor Chart is neat, organized, and uses your own voice.</w:t>
      </w:r>
    </w:p>
    <w:p w14:paraId="5AFD45DD" w14:textId="142E63F0" w:rsidR="000224C5" w:rsidRDefault="003C4916">
      <w:pPr>
        <w:shd w:val="clear" w:color="auto" w:fill="FFFFFF"/>
        <w:spacing w:before="200" w:after="1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7E4B8D" wp14:editId="406BD5E3">
                <wp:simplePos x="0" y="0"/>
                <wp:positionH relativeFrom="column">
                  <wp:posOffset>778298</wp:posOffset>
                </wp:positionH>
                <wp:positionV relativeFrom="paragraph">
                  <wp:posOffset>104775</wp:posOffset>
                </wp:positionV>
                <wp:extent cx="5010150" cy="24320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A6D618" w14:textId="66CF9D3C" w:rsidR="000224C5" w:rsidRDefault="0000000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Cabinet Chronicles:</w:t>
                            </w:r>
                            <w:r w:rsidR="002D2084"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Unraveling the US Executive Departments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4B8D" id="Rectangle 2" o:spid="_x0000_s1026" style="position:absolute;margin-left:61.3pt;margin-top:8.25pt;width:394.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" filled="f" stroked="f">
                <v:textbox inset="2.53958mm,1.2694mm,2.53958mm,1.2694mm">
                  <w:txbxContent>
                    <w:p w14:paraId="4AA6D618" w14:textId="66CF9D3C" w:rsidR="000224C5" w:rsidRDefault="00000000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4"/>
                        </w:rPr>
                        <w:t>Cabinet Chronicles:</w:t>
                      </w:r>
                      <w:r w:rsidR="002D2084">
                        <w:rPr>
                          <w:b/>
                          <w:smallCaps/>
                          <w:color w:val="2D2D2D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2D2D2D"/>
                          <w:sz w:val="24"/>
                        </w:rPr>
                        <w:t>Unraveling the US Executive Departments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D4D1FB8" wp14:editId="291FA0FC">
            <wp:simplePos x="0" y="0"/>
            <wp:positionH relativeFrom="column">
              <wp:posOffset>1083310</wp:posOffset>
            </wp:positionH>
            <wp:positionV relativeFrom="paragraph">
              <wp:posOffset>104775</wp:posOffset>
            </wp:positionV>
            <wp:extent cx="5299710" cy="316865"/>
            <wp:effectExtent l="0" t="0" r="0" b="635"/>
            <wp:wrapSquare wrapText="bothSides" distT="0" distB="0" distL="0" distR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1458" r="-1458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2084"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5E74D645" wp14:editId="38383296">
            <wp:extent cx="9525" cy="9525"/>
            <wp:effectExtent l="0" t="0" r="0" b="0"/>
            <wp:docPr id="4" name="image1.png" descr="Sh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6E223A" w14:textId="77777777" w:rsidR="000224C5" w:rsidRDefault="00000000">
      <w:pPr>
        <w:shd w:val="clear" w:color="auto" w:fill="FFFFFF"/>
        <w:spacing w:before="200" w:after="120"/>
        <w:rPr>
          <w:rFonts w:ascii="Calibri" w:eastAsia="Calibri" w:hAnsi="Calibri" w:cs="Calibri"/>
          <w:i/>
          <w:color w:val="3E5C61"/>
          <w:sz w:val="18"/>
          <w:szCs w:val="18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910D28"/>
          <w:sz w:val="24"/>
          <w:szCs w:val="24"/>
        </w:rPr>
        <w:br/>
      </w:r>
    </w:p>
    <w:p w14:paraId="3923D6F9" w14:textId="77777777" w:rsidR="000224C5" w:rsidRDefault="000224C5"/>
    <w:p w14:paraId="2EFAE85F" w14:textId="049B6E93" w:rsidR="000224C5" w:rsidRDefault="002D20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D9E25" wp14:editId="3E736FEC">
                <wp:simplePos x="0" y="0"/>
                <wp:positionH relativeFrom="column">
                  <wp:posOffset>-913765</wp:posOffset>
                </wp:positionH>
                <wp:positionV relativeFrom="margin">
                  <wp:align>center</wp:align>
                </wp:positionV>
                <wp:extent cx="7772400" cy="0"/>
                <wp:effectExtent l="25400" t="25400" r="25400" b="76200"/>
                <wp:wrapNone/>
                <wp:docPr id="189177944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A68F8" id="Straight Connector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" from="-71.95pt,0" to="540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" strokecolor="black [3213]" strokeweight="1pt">
                <v:stroke dashstyle="1 1"/>
                <v:shadow on="t" color="black" opacity="24903f" origin=",.5" offset="0,.55556mm"/>
                <w10:wrap anchory="margin"/>
              </v:line>
            </w:pict>
          </mc:Fallback>
        </mc:AlternateContent>
      </w:r>
    </w:p>
    <w:p w14:paraId="6AB15D26" w14:textId="77777777" w:rsidR="000224C5" w:rsidRDefault="000224C5"/>
    <w:p w14:paraId="314F7670" w14:textId="77777777" w:rsidR="000224C5" w:rsidRDefault="000224C5"/>
    <w:p w14:paraId="507F7549" w14:textId="77777777" w:rsidR="000224C5" w:rsidRDefault="000224C5"/>
    <w:p w14:paraId="44C3601D" w14:textId="77777777" w:rsidR="000224C5" w:rsidRDefault="000224C5"/>
    <w:p w14:paraId="59A237D2" w14:textId="77777777" w:rsidR="000224C5" w:rsidRDefault="00000000">
      <w:pPr>
        <w:shd w:val="clear" w:color="auto" w:fill="FFFFFF"/>
        <w:spacing w:after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Anchor Chart Checklist </w:t>
      </w:r>
    </w:p>
    <w:p w14:paraId="3F445C90" w14:textId="77777777" w:rsidR="000224C5" w:rsidRDefault="00000000">
      <w:pPr>
        <w:numPr>
          <w:ilvl w:val="0"/>
          <w:numId w:val="1"/>
        </w:numPr>
        <w:shd w:val="clear" w:color="auto" w:fill="FFFFFF"/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Title/Bio: </w:t>
      </w:r>
      <w:r>
        <w:rPr>
          <w:rFonts w:ascii="Calibri" w:eastAsia="Calibri" w:hAnsi="Calibri" w:cs="Calibri"/>
          <w:sz w:val="24"/>
          <w:szCs w:val="24"/>
        </w:rPr>
        <w:t xml:space="preserve">List the name of the department, the year it was created, and the name of the current secretary. </w:t>
      </w:r>
    </w:p>
    <w:p w14:paraId="3C9FE205" w14:textId="77777777" w:rsidR="000224C5" w:rsidRDefault="0000000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Roles and responsibilities: </w:t>
      </w:r>
      <w:r>
        <w:rPr>
          <w:rFonts w:ascii="Calibri" w:eastAsia="Calibri" w:hAnsi="Calibri" w:cs="Calibri"/>
          <w:sz w:val="24"/>
          <w:szCs w:val="24"/>
        </w:rPr>
        <w:t>List the daily functions and responsibilities of the department.</w:t>
      </w:r>
    </w:p>
    <w:p w14:paraId="5CAEAE42" w14:textId="77777777" w:rsidR="000224C5" w:rsidRDefault="0000000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Current Initiatives: </w:t>
      </w:r>
      <w:r>
        <w:rPr>
          <w:rFonts w:ascii="Calibri" w:eastAsia="Calibri" w:hAnsi="Calibri" w:cs="Calibri"/>
          <w:sz w:val="24"/>
          <w:szCs w:val="24"/>
        </w:rPr>
        <w:t>List three current initiatives of the department.</w:t>
      </w:r>
    </w:p>
    <w:p w14:paraId="34600F04" w14:textId="77777777" w:rsidR="000224C5" w:rsidRDefault="0000000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Real-World Connections: </w:t>
      </w:r>
      <w:r>
        <w:rPr>
          <w:rFonts w:ascii="Calibri" w:eastAsia="Calibri" w:hAnsi="Calibri" w:cs="Calibri"/>
          <w:sz w:val="24"/>
          <w:szCs w:val="24"/>
        </w:rPr>
        <w:t>List three ways the department impacts your everyday life.</w:t>
      </w:r>
    </w:p>
    <w:p w14:paraId="642CDBA7" w14:textId="77777777" w:rsidR="000224C5" w:rsidRDefault="0000000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Historical Timeline: </w:t>
      </w:r>
      <w:r>
        <w:rPr>
          <w:rFonts w:ascii="Calibri" w:eastAsia="Calibri" w:hAnsi="Calibri" w:cs="Calibri"/>
          <w:sz w:val="24"/>
          <w:szCs w:val="24"/>
        </w:rPr>
        <w:t xml:space="preserve"> Include a timeline featuring five major decisions, regulations and/or impacts from this department.</w:t>
      </w:r>
    </w:p>
    <w:p w14:paraId="27F36F49" w14:textId="77777777" w:rsidR="000224C5" w:rsidRDefault="00000000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Visual Representation: </w:t>
      </w:r>
      <w:r>
        <w:rPr>
          <w:rFonts w:ascii="Calibri" w:eastAsia="Calibri" w:hAnsi="Calibri" w:cs="Calibri"/>
          <w:sz w:val="24"/>
          <w:szCs w:val="24"/>
        </w:rPr>
        <w:t xml:space="preserve">Include an image or seal to represent this department. </w:t>
      </w:r>
    </w:p>
    <w:p w14:paraId="41010049" w14:textId="13E4992E" w:rsidR="000224C5" w:rsidRDefault="003C4916">
      <w:pPr>
        <w:numPr>
          <w:ilvl w:val="0"/>
          <w:numId w:val="1"/>
        </w:numPr>
        <w:shd w:val="clear" w:color="auto" w:fill="FFFFFF"/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9B4DAF" wp14:editId="10FD7384">
                <wp:simplePos x="0" y="0"/>
                <wp:positionH relativeFrom="column">
                  <wp:posOffset>906145</wp:posOffset>
                </wp:positionH>
                <wp:positionV relativeFrom="paragraph">
                  <wp:posOffset>447040</wp:posOffset>
                </wp:positionV>
                <wp:extent cx="4882515" cy="285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5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4B2C8" w14:textId="1CA15838" w:rsidR="000224C5" w:rsidRDefault="0000000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Cabinet Chronicles:</w:t>
                            </w:r>
                            <w:r w:rsidR="002D2084"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Unraveling the US Executive Departments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B4DAF" id="Rectangle 1" o:spid="_x0000_s1027" style="position:absolute;left:0;text-align:left;margin-left:71.35pt;margin-top:35.2pt;width:384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" filled="f" stroked="f">
                <v:textbox inset="2.53958mm,1.2694mm,2.53958mm,1.2694mm">
                  <w:txbxContent>
                    <w:p w14:paraId="5684B2C8" w14:textId="1CA15838" w:rsidR="000224C5" w:rsidRDefault="00000000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4"/>
                        </w:rPr>
                        <w:t>Cabinet Chronicles:</w:t>
                      </w:r>
                      <w:r w:rsidR="002D2084">
                        <w:rPr>
                          <w:b/>
                          <w:smallCaps/>
                          <w:color w:val="2D2D2D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2D2D2D"/>
                          <w:sz w:val="24"/>
                        </w:rPr>
                        <w:t>Unraveling the US Executive Departments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5" behindDoc="0" locked="0" layoutInCell="1" hidden="0" allowOverlap="1" wp14:anchorId="068E1962" wp14:editId="221D9E36">
            <wp:simplePos x="0" y="0"/>
            <wp:positionH relativeFrom="column">
              <wp:posOffset>1083310</wp:posOffset>
            </wp:positionH>
            <wp:positionV relativeFrom="paragraph">
              <wp:posOffset>447040</wp:posOffset>
            </wp:positionV>
            <wp:extent cx="5299710" cy="316865"/>
            <wp:effectExtent l="0" t="0" r="0" b="635"/>
            <wp:wrapSquare wrapText="bothSides" distT="0" distB="0" distL="0" distR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1458" r="-1458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2084">
        <w:rPr>
          <w:rFonts w:ascii="Calibri" w:eastAsia="Calibri" w:hAnsi="Calibri" w:cs="Calibri"/>
          <w:b/>
          <w:color w:val="910D28"/>
          <w:sz w:val="24"/>
          <w:szCs w:val="24"/>
        </w:rPr>
        <w:t xml:space="preserve">Formatting: </w:t>
      </w:r>
      <w:r w:rsidR="002D2084">
        <w:rPr>
          <w:rFonts w:ascii="Calibri" w:eastAsia="Calibri" w:hAnsi="Calibri" w:cs="Calibri"/>
          <w:sz w:val="24"/>
          <w:szCs w:val="24"/>
        </w:rPr>
        <w:t>Ensure your anchor chart is neat, organized, and uses your own voice.</w:t>
      </w:r>
      <w:r w:rsidR="002D2084">
        <w:rPr>
          <w:rFonts w:ascii="Calibri" w:eastAsia="Calibri" w:hAnsi="Calibri" w:cs="Calibri"/>
          <w:b/>
          <w:color w:val="910D28"/>
          <w:sz w:val="24"/>
          <w:szCs w:val="24"/>
        </w:rPr>
        <w:t xml:space="preserve"> </w:t>
      </w:r>
      <w:r w:rsidR="002D2084">
        <w:rPr>
          <w:rFonts w:ascii="Calibri" w:eastAsia="Calibri" w:hAnsi="Calibri" w:cs="Calibri"/>
          <w:b/>
          <w:color w:val="910D28"/>
          <w:sz w:val="24"/>
          <w:szCs w:val="24"/>
        </w:rPr>
        <w:br/>
      </w:r>
    </w:p>
    <w:sectPr w:rsidR="000224C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EE0D" w14:textId="77777777" w:rsidR="0049606D" w:rsidRDefault="0049606D">
      <w:pPr>
        <w:spacing w:line="240" w:lineRule="auto"/>
      </w:pPr>
      <w:r>
        <w:separator/>
      </w:r>
    </w:p>
  </w:endnote>
  <w:endnote w:type="continuationSeparator" w:id="0">
    <w:p w14:paraId="4380BD53" w14:textId="77777777" w:rsidR="0049606D" w:rsidRDefault="00496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FA61" w14:textId="77777777" w:rsidR="000224C5" w:rsidRDefault="000224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6990" w14:textId="77777777" w:rsidR="0049606D" w:rsidRDefault="0049606D">
      <w:pPr>
        <w:spacing w:line="240" w:lineRule="auto"/>
      </w:pPr>
      <w:r>
        <w:separator/>
      </w:r>
    </w:p>
  </w:footnote>
  <w:footnote w:type="continuationSeparator" w:id="0">
    <w:p w14:paraId="5A7328A2" w14:textId="77777777" w:rsidR="0049606D" w:rsidRDefault="004960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F31"/>
    <w:multiLevelType w:val="multilevel"/>
    <w:tmpl w:val="571C3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9741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C5"/>
    <w:rsid w:val="000224C5"/>
    <w:rsid w:val="002D2084"/>
    <w:rsid w:val="003C4916"/>
    <w:rsid w:val="0049606D"/>
    <w:rsid w:val="008C050D"/>
    <w:rsid w:val="00B0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85BB"/>
  <w15:docId w15:val="{9D64CE3E-CAF7-214F-9CFB-9908BC3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Finley, Erin E.</cp:lastModifiedBy>
  <cp:revision>3</cp:revision>
  <dcterms:created xsi:type="dcterms:W3CDTF">2024-04-16T16:53:00Z</dcterms:created>
  <dcterms:modified xsi:type="dcterms:W3CDTF">2024-04-16T17:00:00Z</dcterms:modified>
</cp:coreProperties>
</file>