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3E0A64" w14:textId="515C7F34" w:rsidR="00DC1CA0" w:rsidRPr="00304DC6" w:rsidRDefault="00BC50CD" w:rsidP="00BC50CD">
      <w:pPr>
        <w:pStyle w:val="Title"/>
      </w:pPr>
      <w:r>
        <w:t>window notes</w:t>
      </w:r>
    </w:p>
    <w:tbl>
      <w:tblPr>
        <w:tblW w:w="9504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752"/>
        <w:gridCol w:w="4752"/>
      </w:tblGrid>
      <w:tr w:rsidR="00BC50CD" w:rsidRPr="00DC1CA0" w14:paraId="16EBCA82" w14:textId="77777777" w:rsidTr="00390837">
        <w:trPr>
          <w:tblHeader/>
        </w:trPr>
        <w:tc>
          <w:tcPr>
            <w:tcW w:w="4752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1219504" w14:textId="7579222B" w:rsidR="00BC50CD" w:rsidRPr="00BC50CD" w:rsidRDefault="00BC50CD" w:rsidP="00B91474">
            <w:pPr>
              <w:spacing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BC50CD">
              <w:rPr>
                <w:rFonts w:cstheme="minorHAnsi"/>
                <w:b/>
                <w:bCs/>
                <w:color w:val="FFFFFF" w:themeColor="background1"/>
              </w:rPr>
              <w:t>Describe the progressive movement.</w:t>
            </w:r>
          </w:p>
        </w:tc>
        <w:tc>
          <w:tcPr>
            <w:tcW w:w="4752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05E8981" w14:textId="4E94547E" w:rsidR="00BC50CD" w:rsidRPr="00DC1CA0" w:rsidRDefault="00BC50CD" w:rsidP="00B914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Describe the labor movement in Oklahoma.</w:t>
            </w:r>
          </w:p>
        </w:tc>
      </w:tr>
      <w:tr w:rsidR="00BC50CD" w:rsidRPr="00DC1CA0" w14:paraId="3F3D80B2" w14:textId="77777777" w:rsidTr="00BC049A">
        <w:trPr>
          <w:trHeight w:val="2880"/>
          <w:tblHeader/>
        </w:trPr>
        <w:tc>
          <w:tcPr>
            <w:tcW w:w="475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71C7E2E" w14:textId="77777777" w:rsidR="00BC50CD" w:rsidRDefault="00BC50CD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1C54D006" w14:textId="77777777" w:rsidR="00BC50CD" w:rsidRDefault="00BC50CD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6C843595" w14:textId="77777777" w:rsidR="00BC50CD" w:rsidRDefault="00BC50CD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0A4B099F" w14:textId="77777777" w:rsidR="00BC50CD" w:rsidRDefault="00BC50CD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1638E339" w14:textId="77777777" w:rsidR="00BC50CD" w:rsidRDefault="00BC50CD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5AAE67E6" w14:textId="77777777" w:rsidR="00BC049A" w:rsidRDefault="00BC049A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733E08E6" w14:textId="77777777" w:rsidR="00BC049A" w:rsidRDefault="00BC049A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4A7A0F41" w14:textId="77777777" w:rsidR="00BC049A" w:rsidRDefault="00BC049A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4F43A0C0" w14:textId="77777777" w:rsidR="00BC049A" w:rsidRDefault="00BC049A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3F6AA186" w14:textId="6E313538" w:rsidR="00BC50CD" w:rsidRPr="00F33303" w:rsidRDefault="00BC50CD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</w:tc>
        <w:tc>
          <w:tcPr>
            <w:tcW w:w="475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25BFB51" w14:textId="77777777" w:rsidR="00BC50CD" w:rsidRDefault="00BC50CD" w:rsidP="00BC50CD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78C35CE8" w14:textId="77777777" w:rsidR="00BC50CD" w:rsidRPr="00DC1CA0" w:rsidRDefault="00BC50CD" w:rsidP="00BD6A8E"/>
        </w:tc>
      </w:tr>
      <w:tr w:rsidR="00BC50CD" w:rsidRPr="00DC1CA0" w14:paraId="5F7C61AF" w14:textId="77777777" w:rsidTr="00390837">
        <w:tc>
          <w:tcPr>
            <w:tcW w:w="4752" w:type="dxa"/>
            <w:shd w:val="clear" w:color="auto" w:fill="285781" w:themeFill="accent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57F059B" w14:textId="36794C22" w:rsidR="00BC50CD" w:rsidRPr="00BC50CD" w:rsidRDefault="00BC50CD" w:rsidP="00B91474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Explain how the labor movement relates to the progressive movement</w:t>
            </w:r>
            <w:r w:rsidR="00BC049A">
              <w:rPr>
                <w:b/>
                <w:bCs/>
                <w:color w:val="FFFFFF" w:themeColor="background1"/>
              </w:rPr>
              <w:t>.</w:t>
            </w:r>
          </w:p>
        </w:tc>
        <w:tc>
          <w:tcPr>
            <w:tcW w:w="4752" w:type="dxa"/>
            <w:shd w:val="clear" w:color="auto" w:fill="285781" w:themeFill="accent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506D616" w14:textId="7739A993" w:rsidR="00BC049A" w:rsidRPr="00BC049A" w:rsidRDefault="00BC50CD" w:rsidP="00B91474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Explain how the labor and progressive movements influenced Oklahoma’s constitution</w:t>
            </w:r>
            <w:r w:rsidR="00BC049A">
              <w:rPr>
                <w:b/>
                <w:bCs/>
                <w:color w:val="FFFFFF" w:themeColor="background1"/>
              </w:rPr>
              <w:t>.</w:t>
            </w:r>
          </w:p>
        </w:tc>
      </w:tr>
      <w:tr w:rsidR="00BC50CD" w:rsidRPr="00DC1CA0" w14:paraId="6DB7BE62" w14:textId="77777777" w:rsidTr="00BC049A">
        <w:trPr>
          <w:trHeight w:val="2880"/>
        </w:trPr>
        <w:tc>
          <w:tcPr>
            <w:tcW w:w="475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5ABB5D" w14:textId="77777777" w:rsidR="00BC50CD" w:rsidRDefault="00BC50CD" w:rsidP="00BC50CD">
            <w:pPr>
              <w:rPr>
                <w:b/>
                <w:bCs/>
                <w:color w:val="FFFFFF" w:themeColor="background1"/>
              </w:rPr>
            </w:pPr>
          </w:p>
          <w:p w14:paraId="4E0969EF" w14:textId="77777777" w:rsidR="00BC50CD" w:rsidRDefault="00BC50CD" w:rsidP="00BC50CD">
            <w:pPr>
              <w:rPr>
                <w:b/>
                <w:bCs/>
                <w:color w:val="FFFFFF" w:themeColor="background1"/>
              </w:rPr>
            </w:pPr>
          </w:p>
          <w:p w14:paraId="443A9B75" w14:textId="77777777" w:rsidR="00BC50CD" w:rsidRDefault="00BC50CD" w:rsidP="00BC50CD">
            <w:pPr>
              <w:rPr>
                <w:b/>
                <w:bCs/>
                <w:color w:val="FFFFFF" w:themeColor="background1"/>
              </w:rPr>
            </w:pPr>
          </w:p>
          <w:p w14:paraId="705C4E95" w14:textId="77777777" w:rsidR="00BC50CD" w:rsidRDefault="00BC50CD" w:rsidP="00BC50CD">
            <w:pPr>
              <w:rPr>
                <w:b/>
                <w:bCs/>
                <w:color w:val="FFFFFF" w:themeColor="background1"/>
              </w:rPr>
            </w:pPr>
          </w:p>
          <w:p w14:paraId="42B6103C" w14:textId="77777777" w:rsidR="00BC50CD" w:rsidRDefault="00BC50CD" w:rsidP="00BC50CD">
            <w:pPr>
              <w:rPr>
                <w:b/>
                <w:bCs/>
                <w:color w:val="FFFFFF" w:themeColor="background1"/>
              </w:rPr>
            </w:pPr>
          </w:p>
          <w:p w14:paraId="47B3FB61" w14:textId="77777777" w:rsidR="00BC049A" w:rsidRDefault="00BC049A" w:rsidP="00BC50CD">
            <w:pPr>
              <w:rPr>
                <w:b/>
                <w:bCs/>
                <w:color w:val="FFFFFF" w:themeColor="background1"/>
              </w:rPr>
            </w:pPr>
          </w:p>
          <w:p w14:paraId="31E0C0D6" w14:textId="77777777" w:rsidR="00BC049A" w:rsidRDefault="00BC049A" w:rsidP="00BC50CD">
            <w:pPr>
              <w:rPr>
                <w:b/>
                <w:bCs/>
                <w:color w:val="FFFFFF" w:themeColor="background1"/>
              </w:rPr>
            </w:pPr>
          </w:p>
          <w:p w14:paraId="7B6811FD" w14:textId="77777777" w:rsidR="00BC049A" w:rsidRDefault="00BC049A" w:rsidP="00BC50CD">
            <w:pPr>
              <w:rPr>
                <w:b/>
                <w:bCs/>
                <w:color w:val="FFFFFF" w:themeColor="background1"/>
              </w:rPr>
            </w:pPr>
          </w:p>
          <w:p w14:paraId="479CD58D" w14:textId="77777777" w:rsidR="00BC50CD" w:rsidRPr="00DC1CA0" w:rsidRDefault="00BC50CD" w:rsidP="00BC50CD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475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B94C79" w14:textId="77777777" w:rsidR="00BC50CD" w:rsidRPr="00DC1CA0" w:rsidRDefault="00BC50CD" w:rsidP="00BC50CD">
            <w:pPr>
              <w:rPr>
                <w:b/>
                <w:bCs/>
                <w:color w:val="FFFFFF" w:themeColor="background1"/>
              </w:rPr>
            </w:pPr>
          </w:p>
        </w:tc>
      </w:tr>
    </w:tbl>
    <w:p w14:paraId="5A4504DA" w14:textId="26F4CE23" w:rsidR="001B5BA6" w:rsidRPr="00DC1CA0" w:rsidRDefault="00304DC6" w:rsidP="00DC1CA0">
      <w:r>
        <w:br/>
      </w:r>
    </w:p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D0D083" w14:textId="77777777" w:rsidR="0020733B" w:rsidRDefault="0020733B" w:rsidP="00DC1CA0">
      <w:r>
        <w:separator/>
      </w:r>
    </w:p>
  </w:endnote>
  <w:endnote w:type="continuationSeparator" w:id="0">
    <w:p w14:paraId="03076391" w14:textId="77777777" w:rsidR="0020733B" w:rsidRDefault="0020733B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E9DBA" w14:textId="736A48FC" w:rsidR="00DC1CA0" w:rsidRPr="00304DC6" w:rsidRDefault="00390837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322C661">
              <wp:simplePos x="0" y="0"/>
              <wp:positionH relativeFrom="column">
                <wp:posOffset>915035</wp:posOffset>
              </wp:positionH>
              <wp:positionV relativeFrom="paragraph">
                <wp:posOffset>-303530</wp:posOffset>
              </wp:positionV>
              <wp:extent cx="4252595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259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D98BBC" w14:textId="489759DA" w:rsidR="009F0B2E" w:rsidRPr="00B91474" w:rsidRDefault="00B91474" w:rsidP="00B91474">
                          <w:pPr>
                            <w:pStyle w:val="Footer"/>
                          </w:pPr>
                          <w:fldSimple w:instr=" TITLE  \* MERGEFORMAT ">
                            <w:r w:rsidR="00BA14E7">
                              <w:t>Progressivism and Oklahoma's Constitution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2.05pt;margin-top:-23.9pt;width:334.85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" filled="f" stroked="f" strokeweight=".5pt">
              <v:textbox style="mso-fit-shape-to-text:t">
                <w:txbxContent>
                  <w:p w14:paraId="3BD98BBC" w14:textId="489759DA" w:rsidR="009F0B2E" w:rsidRPr="00B91474" w:rsidRDefault="00B91474" w:rsidP="00B91474">
                    <w:pPr>
                      <w:pStyle w:val="Footer"/>
                    </w:pPr>
                    <w:fldSimple w:instr=" TITLE  \* MERGEFORMAT ">
                      <w:r w:rsidR="00BA14E7">
                        <w:t>Progressivism and Oklahoma's Constitution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082A49F2">
          <wp:simplePos x="0" y="0"/>
          <wp:positionH relativeFrom="column">
            <wp:posOffset>1204595</wp:posOffset>
          </wp:positionH>
          <wp:positionV relativeFrom="paragraph">
            <wp:posOffset>-253365</wp:posOffset>
          </wp:positionV>
          <wp:extent cx="4830792" cy="393046"/>
          <wp:effectExtent l="0" t="0" r="0" b="127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0792" cy="3930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E563DC" w14:textId="77777777" w:rsidR="0020733B" w:rsidRDefault="0020733B" w:rsidP="00DC1CA0">
      <w:r>
        <w:separator/>
      </w:r>
    </w:p>
  </w:footnote>
  <w:footnote w:type="continuationSeparator" w:id="0">
    <w:p w14:paraId="6EF827A5" w14:textId="77777777" w:rsidR="0020733B" w:rsidRDefault="0020733B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DA6"/>
    <w:rsid w:val="00072D23"/>
    <w:rsid w:val="000C7623"/>
    <w:rsid w:val="001B5BA6"/>
    <w:rsid w:val="002040D8"/>
    <w:rsid w:val="0020733B"/>
    <w:rsid w:val="00233158"/>
    <w:rsid w:val="00245200"/>
    <w:rsid w:val="00246BC1"/>
    <w:rsid w:val="00270DA6"/>
    <w:rsid w:val="00274BB5"/>
    <w:rsid w:val="002D4C34"/>
    <w:rsid w:val="002E4210"/>
    <w:rsid w:val="00304DC6"/>
    <w:rsid w:val="00390837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44B47"/>
    <w:rsid w:val="006C5B24"/>
    <w:rsid w:val="006E2654"/>
    <w:rsid w:val="006F637F"/>
    <w:rsid w:val="00782F44"/>
    <w:rsid w:val="007A5710"/>
    <w:rsid w:val="007C1DC0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66B9D"/>
    <w:rsid w:val="00A77EC7"/>
    <w:rsid w:val="00AF213D"/>
    <w:rsid w:val="00B62FC2"/>
    <w:rsid w:val="00B91474"/>
    <w:rsid w:val="00BA14E7"/>
    <w:rsid w:val="00BC049A"/>
    <w:rsid w:val="00BC50CD"/>
    <w:rsid w:val="00BD7B9F"/>
    <w:rsid w:val="00BF08CE"/>
    <w:rsid w:val="00C83603"/>
    <w:rsid w:val="00CD2461"/>
    <w:rsid w:val="00CE2E34"/>
    <w:rsid w:val="00CF4EFB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4481C"/>
  <w15:chartTrackingRefBased/>
  <w15:docId w15:val="{9F97520E-85B2-4342-9F85-42FFAC79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BC50CD"/>
  </w:style>
  <w:style w:type="paragraph" w:styleId="Heading1">
    <w:name w:val="heading 1"/>
    <w:basedOn w:val="Normal"/>
    <w:next w:val="Normal"/>
    <w:link w:val="Heading1Char"/>
    <w:uiPriority w:val="9"/>
    <w:qFormat/>
    <w:rsid w:val="00BC50CD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50CD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BC50CD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BC50CD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0CD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0CD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C50CD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BC50CD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BC50CD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0CD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0CD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BC50CD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BC50CD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C50CD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C50CD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BC50CD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BC5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BC50CD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BC50CD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50C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C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0CD"/>
  </w:style>
  <w:style w:type="paragraph" w:styleId="ListParagraph">
    <w:name w:val="List Paragraph"/>
    <w:basedOn w:val="Normal"/>
    <w:uiPriority w:val="34"/>
    <w:qFormat/>
    <w:rsid w:val="00BC50CD"/>
    <w:pPr>
      <w:ind w:left="720"/>
      <w:contextualSpacing/>
    </w:pPr>
  </w:style>
  <w:style w:type="paragraph" w:customStyle="1" w:styleId="AnswerKey">
    <w:name w:val="Answer Key"/>
    <w:basedOn w:val="Normal"/>
    <w:qFormat/>
    <w:rsid w:val="00BC50CD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halstied/Downloads/Vertical%20(25)&#8212;Template%20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Vertical (25)—Template 2.dotx</Template>
  <TotalTime>1</TotalTime>
  <Pages>1</Pages>
  <Words>35</Words>
  <Characters>234</Characters>
  <Application>Microsoft Office Word</Application>
  <DocSecurity>0</DocSecurity>
  <Lines>39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Progressivism and Oklahoma's Constitution</dc:title>
  <dc:subject/>
  <dc:creator>K20 Center</dc:creator>
  <cp:keywords/>
  <dc:description/>
  <cp:lastModifiedBy>Gracia, Ann M.</cp:lastModifiedBy>
  <cp:revision>3</cp:revision>
  <cp:lastPrinted>2026-07-02T15:39:00Z</cp:lastPrinted>
  <dcterms:created xsi:type="dcterms:W3CDTF">2026-07-02T15:39:00Z</dcterms:created>
  <dcterms:modified xsi:type="dcterms:W3CDTF">2026-07-02T15:40:00Z</dcterms:modified>
  <cp:category/>
</cp:coreProperties>
</file>