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80BC75" w14:textId="1EBD4BC7" w:rsidR="00446C13" w:rsidRPr="00DC7A6D" w:rsidRDefault="009837A2" w:rsidP="00DC7A6D">
      <w:pPr>
        <w:pStyle w:val="Title"/>
      </w:pPr>
      <w:r>
        <w:t>Magnetic Statements</w:t>
      </w:r>
    </w:p>
    <w:p w14:paraId="0FD691E1" w14:textId="1A282466" w:rsidR="009D6E8D" w:rsidRDefault="009837A2" w:rsidP="009837A2">
      <w:pPr>
        <w:pStyle w:val="Heading1"/>
        <w:rPr>
          <w:b w:val="0"/>
          <w:bCs/>
          <w:color w:val="auto"/>
        </w:rPr>
      </w:pPr>
      <w:r>
        <w:t xml:space="preserve">Engage. </w:t>
      </w:r>
      <w:r w:rsidRPr="009837A2">
        <w:rPr>
          <w:b w:val="0"/>
          <w:bCs/>
          <w:color w:val="auto"/>
        </w:rPr>
        <w:t>Which statement attracts you the most? Why?</w:t>
      </w:r>
    </w:p>
    <w:p w14:paraId="59CFBAA0" w14:textId="252D932C" w:rsidR="009837A2" w:rsidRPr="009D6E8D" w:rsidRDefault="009837A2" w:rsidP="00871A5F">
      <w:pPr>
        <w:pStyle w:val="Heading1"/>
      </w:pPr>
      <w:r>
        <w:t xml:space="preserve">Extend. </w:t>
      </w:r>
      <w:r>
        <w:rPr>
          <w:b w:val="0"/>
          <w:bCs/>
          <w:color w:val="auto"/>
        </w:rPr>
        <w:t>Choose two of the statements below. Craft a 2</w:t>
      </w:r>
      <w:r w:rsidR="00C765C3">
        <w:rPr>
          <w:b w:val="0"/>
          <w:bCs/>
          <w:color w:val="auto"/>
        </w:rPr>
        <w:t>–</w:t>
      </w:r>
      <w:r>
        <w:rPr>
          <w:b w:val="0"/>
          <w:bCs/>
          <w:color w:val="auto"/>
        </w:rPr>
        <w:t xml:space="preserve">3 sentence statement to </w:t>
      </w:r>
      <w:r w:rsidRPr="00871A5F">
        <w:rPr>
          <w:b w:val="0"/>
          <w:bCs/>
          <w:color w:val="auto"/>
        </w:rPr>
        <w:t xml:space="preserve">explain </w:t>
      </w:r>
      <w:r w:rsidR="00871A5F" w:rsidRPr="00871A5F">
        <w:rPr>
          <w:b w:val="0"/>
          <w:bCs/>
          <w:color w:val="auto"/>
        </w:rPr>
        <w:t xml:space="preserve">how </w:t>
      </w:r>
      <w:r w:rsidRPr="00871A5F">
        <w:rPr>
          <w:b w:val="0"/>
          <w:bCs/>
          <w:color w:val="auto"/>
        </w:rPr>
        <w:t xml:space="preserve">the work of Frederick Douglass and/or William Lloyd Garrison </w:t>
      </w:r>
      <w:r w:rsidR="00871A5F" w:rsidRPr="00871A5F">
        <w:rPr>
          <w:b w:val="0"/>
          <w:bCs/>
          <w:color w:val="auto"/>
        </w:rPr>
        <w:t>relates to</w:t>
      </w:r>
      <w:r w:rsidRPr="00871A5F">
        <w:rPr>
          <w:b w:val="0"/>
          <w:bCs/>
          <w:color w:val="auto"/>
        </w:rPr>
        <w:t xml:space="preserve"> journalism today.</w:t>
      </w:r>
      <w:r w:rsidRPr="00871A5F">
        <w:rPr>
          <w:color w:val="auto"/>
        </w:rPr>
        <w:t xml:space="preserve"> </w:t>
      </w:r>
    </w:p>
    <w:p w14:paraId="2D18AB9C" w14:textId="4F0B6237" w:rsidR="009837A2" w:rsidRDefault="009837A2" w:rsidP="009837A2">
      <w:pPr>
        <w:pStyle w:val="Heading2"/>
        <w:numPr>
          <w:ilvl w:val="0"/>
          <w:numId w:val="12"/>
        </w:numPr>
        <w:rPr>
          <w:bCs/>
        </w:rPr>
      </w:pPr>
      <w:r w:rsidRPr="009837A2">
        <w:rPr>
          <w:bCs/>
        </w:rPr>
        <w:t xml:space="preserve">Journalists help hold people accountable for </w:t>
      </w:r>
      <w:r w:rsidR="007F79E2">
        <w:rPr>
          <w:bCs/>
        </w:rPr>
        <w:t>their actions</w:t>
      </w:r>
      <w:r w:rsidRPr="009837A2">
        <w:rPr>
          <w:bCs/>
        </w:rPr>
        <w:t>.</w:t>
      </w:r>
    </w:p>
    <w:p w14:paraId="0BDCE3B8" w14:textId="4386CC2D" w:rsidR="00871A5F" w:rsidRDefault="00871A5F" w:rsidP="00871A5F"/>
    <w:p w14:paraId="2553C173" w14:textId="77777777" w:rsidR="00871A5F" w:rsidRPr="00871A5F" w:rsidRDefault="00871A5F" w:rsidP="00871A5F">
      <w:pPr>
        <w:pStyle w:val="BodyText"/>
      </w:pPr>
    </w:p>
    <w:p w14:paraId="47148679" w14:textId="77777777" w:rsidR="00871A5F" w:rsidRPr="009837A2" w:rsidRDefault="00871A5F" w:rsidP="00871A5F">
      <w:pPr>
        <w:pStyle w:val="BodyText"/>
      </w:pPr>
    </w:p>
    <w:p w14:paraId="7C9338B7" w14:textId="44C5D4AC" w:rsidR="009837A2" w:rsidRDefault="007F79E2" w:rsidP="009837A2">
      <w:pPr>
        <w:pStyle w:val="Heading2"/>
        <w:numPr>
          <w:ilvl w:val="0"/>
          <w:numId w:val="12"/>
        </w:numPr>
        <w:rPr>
          <w:bCs/>
        </w:rPr>
      </w:pPr>
      <w:bookmarkStart w:id="0" w:name="_Hlk28849760"/>
      <w:r>
        <w:rPr>
          <w:bCs/>
        </w:rPr>
        <w:t>Working in</w:t>
      </w:r>
      <w:r w:rsidR="009837A2" w:rsidRPr="009837A2">
        <w:rPr>
          <w:bCs/>
        </w:rPr>
        <w:t xml:space="preserve"> the media, journalists can help change the world for the better.</w:t>
      </w:r>
    </w:p>
    <w:bookmarkEnd w:id="0"/>
    <w:p w14:paraId="3490FF8C" w14:textId="15885CBC" w:rsidR="00871A5F" w:rsidRDefault="00871A5F" w:rsidP="00871A5F"/>
    <w:p w14:paraId="2B5A554A" w14:textId="77777777" w:rsidR="00871A5F" w:rsidRPr="00871A5F" w:rsidRDefault="00871A5F" w:rsidP="00871A5F">
      <w:pPr>
        <w:pStyle w:val="BodyText"/>
      </w:pPr>
    </w:p>
    <w:p w14:paraId="5DB4C660" w14:textId="77777777" w:rsidR="00871A5F" w:rsidRPr="009837A2" w:rsidRDefault="00871A5F" w:rsidP="00871A5F">
      <w:pPr>
        <w:pStyle w:val="BodyText"/>
      </w:pPr>
    </w:p>
    <w:p w14:paraId="0E7AE5E9" w14:textId="67017916" w:rsidR="00871A5F" w:rsidRDefault="007F79E2" w:rsidP="007F79E2">
      <w:pPr>
        <w:pStyle w:val="ListParagraph"/>
        <w:numPr>
          <w:ilvl w:val="0"/>
          <w:numId w:val="12"/>
        </w:numPr>
      </w:pPr>
      <w:bookmarkStart w:id="1" w:name="_Hlk28849748"/>
      <w:r w:rsidRPr="007F79E2">
        <w:rPr>
          <w:rFonts w:asciiTheme="majorHAnsi" w:eastAsiaTheme="majorEastAsia" w:hAnsiTheme="majorHAnsi" w:cstheme="majorBidi"/>
          <w:bCs/>
          <w:i/>
          <w:color w:val="910D28" w:themeColor="accent1"/>
          <w:szCs w:val="26"/>
        </w:rPr>
        <w:t>It is important for journalists to be curious about the world. It is also important</w:t>
      </w:r>
      <w:bookmarkStart w:id="2" w:name="_GoBack"/>
      <w:bookmarkEnd w:id="2"/>
      <w:r w:rsidRPr="007F79E2">
        <w:rPr>
          <w:rFonts w:asciiTheme="majorHAnsi" w:eastAsiaTheme="majorEastAsia" w:hAnsiTheme="majorHAnsi" w:cstheme="majorBidi"/>
          <w:bCs/>
          <w:i/>
          <w:color w:val="910D28" w:themeColor="accent1"/>
          <w:szCs w:val="26"/>
        </w:rPr>
        <w:t xml:space="preserve"> for journalists to be good writers, because once they find a scoop, they need to communicate it as clearly as possible to their audience.</w:t>
      </w:r>
    </w:p>
    <w:bookmarkEnd w:id="1"/>
    <w:p w14:paraId="06B44815" w14:textId="735905D2" w:rsidR="00871A5F" w:rsidRDefault="00871A5F" w:rsidP="00871A5F">
      <w:pPr>
        <w:pStyle w:val="BodyText"/>
      </w:pPr>
    </w:p>
    <w:p w14:paraId="39413483" w14:textId="3503EBCA" w:rsidR="00871A5F" w:rsidRDefault="00871A5F" w:rsidP="00871A5F">
      <w:pPr>
        <w:pStyle w:val="BodyText"/>
      </w:pPr>
    </w:p>
    <w:p w14:paraId="7279680A" w14:textId="77777777" w:rsidR="007F79E2" w:rsidRPr="009837A2" w:rsidRDefault="007F79E2" w:rsidP="00871A5F">
      <w:pPr>
        <w:pStyle w:val="BodyText"/>
      </w:pPr>
    </w:p>
    <w:p w14:paraId="5467123D" w14:textId="64932A7D" w:rsidR="009837A2" w:rsidRDefault="009837A2" w:rsidP="009837A2">
      <w:pPr>
        <w:pStyle w:val="Heading2"/>
        <w:numPr>
          <w:ilvl w:val="0"/>
          <w:numId w:val="12"/>
        </w:numPr>
        <w:rPr>
          <w:bCs/>
        </w:rPr>
      </w:pPr>
      <w:bookmarkStart w:id="3" w:name="_Hlk28849721"/>
      <w:r w:rsidRPr="009837A2">
        <w:rPr>
          <w:bCs/>
        </w:rPr>
        <w:t>Good journalism is about treating people fairly</w:t>
      </w:r>
      <w:r w:rsidR="007F79E2">
        <w:rPr>
          <w:bCs/>
        </w:rPr>
        <w:t>, and about</w:t>
      </w:r>
      <w:r w:rsidRPr="009837A2">
        <w:rPr>
          <w:bCs/>
        </w:rPr>
        <w:t xml:space="preserve"> exposing the truth when people are </w:t>
      </w:r>
      <w:r w:rsidR="007F79E2">
        <w:rPr>
          <w:bCs/>
        </w:rPr>
        <w:t>t</w:t>
      </w:r>
      <w:r w:rsidRPr="009837A2">
        <w:rPr>
          <w:bCs/>
        </w:rPr>
        <w:t xml:space="preserve">reated </w:t>
      </w:r>
      <w:r w:rsidR="007F79E2">
        <w:rPr>
          <w:bCs/>
        </w:rPr>
        <w:t>un</w:t>
      </w:r>
      <w:r w:rsidRPr="009837A2">
        <w:rPr>
          <w:bCs/>
        </w:rPr>
        <w:t>fairly.</w:t>
      </w:r>
    </w:p>
    <w:bookmarkEnd w:id="3"/>
    <w:p w14:paraId="0235605E" w14:textId="54BEAB1F" w:rsidR="00871A5F" w:rsidRDefault="00871A5F" w:rsidP="00871A5F"/>
    <w:p w14:paraId="31B7AE37" w14:textId="7977ACCA" w:rsidR="00871A5F" w:rsidRDefault="00871A5F" w:rsidP="00871A5F">
      <w:pPr>
        <w:pStyle w:val="BodyText"/>
      </w:pPr>
    </w:p>
    <w:p w14:paraId="7F2CC39B" w14:textId="77777777" w:rsidR="00871A5F" w:rsidRPr="009837A2" w:rsidRDefault="00871A5F" w:rsidP="00871A5F">
      <w:pPr>
        <w:pStyle w:val="BodyText"/>
      </w:pPr>
    </w:p>
    <w:p w14:paraId="7267B449" w14:textId="5AED27EA" w:rsidR="00446C13" w:rsidRPr="009837A2" w:rsidRDefault="009837A2" w:rsidP="009837A2">
      <w:pPr>
        <w:pStyle w:val="Heading2"/>
        <w:numPr>
          <w:ilvl w:val="0"/>
          <w:numId w:val="12"/>
        </w:numPr>
        <w:rPr>
          <w:bCs/>
        </w:rPr>
      </w:pPr>
      <w:bookmarkStart w:id="4" w:name="_Hlk28849671"/>
      <w:r w:rsidRPr="009837A2">
        <w:rPr>
          <w:bCs/>
        </w:rPr>
        <w:t>When journalists share their opinions and views</w:t>
      </w:r>
      <w:r w:rsidR="007F79E2">
        <w:rPr>
          <w:bCs/>
        </w:rPr>
        <w:t>,</w:t>
      </w:r>
      <w:r w:rsidRPr="009837A2">
        <w:rPr>
          <w:bCs/>
        </w:rPr>
        <w:t xml:space="preserve"> they help the public to consider how they might think about what is happening in the world.</w:t>
      </w:r>
      <w:bookmarkEnd w:id="4"/>
    </w:p>
    <w:sectPr w:rsidR="00446C13" w:rsidRPr="00983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9D3D" w14:textId="77777777" w:rsidR="002A4BE4" w:rsidRDefault="002A4BE4" w:rsidP="00293785">
      <w:pPr>
        <w:spacing w:after="0" w:line="240" w:lineRule="auto"/>
      </w:pPr>
      <w:r>
        <w:separator/>
      </w:r>
    </w:p>
  </w:endnote>
  <w:endnote w:type="continuationSeparator" w:id="0">
    <w:p w14:paraId="0408C989" w14:textId="77777777" w:rsidR="002A4BE4" w:rsidRDefault="002A4BE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0FD0" w14:textId="77777777" w:rsidR="00C765C3" w:rsidRDefault="00C76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D3E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C8997" wp14:editId="64D742E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C02CB" w14:textId="0F13AD36" w:rsidR="00293785" w:rsidRDefault="002A4BE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F27B2CC19EF4F058C65281DE0555F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71A5F">
                                <w:t>The Media and the Abolitionist Movement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C8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DAC02CB" w14:textId="0F13AD36" w:rsidR="00293785" w:rsidRDefault="002A4BE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F27B2CC19EF4F058C65281DE0555F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71A5F">
                          <w:t>The Media and the Abolitionist Movement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2EFBC7" wp14:editId="727DC2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1DAF" w14:textId="77777777" w:rsidR="00C765C3" w:rsidRDefault="00C76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CD42" w14:textId="77777777" w:rsidR="002A4BE4" w:rsidRDefault="002A4BE4" w:rsidP="00293785">
      <w:pPr>
        <w:spacing w:after="0" w:line="240" w:lineRule="auto"/>
      </w:pPr>
      <w:r>
        <w:separator/>
      </w:r>
    </w:p>
  </w:footnote>
  <w:footnote w:type="continuationSeparator" w:id="0">
    <w:p w14:paraId="5DDCE6E6" w14:textId="77777777" w:rsidR="002A4BE4" w:rsidRDefault="002A4BE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42DA" w14:textId="77777777" w:rsidR="00C765C3" w:rsidRDefault="00C76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C314" w14:textId="77777777" w:rsidR="00C765C3" w:rsidRDefault="00C76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207A" w14:textId="77777777" w:rsidR="00C765C3" w:rsidRDefault="00C76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A1E17"/>
    <w:multiLevelType w:val="multilevel"/>
    <w:tmpl w:val="071067E0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strike w:val="0"/>
        <w:dstrike w:val="0"/>
        <w:color w:val="910D28" w:themeColor="accen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A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A4BE4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F79E2"/>
    <w:rsid w:val="00871A5F"/>
    <w:rsid w:val="00880013"/>
    <w:rsid w:val="008920A4"/>
    <w:rsid w:val="008F5386"/>
    <w:rsid w:val="00913172"/>
    <w:rsid w:val="00981E19"/>
    <w:rsid w:val="009837A2"/>
    <w:rsid w:val="009B52E4"/>
    <w:rsid w:val="009D6E8D"/>
    <w:rsid w:val="00A03A15"/>
    <w:rsid w:val="00A101E8"/>
    <w:rsid w:val="00AC349E"/>
    <w:rsid w:val="00B92DBF"/>
    <w:rsid w:val="00BD119F"/>
    <w:rsid w:val="00C15462"/>
    <w:rsid w:val="00C32853"/>
    <w:rsid w:val="00C73EA1"/>
    <w:rsid w:val="00C765C3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EB0FB"/>
  <w15:docId w15:val="{78016BDD-28A0-45D9-A583-887B1D06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7B2CC19EF4F058C65281DE055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8B29-A0BB-438B-A32A-B63A0F4D0DD4}"/>
      </w:docPartPr>
      <w:docPartBody>
        <w:p w:rsidR="00B92331" w:rsidRDefault="00B92331">
          <w:pPr>
            <w:pStyle w:val="3F27B2CC19EF4F058C65281DE0555F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31"/>
    <w:rsid w:val="0028588C"/>
    <w:rsid w:val="00B90785"/>
    <w:rsid w:val="00B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27B2CC19EF4F058C65281DE0555FF5">
    <w:name w:val="3F27B2CC19EF4F058C65281DE0555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F149-E8D0-4441-8409-84BB6B83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creator>K20Center@groups.ou.edu</dc:creator>
  <cp:lastModifiedBy>Hoang, Ada C.</cp:lastModifiedBy>
  <cp:revision>2</cp:revision>
  <cp:lastPrinted>2016-07-14T14:08:00Z</cp:lastPrinted>
  <dcterms:created xsi:type="dcterms:W3CDTF">2020-01-29T19:05:00Z</dcterms:created>
  <dcterms:modified xsi:type="dcterms:W3CDTF">2020-01-29T19:05:00Z</dcterms:modified>
</cp:coreProperties>
</file>