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195" w14:textId="77777777" w:rsidR="00941604" w:rsidRPr="00612A4C" w:rsidRDefault="00941604" w:rsidP="00941604">
      <w:pPr>
        <w:pStyle w:val="Heading1"/>
      </w:pPr>
      <w:r>
        <w:rPr>
          <w:lang w:val="es"/>
        </w:rPr>
        <w:t>REQUISITOS DE ADMISIÓN DE OCCC</w:t>
      </w:r>
    </w:p>
    <w:p w14:paraId="0389F7FA" w14:textId="77777777" w:rsidR="00941604" w:rsidRDefault="00941604" w:rsidP="00941604"/>
    <w:p w14:paraId="5EFAD2F0" w14:textId="77777777" w:rsidR="00941604" w:rsidRPr="00612A4C" w:rsidRDefault="00941604" w:rsidP="00941604">
      <w:r>
        <w:rPr>
          <w:lang w:val="es"/>
        </w:rPr>
        <w:t xml:space="preserve">El OCCC es una institución de admisión abierta.  Esto significa que los programas están disponibles para el mayor número posible de estudiantes, independientemente de su experiencia académica previa. </w:t>
      </w:r>
    </w:p>
    <w:p w14:paraId="577B25F7" w14:textId="77777777" w:rsidR="00941604" w:rsidRDefault="00941604" w:rsidP="00941604">
      <w:pPr>
        <w:rPr>
          <w:b/>
          <w:bCs/>
        </w:rPr>
      </w:pPr>
    </w:p>
    <w:p w14:paraId="2A6C5A56" w14:textId="77777777" w:rsidR="00941604" w:rsidRDefault="00941604" w:rsidP="00941604">
      <w:pPr>
        <w:rPr>
          <w:b/>
          <w:bCs/>
        </w:rPr>
      </w:pPr>
      <w:r>
        <w:rPr>
          <w:rStyle w:val="Heading2Char"/>
          <w:lang w:val="es"/>
        </w:rPr>
        <w:t>REQUISITOS PARA LOS RECIÉN GRADUADOS DE LA ESCUELA SECUNDARIA (MENORES DE 21 AÑOS)</w:t>
      </w:r>
    </w:p>
    <w:p w14:paraId="19D25469" w14:textId="77777777" w:rsidR="00941604" w:rsidRPr="00FA34D2" w:rsidRDefault="00941604" w:rsidP="00941604">
      <w:pPr>
        <w:pStyle w:val="ListParagraph"/>
        <w:numPr>
          <w:ilvl w:val="0"/>
          <w:numId w:val="2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Certificado de notas de la escuela secundaria que refleje la fecha de graduación.</w:t>
      </w:r>
    </w:p>
    <w:p w14:paraId="34FCF857" w14:textId="77777777" w:rsidR="00941604" w:rsidRPr="00FA34D2" w:rsidRDefault="00941604" w:rsidP="00941604">
      <w:pPr>
        <w:pStyle w:val="ListParagraph"/>
        <w:numPr>
          <w:ilvl w:val="0"/>
          <w:numId w:val="2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ACT/SAT, si se ha realizado.</w:t>
      </w:r>
    </w:p>
    <w:p w14:paraId="67D00449" w14:textId="77777777" w:rsidR="00941604" w:rsidRPr="00FA34D2" w:rsidRDefault="00941604" w:rsidP="00941604">
      <w:pPr>
        <w:pStyle w:val="ListParagraph"/>
        <w:numPr>
          <w:ilvl w:val="0"/>
          <w:numId w:val="2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Puede ser necesaria una prueba de nivel.</w:t>
      </w:r>
    </w:p>
    <w:p w14:paraId="324146D4" w14:textId="77777777" w:rsidR="00941604" w:rsidRDefault="00941604" w:rsidP="00941604"/>
    <w:p w14:paraId="0D46F27C" w14:textId="77777777" w:rsidR="00941604" w:rsidRPr="00612A4C" w:rsidRDefault="00941604" w:rsidP="00941604">
      <w:r>
        <w:rPr>
          <w:rStyle w:val="Heading2Char"/>
          <w:lang w:val="es"/>
        </w:rPr>
        <w:t>ADMISIÓN DE OPORTUNIDAD</w:t>
      </w:r>
      <w:r>
        <w:rPr>
          <w:rStyle w:val="Heading2Char"/>
          <w:b w:val="0"/>
          <w:bCs w:val="0"/>
          <w:lang w:val="es"/>
        </w:rPr>
        <w:br/>
      </w:r>
      <w:r>
        <w:rPr>
          <w:lang w:val="es"/>
        </w:rPr>
        <w:t xml:space="preserve">Los estudiantes que aún no se han graduado de la escuela secundaria y cuya puntuación en el ACT está en el percentil 99 (normas de Oklahoma) pueden ser elegibles para la admisión. </w:t>
      </w:r>
    </w:p>
    <w:p w14:paraId="75D12CC0" w14:textId="77777777" w:rsidR="00941604" w:rsidRDefault="00941604" w:rsidP="00941604"/>
    <w:p w14:paraId="74AEBA4F" w14:textId="77777777" w:rsidR="00941604" w:rsidRDefault="00941604" w:rsidP="00941604"/>
    <w:p w14:paraId="6E2E4C93" w14:textId="77777777" w:rsidR="00941604" w:rsidRPr="00D43B01" w:rsidRDefault="00941604" w:rsidP="00941604">
      <w:pPr>
        <w:rPr>
          <w:szCs w:val="18"/>
        </w:rPr>
      </w:pPr>
    </w:p>
    <w:p w14:paraId="7FCE3C71" w14:textId="11BFF227" w:rsidR="00B441CE" w:rsidRPr="00941604" w:rsidRDefault="00B441CE" w:rsidP="00941604"/>
    <w:sectPr w:rsidR="00B441CE" w:rsidRPr="00941604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4CE4" w14:textId="77777777" w:rsidR="00066935" w:rsidRDefault="00066935" w:rsidP="000858BD">
      <w:r>
        <w:separator/>
      </w:r>
    </w:p>
  </w:endnote>
  <w:endnote w:type="continuationSeparator" w:id="0">
    <w:p w14:paraId="43B643F9" w14:textId="77777777" w:rsidR="00066935" w:rsidRDefault="0006693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B39D81E" w:rsidR="005B2A6C" w:rsidRDefault="00502A3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COLLEGE ADMISSIONS,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B39D81E" w:rsidR="005B2A6C" w:rsidRDefault="00502A3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COLLEGE ADMISSIONS,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D69B" w14:textId="77777777" w:rsidR="00066935" w:rsidRDefault="00066935" w:rsidP="000858BD">
      <w:r>
        <w:separator/>
      </w:r>
    </w:p>
  </w:footnote>
  <w:footnote w:type="continuationSeparator" w:id="0">
    <w:p w14:paraId="016E0AB1" w14:textId="77777777" w:rsidR="00066935" w:rsidRDefault="00066935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B4F"/>
    <w:multiLevelType w:val="hybridMultilevel"/>
    <w:tmpl w:val="8EDA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2E8A"/>
    <w:multiLevelType w:val="hybridMultilevel"/>
    <w:tmpl w:val="24D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3EB"/>
    <w:multiLevelType w:val="hybridMultilevel"/>
    <w:tmpl w:val="E3FC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F9A"/>
    <w:multiLevelType w:val="multilevel"/>
    <w:tmpl w:val="AFF2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01BF4"/>
    <w:multiLevelType w:val="hybridMultilevel"/>
    <w:tmpl w:val="101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19B7"/>
    <w:multiLevelType w:val="multilevel"/>
    <w:tmpl w:val="4BB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84EF0"/>
    <w:multiLevelType w:val="multilevel"/>
    <w:tmpl w:val="05D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E61F6"/>
    <w:multiLevelType w:val="multilevel"/>
    <w:tmpl w:val="B39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41BA1"/>
    <w:multiLevelType w:val="hybridMultilevel"/>
    <w:tmpl w:val="5052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7C89"/>
    <w:multiLevelType w:val="hybridMultilevel"/>
    <w:tmpl w:val="37D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0F9A"/>
    <w:multiLevelType w:val="hybridMultilevel"/>
    <w:tmpl w:val="9126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0E54"/>
    <w:multiLevelType w:val="multilevel"/>
    <w:tmpl w:val="C61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B44190"/>
    <w:multiLevelType w:val="hybridMultilevel"/>
    <w:tmpl w:val="D8B4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35E9"/>
    <w:multiLevelType w:val="hybridMultilevel"/>
    <w:tmpl w:val="C460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418C5"/>
    <w:multiLevelType w:val="hybridMultilevel"/>
    <w:tmpl w:val="CEEC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2E27"/>
    <w:multiLevelType w:val="multilevel"/>
    <w:tmpl w:val="9B0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6229F"/>
    <w:multiLevelType w:val="hybridMultilevel"/>
    <w:tmpl w:val="AFC4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423EF"/>
    <w:multiLevelType w:val="hybridMultilevel"/>
    <w:tmpl w:val="967C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97A75"/>
    <w:multiLevelType w:val="multilevel"/>
    <w:tmpl w:val="4D3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490DBE"/>
    <w:multiLevelType w:val="hybridMultilevel"/>
    <w:tmpl w:val="B76C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725"/>
    <w:multiLevelType w:val="hybridMultilevel"/>
    <w:tmpl w:val="61D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43126">
    <w:abstractNumId w:val="11"/>
  </w:num>
  <w:num w:numId="2" w16cid:durableId="145514429">
    <w:abstractNumId w:val="8"/>
  </w:num>
  <w:num w:numId="3" w16cid:durableId="1505902301">
    <w:abstractNumId w:val="19"/>
  </w:num>
  <w:num w:numId="4" w16cid:durableId="1134179679">
    <w:abstractNumId w:val="9"/>
  </w:num>
  <w:num w:numId="5" w16cid:durableId="1481994269">
    <w:abstractNumId w:val="14"/>
  </w:num>
  <w:num w:numId="6" w16cid:durableId="728068881">
    <w:abstractNumId w:val="17"/>
  </w:num>
  <w:num w:numId="7" w16cid:durableId="823283498">
    <w:abstractNumId w:val="15"/>
  </w:num>
  <w:num w:numId="8" w16cid:durableId="934241442">
    <w:abstractNumId w:val="6"/>
  </w:num>
  <w:num w:numId="9" w16cid:durableId="805008517">
    <w:abstractNumId w:val="20"/>
  </w:num>
  <w:num w:numId="10" w16cid:durableId="737481071">
    <w:abstractNumId w:val="18"/>
  </w:num>
  <w:num w:numId="11" w16cid:durableId="853038785">
    <w:abstractNumId w:val="12"/>
  </w:num>
  <w:num w:numId="12" w16cid:durableId="95952155">
    <w:abstractNumId w:val="1"/>
  </w:num>
  <w:num w:numId="13" w16cid:durableId="1380931303">
    <w:abstractNumId w:val="4"/>
  </w:num>
  <w:num w:numId="14" w16cid:durableId="1805733169">
    <w:abstractNumId w:val="2"/>
  </w:num>
  <w:num w:numId="15" w16cid:durableId="1711027672">
    <w:abstractNumId w:val="7"/>
  </w:num>
  <w:num w:numId="16" w16cid:durableId="118258295">
    <w:abstractNumId w:val="3"/>
  </w:num>
  <w:num w:numId="17" w16cid:durableId="703021922">
    <w:abstractNumId w:val="5"/>
  </w:num>
  <w:num w:numId="18" w16cid:durableId="103159480">
    <w:abstractNumId w:val="0"/>
  </w:num>
  <w:num w:numId="19" w16cid:durableId="1966692581">
    <w:abstractNumId w:val="13"/>
  </w:num>
  <w:num w:numId="20" w16cid:durableId="616526424">
    <w:abstractNumId w:val="16"/>
  </w:num>
  <w:num w:numId="21" w16cid:durableId="1513643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66935"/>
    <w:rsid w:val="000858BD"/>
    <w:rsid w:val="0011581D"/>
    <w:rsid w:val="00187B4D"/>
    <w:rsid w:val="002306C9"/>
    <w:rsid w:val="00367CAD"/>
    <w:rsid w:val="003970DB"/>
    <w:rsid w:val="00502A31"/>
    <w:rsid w:val="005B2A6C"/>
    <w:rsid w:val="00895EAC"/>
    <w:rsid w:val="00941604"/>
    <w:rsid w:val="00A106A1"/>
    <w:rsid w:val="00A57937"/>
    <w:rsid w:val="00A841D3"/>
    <w:rsid w:val="00AB38AC"/>
    <w:rsid w:val="00AC2386"/>
    <w:rsid w:val="00B441CE"/>
    <w:rsid w:val="00D43B01"/>
    <w:rsid w:val="00D77E23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02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31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502A31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subject/>
  <dc:creator>K20 Center</dc:creator>
  <cp:keywords/>
  <dc:description/>
  <cp:lastModifiedBy>Bigler, Elijah B.</cp:lastModifiedBy>
  <cp:revision>5</cp:revision>
  <cp:lastPrinted>2022-06-23T20:59:00Z</cp:lastPrinted>
  <dcterms:created xsi:type="dcterms:W3CDTF">2015-09-21T19:25:00Z</dcterms:created>
  <dcterms:modified xsi:type="dcterms:W3CDTF">2023-07-06T18:23:00Z</dcterms:modified>
</cp:coreProperties>
</file>